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E" w:rsidRDefault="004531AB" w:rsidP="00453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B">
        <w:rPr>
          <w:rFonts w:ascii="Times New Roman" w:hAnsi="Times New Roman" w:cs="Times New Roman"/>
          <w:b/>
          <w:sz w:val="32"/>
          <w:szCs w:val="32"/>
        </w:rPr>
        <w:t>Режим труда и отдыха для водителей</w:t>
      </w:r>
    </w:p>
    <w:p w:rsidR="004E41CA" w:rsidRDefault="004E41CA" w:rsidP="004531AB">
      <w:pPr>
        <w:rPr>
          <w:rFonts w:ascii="Tahoma" w:hAnsi="Tahoma" w:cs="Tahoma"/>
          <w:color w:val="333333"/>
          <w:shd w:val="clear" w:color="auto" w:fill="FFFFFF"/>
        </w:rPr>
      </w:pPr>
    </w:p>
    <w:p w:rsidR="00A2011E" w:rsidRDefault="004E41CA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C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сферы автомобильного транспорта работают в особом режиме. На них распространяются правила труда и отдыха, отличные от действующих для представителей большинства профессий. Работодатель обязан прописать в Правилах внутреннего трудового распорядка особенности труда и отдыха. При их отличии от общеустановленных правил, они закрепляются в трудовом соглашении</w:t>
      </w:r>
      <w:r w:rsid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011E" w:rsidRDefault="00A2011E" w:rsidP="00092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11E">
        <w:rPr>
          <w:rFonts w:ascii="Times New Roman" w:hAnsi="Times New Roman" w:cs="Times New Roman"/>
          <w:sz w:val="28"/>
          <w:szCs w:val="28"/>
        </w:rPr>
        <w:t>В трудовую смену водителя входит период управления транспортным средством, время отдыха от управления ТС в пути и на конечных пунктах, остановках. Также оно включает подготовительно-заключительный период для работ перед поездкой по маршруту и по прибытии из рейса, при выполнении междугородных пассажирских/грузовых перевозок проведение работ в пункте оборота либо на стоянке накануне рабочей смены или по её завершении. Рабочим периодом также считается:</w:t>
      </w:r>
    </w:p>
    <w:p w:rsidR="00A2011E" w:rsidRDefault="00A2011E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в трудовой деятельности, возникший не по вине сотрудника;</w:t>
      </w:r>
    </w:p>
    <w:p w:rsidR="00A2011E" w:rsidRDefault="00A2011E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прохождение </w:t>
      </w:r>
      <w:proofErr w:type="spellStart"/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предрейсового</w:t>
      </w:r>
      <w:proofErr w:type="spellEnd"/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послерейсового</w:t>
      </w:r>
      <w:proofErr w:type="spellEnd"/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медицинского осмотра, период следования от места работы до организации, проводящей осмотр, и назад; </w:t>
      </w:r>
    </w:p>
    <w:p w:rsidR="00A2011E" w:rsidRDefault="00A2011E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стоянка для погрузки/выгрузки грузов, посадки или высадки пассажиров; </w:t>
      </w:r>
    </w:p>
    <w:p w:rsidR="00427BA6" w:rsidRDefault="00A2011E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011E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стоянка в местах эксплуатации автомобилей специального назначения и др.</w:t>
      </w:r>
    </w:p>
    <w:p w:rsidR="00427BA6" w:rsidRDefault="00427BA6" w:rsidP="00092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7BA6">
        <w:rPr>
          <w:rFonts w:ascii="Times New Roman" w:hAnsi="Times New Roman" w:cs="Times New Roman"/>
          <w:sz w:val="28"/>
          <w:szCs w:val="28"/>
        </w:rPr>
        <w:t>В отношении водителей действуют те же виды времени отдыха, что и для других работников — внутрисменный перерыв, междусменный отдых, выходные и праздничные дни, оплачиваемые/неоплачиваемые отпуска.</w:t>
      </w:r>
    </w:p>
    <w:p w:rsidR="0009297A" w:rsidRDefault="0009297A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до 1 января 2027 года действует приказ Минтранса РФ от 16.10.2020 г. № 424, регламентирующий особенности режима работы и отдыха, условий труда водителей автомобилей. Согласно этому документу, нормальная еженедельная продолжительность рабочего времени таких работников ограничена 40 часами. При невозможности установления подобного режима работы вводится суммированный учёт с учётным периодом в один месяц, который можно увеличивать до трёх месяцев при согласовании с профсоюзом или иным представительным органом. </w:t>
      </w:r>
    </w:p>
    <w:p w:rsidR="00427BA6" w:rsidRPr="00A2011E" w:rsidRDefault="0009297A" w:rsidP="000929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порядка суммированного учёта рабочего времени продолжительность смены ограничивается 10 часами. Разрешается продление смены до 12 часов для окончания перевозки или передвижения к месту стоянки при выполнении требований, изложенных в </w:t>
      </w:r>
      <w:proofErr w:type="spellStart"/>
      <w:r w:rsidRPr="0009297A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09297A">
        <w:rPr>
          <w:rFonts w:ascii="Times New Roman" w:hAnsi="Times New Roman" w:cs="Times New Roman"/>
          <w:sz w:val="28"/>
          <w:szCs w:val="28"/>
          <w:shd w:val="clear" w:color="auto" w:fill="FFFFFF"/>
        </w:rPr>
        <w:t>. 10-12 Приказа № 424. В их числе — максимальное время управления транспортным средством — не более 56 часов в неделю, а на протяжении любых двух идущих друг за другом недель — не больше 90 часов.</w:t>
      </w:r>
    </w:p>
    <w:p w:rsidR="004E41CA" w:rsidRPr="004E41CA" w:rsidRDefault="004E41CA" w:rsidP="004E41C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41CA" w:rsidRPr="004E41CA" w:rsidSect="004531AB">
      <w:pgSz w:w="11906" w:h="16838"/>
      <w:pgMar w:top="510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531AB"/>
    <w:rsid w:val="0009297A"/>
    <w:rsid w:val="00427BA6"/>
    <w:rsid w:val="004531AB"/>
    <w:rsid w:val="004E41CA"/>
    <w:rsid w:val="00A2011E"/>
    <w:rsid w:val="00A663BE"/>
    <w:rsid w:val="00B52007"/>
    <w:rsid w:val="00B8141A"/>
    <w:rsid w:val="00D746D7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dcterms:created xsi:type="dcterms:W3CDTF">2023-10-10T10:57:00Z</dcterms:created>
  <dcterms:modified xsi:type="dcterms:W3CDTF">2023-10-10T11:09:00Z</dcterms:modified>
</cp:coreProperties>
</file>