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50" w:rsidRPr="00CC1814" w:rsidRDefault="00462950" w:rsidP="00CC18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C18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Расследование профзаболеваний с 1 марта 2023 г.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Новые Правила учёта и расследования несчастных случаев вступили в силу с 1 марта 2023 г. (утв. постановлением Правительства РФ от 05.07.2022 г. № 1206).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Предыдущее Положение о расследовании и учёте профессиональных заболеваний, утв. постановлением Правительства от 15.12.2000 г. № 967, утратило силу.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П. 15 Правил устанавливает обязанность работодателя в любом случае </w:t>
      </w:r>
      <w:r w:rsidRPr="00CC1814">
        <w:rPr>
          <w:bCs/>
          <w:sz w:val="28"/>
          <w:szCs w:val="28"/>
        </w:rPr>
        <w:t>расследовать причины заболевания сотрудника.</w:t>
      </w:r>
      <w:r w:rsidRPr="00CC1814">
        <w:rPr>
          <w:sz w:val="28"/>
          <w:szCs w:val="28"/>
        </w:rPr>
        <w:t xml:space="preserve">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Если есть подозрение, что у работника острое заболевание, то алгоритм </w:t>
      </w:r>
      <w:proofErr w:type="gramStart"/>
      <w:r w:rsidRPr="00CC1814">
        <w:rPr>
          <w:sz w:val="28"/>
          <w:szCs w:val="28"/>
        </w:rPr>
        <w:t>расследовании</w:t>
      </w:r>
      <w:proofErr w:type="gramEnd"/>
      <w:r w:rsidRPr="00CC1814">
        <w:rPr>
          <w:sz w:val="28"/>
          <w:szCs w:val="28"/>
        </w:rPr>
        <w:t xml:space="preserve"> выглядит следующим образом.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b/>
          <w:bCs/>
          <w:sz w:val="28"/>
          <w:szCs w:val="28"/>
        </w:rPr>
        <w:t>Всего в расследовании будут участвовать 5 субъектов:</w:t>
      </w:r>
      <w:r w:rsidRPr="00CC1814">
        <w:rPr>
          <w:sz w:val="28"/>
          <w:szCs w:val="28"/>
        </w:rPr>
        <w:t xml:space="preserve"> </w:t>
      </w:r>
    </w:p>
    <w:p w:rsidR="00CC1814" w:rsidRDefault="00CC1814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950" w:rsidRPr="00CC1814">
        <w:rPr>
          <w:sz w:val="28"/>
          <w:szCs w:val="28"/>
        </w:rPr>
        <w:t xml:space="preserve">работник; </w:t>
      </w:r>
    </w:p>
    <w:p w:rsidR="00CC1814" w:rsidRDefault="00CC1814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950" w:rsidRPr="00CC1814">
        <w:rPr>
          <w:sz w:val="28"/>
          <w:szCs w:val="28"/>
        </w:rPr>
        <w:t>медицинская организация, ока</w:t>
      </w:r>
      <w:r>
        <w:rPr>
          <w:sz w:val="28"/>
          <w:szCs w:val="28"/>
        </w:rPr>
        <w:t>завшая первую помощь работнику;</w:t>
      </w:r>
    </w:p>
    <w:p w:rsidR="00CC1814" w:rsidRDefault="00CC1814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950" w:rsidRPr="00CC1814">
        <w:rPr>
          <w:sz w:val="28"/>
          <w:szCs w:val="28"/>
        </w:rPr>
        <w:t xml:space="preserve">работодатель; </w:t>
      </w:r>
    </w:p>
    <w:p w:rsidR="00CC1814" w:rsidRDefault="00CC1814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950" w:rsidRPr="00CC1814">
        <w:rPr>
          <w:sz w:val="28"/>
          <w:szCs w:val="28"/>
        </w:rPr>
        <w:t xml:space="preserve">орган </w:t>
      </w:r>
      <w:proofErr w:type="spellStart"/>
      <w:r w:rsidR="00462950" w:rsidRPr="00CC1814">
        <w:rPr>
          <w:sz w:val="28"/>
          <w:szCs w:val="28"/>
        </w:rPr>
        <w:t>санэпидконтроля</w:t>
      </w:r>
      <w:proofErr w:type="spellEnd"/>
      <w:r w:rsidR="00462950" w:rsidRPr="00CC1814">
        <w:rPr>
          <w:sz w:val="28"/>
          <w:szCs w:val="28"/>
        </w:rPr>
        <w:t xml:space="preserve">; </w:t>
      </w:r>
    </w:p>
    <w:p w:rsidR="00CC1814" w:rsidRDefault="00CC1814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отделение </w:t>
      </w:r>
      <w:proofErr w:type="spellStart"/>
      <w:r>
        <w:rPr>
          <w:sz w:val="28"/>
          <w:szCs w:val="28"/>
        </w:rPr>
        <w:t>профпатологии.</w:t>
      </w:r>
      <w:proofErr w:type="spellEnd"/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Больница, куда поступил пострадавший, ставит предварительный диагноз </w:t>
      </w:r>
      <w:r w:rsidRPr="00CC1814">
        <w:rPr>
          <w:bCs/>
          <w:sz w:val="28"/>
          <w:szCs w:val="28"/>
        </w:rPr>
        <w:t>«острое профессиональное заболевание»</w:t>
      </w:r>
      <w:r w:rsidRPr="00CC1814">
        <w:rPr>
          <w:sz w:val="28"/>
          <w:szCs w:val="28"/>
        </w:rPr>
        <w:t xml:space="preserve"> и в течение суток уведомляет об этом </w:t>
      </w:r>
      <w:proofErr w:type="spellStart"/>
      <w:r w:rsidRPr="00CC1814">
        <w:rPr>
          <w:sz w:val="28"/>
          <w:szCs w:val="28"/>
        </w:rPr>
        <w:t>санэпидконтроль</w:t>
      </w:r>
      <w:proofErr w:type="spellEnd"/>
      <w:r w:rsidRPr="00CC1814">
        <w:rPr>
          <w:sz w:val="28"/>
          <w:szCs w:val="28"/>
        </w:rPr>
        <w:t xml:space="preserve"> и работодателя.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В течение суток со дня события работодатель направляет информацию по происшествию в </w:t>
      </w:r>
      <w:proofErr w:type="spellStart"/>
      <w:r w:rsidRPr="00CC1814">
        <w:rPr>
          <w:sz w:val="28"/>
          <w:szCs w:val="28"/>
        </w:rPr>
        <w:t>санэпидконтроль</w:t>
      </w:r>
      <w:proofErr w:type="spellEnd"/>
      <w:r w:rsidRPr="00CC1814">
        <w:rPr>
          <w:sz w:val="28"/>
          <w:szCs w:val="28"/>
        </w:rPr>
        <w:t>, а последний, в свою очередь — начинает расследовать причины острого профессио</w:t>
      </w:r>
      <w:r w:rsidR="00CC1814">
        <w:rPr>
          <w:sz w:val="28"/>
          <w:szCs w:val="28"/>
        </w:rPr>
        <w:t>нального заболевания работника.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После оказания первой медицинской помощи работника направляют в отделение </w:t>
      </w:r>
      <w:proofErr w:type="spellStart"/>
      <w:r w:rsidRPr="00CC1814">
        <w:rPr>
          <w:sz w:val="28"/>
          <w:szCs w:val="28"/>
        </w:rPr>
        <w:t>профпатологии</w:t>
      </w:r>
      <w:proofErr w:type="spellEnd"/>
      <w:r w:rsidRPr="00CC1814">
        <w:rPr>
          <w:sz w:val="28"/>
          <w:szCs w:val="28"/>
        </w:rPr>
        <w:t xml:space="preserve"> для уточнения д</w:t>
      </w:r>
      <w:r w:rsidR="00CC1814">
        <w:rPr>
          <w:sz w:val="28"/>
          <w:szCs w:val="28"/>
        </w:rPr>
        <w:t>иагноза и дальнейшего лечения. 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C1814">
        <w:rPr>
          <w:bCs/>
          <w:sz w:val="28"/>
          <w:szCs w:val="28"/>
        </w:rPr>
        <w:t>Санэпидконтроль</w:t>
      </w:r>
      <w:proofErr w:type="spellEnd"/>
      <w:r w:rsidRPr="00CC1814">
        <w:rPr>
          <w:bCs/>
          <w:sz w:val="28"/>
          <w:szCs w:val="28"/>
        </w:rPr>
        <w:t xml:space="preserve"> расследует происшествие с работником</w:t>
      </w:r>
      <w:r w:rsidRPr="00CC1814">
        <w:rPr>
          <w:sz w:val="28"/>
          <w:szCs w:val="28"/>
        </w:rPr>
        <w:t>, в результате чего должен составить санитарно-гигиеническую характеристику условий труда и отправить её в медицинскую организацию, которая оказывала пострадавшему первую помощь. Она направляет эту информацию вслед за работ</w:t>
      </w:r>
      <w:r w:rsidR="003E391F">
        <w:rPr>
          <w:sz w:val="28"/>
          <w:szCs w:val="28"/>
        </w:rPr>
        <w:t xml:space="preserve">ником в отделение </w:t>
      </w:r>
      <w:proofErr w:type="spellStart"/>
      <w:r w:rsidR="003E391F">
        <w:rPr>
          <w:sz w:val="28"/>
          <w:szCs w:val="28"/>
        </w:rPr>
        <w:t>профпатологии</w:t>
      </w:r>
      <w:proofErr w:type="spellEnd"/>
      <w:r w:rsidR="003E391F">
        <w:rPr>
          <w:sz w:val="28"/>
          <w:szCs w:val="28"/>
        </w:rPr>
        <w:t>.</w:t>
      </w:r>
      <w:r w:rsidRPr="00CC1814">
        <w:rPr>
          <w:sz w:val="28"/>
          <w:szCs w:val="28"/>
        </w:rPr>
        <w:t xml:space="preserve">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Данные для такой характеристики учитывают результаты медицинских осмотров работника, производственного контроля, и СОУТ. Здесь, вероятно, стоит обратить и на оценку профессиональных рисков.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По такому же алгоритму, только в другие сроки, действуют все участники процесса, если у работника подозревают не острое, а хроническое профессиональное заболевание.  </w:t>
      </w:r>
    </w:p>
    <w:p w:rsidR="00CC1814" w:rsidRDefault="00462950" w:rsidP="00CC181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sz w:val="28"/>
          <w:szCs w:val="28"/>
        </w:rPr>
        <w:t xml:space="preserve">После того, как установлен окончательный диагноз, работодатель расследует этот случай. В течение 10 рабочих дней со дня получения окончательного диагноза работника специальным приказом он формирует комиссию. </w:t>
      </w:r>
    </w:p>
    <w:p w:rsidR="00A663BE" w:rsidRPr="003E391F" w:rsidRDefault="00462950" w:rsidP="003E39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1814">
        <w:rPr>
          <w:bCs/>
          <w:sz w:val="28"/>
          <w:szCs w:val="28"/>
        </w:rPr>
        <w:t>Результат работы комиссии — акт с указанием причин заболевания работника</w:t>
      </w:r>
      <w:r w:rsidRPr="00CC1814">
        <w:rPr>
          <w:sz w:val="28"/>
          <w:szCs w:val="28"/>
        </w:rPr>
        <w:t>, на основании которого работодатель определит меры по предупреждени</w:t>
      </w:r>
      <w:r w:rsidR="003E391F">
        <w:rPr>
          <w:sz w:val="28"/>
          <w:szCs w:val="28"/>
        </w:rPr>
        <w:t>ю профессиональных заболеваний.</w:t>
      </w:r>
    </w:p>
    <w:sectPr w:rsidR="00A663BE" w:rsidRPr="003E391F" w:rsidSect="00A6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F7"/>
    <w:multiLevelType w:val="multilevel"/>
    <w:tmpl w:val="EE56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50"/>
    <w:rsid w:val="001D5A3A"/>
    <w:rsid w:val="003E391F"/>
    <w:rsid w:val="00462950"/>
    <w:rsid w:val="00462AAF"/>
    <w:rsid w:val="00974B3E"/>
    <w:rsid w:val="00A663BE"/>
    <w:rsid w:val="00CC1814"/>
    <w:rsid w:val="00F5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BE"/>
  </w:style>
  <w:style w:type="paragraph" w:styleId="1">
    <w:name w:val="heading 1"/>
    <w:basedOn w:val="a"/>
    <w:link w:val="10"/>
    <w:uiPriority w:val="9"/>
    <w:qFormat/>
    <w:rsid w:val="0046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5</cp:revision>
  <dcterms:created xsi:type="dcterms:W3CDTF">2023-04-10T12:14:00Z</dcterms:created>
  <dcterms:modified xsi:type="dcterms:W3CDTF">2023-04-11T06:14:00Z</dcterms:modified>
</cp:coreProperties>
</file>