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F3" w:rsidRPr="00693AF3" w:rsidRDefault="00693AF3" w:rsidP="00693A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93A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Кого можно назначить ответственным по охране труда?</w:t>
      </w:r>
    </w:p>
    <w:p w:rsidR="00693AF3" w:rsidRPr="00566BA6" w:rsidRDefault="00693AF3" w:rsidP="00B332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BA6">
        <w:rPr>
          <w:sz w:val="28"/>
          <w:szCs w:val="28"/>
        </w:rPr>
        <w:t xml:space="preserve">Опубликовано письмо Госинспекции труда от 10 октября 2022 года №77/7-33641-22-ОБ/10-35710-ОБ/18-1297, поясняющее, </w:t>
      </w:r>
      <w:r w:rsidRPr="00566BA6">
        <w:rPr>
          <w:bCs/>
          <w:sz w:val="28"/>
          <w:szCs w:val="28"/>
        </w:rPr>
        <w:t>кого можно назначать ответственным по охране труда</w:t>
      </w:r>
      <w:r w:rsidRPr="00566BA6">
        <w:rPr>
          <w:sz w:val="28"/>
          <w:szCs w:val="28"/>
        </w:rPr>
        <w:t xml:space="preserve"> на небольшом предприятии. </w:t>
      </w:r>
    </w:p>
    <w:p w:rsidR="00693AF3" w:rsidRPr="00566BA6" w:rsidRDefault="00693AF3" w:rsidP="00B332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BA6">
        <w:rPr>
          <w:sz w:val="28"/>
          <w:szCs w:val="28"/>
        </w:rPr>
        <w:t xml:space="preserve">В документе упоминается, что на предприятиях с количеством работников свыше 50 человек должна быть создана служба по охране труда либо введена должность специалиста </w:t>
      </w:r>
      <w:proofErr w:type="gramStart"/>
      <w:r w:rsidRPr="00566BA6">
        <w:rPr>
          <w:sz w:val="28"/>
          <w:szCs w:val="28"/>
        </w:rPr>
        <w:t>по</w:t>
      </w:r>
      <w:proofErr w:type="gramEnd"/>
      <w:r w:rsidRPr="00566BA6">
        <w:rPr>
          <w:sz w:val="28"/>
          <w:szCs w:val="28"/>
        </w:rPr>
        <w:t xml:space="preserve"> ОТ. Если в организации трудится менее 50 сотрудников, работодатель обязан назначить </w:t>
      </w:r>
      <w:r w:rsidRPr="00566BA6">
        <w:rPr>
          <w:bCs/>
          <w:sz w:val="28"/>
          <w:szCs w:val="28"/>
        </w:rPr>
        <w:t>лицо, ответственное за охрану труда</w:t>
      </w:r>
      <w:r w:rsidRPr="00566BA6">
        <w:rPr>
          <w:sz w:val="28"/>
          <w:szCs w:val="28"/>
        </w:rPr>
        <w:t xml:space="preserve">, если отдельно не вводит подобную должность. </w:t>
      </w:r>
    </w:p>
    <w:p w:rsidR="00693AF3" w:rsidRPr="00566BA6" w:rsidRDefault="00693AF3" w:rsidP="00B332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6BA6">
        <w:rPr>
          <w:sz w:val="28"/>
          <w:szCs w:val="28"/>
        </w:rPr>
        <w:t xml:space="preserve">Трудовой кодекс РФ и </w:t>
      </w:r>
      <w:hyperlink r:id="rId4" w:tgtFrame="_blank" w:history="1">
        <w:r w:rsidRPr="00566BA6">
          <w:rPr>
            <w:rStyle w:val="a4"/>
            <w:color w:val="auto"/>
            <w:sz w:val="28"/>
            <w:szCs w:val="28"/>
            <w:u w:val="none"/>
          </w:rPr>
          <w:t>Правительственное Постановление от 24 декабря 2021 года №</w:t>
        </w:r>
        <w:r w:rsidR="004509DE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66BA6">
          <w:rPr>
            <w:rStyle w:val="a4"/>
            <w:color w:val="auto"/>
            <w:sz w:val="28"/>
            <w:szCs w:val="28"/>
            <w:u w:val="none"/>
          </w:rPr>
          <w:t>2464</w:t>
        </w:r>
      </w:hyperlink>
      <w:r w:rsidRPr="00566BA6">
        <w:rPr>
          <w:sz w:val="28"/>
          <w:szCs w:val="28"/>
        </w:rPr>
        <w:t xml:space="preserve">, регламентирующее порядок обучения по охране труда, </w:t>
      </w:r>
      <w:r w:rsidRPr="00566BA6">
        <w:rPr>
          <w:bCs/>
          <w:sz w:val="28"/>
          <w:szCs w:val="28"/>
        </w:rPr>
        <w:t>не требуют от работодателей назначение ответственными по ОТ именно руководящих работников</w:t>
      </w:r>
      <w:r w:rsidRPr="00566BA6">
        <w:rPr>
          <w:sz w:val="28"/>
          <w:szCs w:val="28"/>
        </w:rPr>
        <w:t>.</w:t>
      </w:r>
      <w:proofErr w:type="gramEnd"/>
      <w:r w:rsidRPr="00566BA6">
        <w:rPr>
          <w:sz w:val="28"/>
          <w:szCs w:val="28"/>
        </w:rPr>
        <w:t xml:space="preserve"> Это позволяет им </w:t>
      </w:r>
      <w:r w:rsidRPr="00566BA6">
        <w:rPr>
          <w:bCs/>
          <w:sz w:val="28"/>
          <w:szCs w:val="28"/>
        </w:rPr>
        <w:t>выбирать</w:t>
      </w:r>
      <w:r w:rsidRPr="00566BA6">
        <w:rPr>
          <w:sz w:val="28"/>
          <w:szCs w:val="28"/>
        </w:rPr>
        <w:t xml:space="preserve"> для этого и </w:t>
      </w:r>
      <w:r w:rsidRPr="00566BA6">
        <w:rPr>
          <w:bCs/>
          <w:sz w:val="28"/>
          <w:szCs w:val="28"/>
        </w:rPr>
        <w:t xml:space="preserve">проводить назначение </w:t>
      </w:r>
      <w:r w:rsidR="001C0CDB" w:rsidRPr="00566BA6">
        <w:rPr>
          <w:bCs/>
          <w:sz w:val="28"/>
          <w:szCs w:val="28"/>
        </w:rPr>
        <w:t>любых</w:t>
      </w:r>
      <w:r w:rsidRPr="00566BA6">
        <w:rPr>
          <w:bCs/>
          <w:sz w:val="28"/>
          <w:szCs w:val="28"/>
        </w:rPr>
        <w:t xml:space="preserve"> сотрудников</w:t>
      </w:r>
      <w:r w:rsidRPr="00566BA6">
        <w:rPr>
          <w:sz w:val="28"/>
          <w:szCs w:val="28"/>
        </w:rPr>
        <w:t xml:space="preserve">. Согласно Постановлению №2464 они должны проходить </w:t>
      </w:r>
      <w:proofErr w:type="gramStart"/>
      <w:r w:rsidRPr="00566BA6">
        <w:rPr>
          <w:sz w:val="28"/>
          <w:szCs w:val="28"/>
        </w:rPr>
        <w:t>обучение по программам</w:t>
      </w:r>
      <w:proofErr w:type="gramEnd"/>
      <w:r w:rsidRPr="00566BA6">
        <w:rPr>
          <w:sz w:val="28"/>
          <w:szCs w:val="28"/>
        </w:rPr>
        <w:t xml:space="preserve">, предусмотренным п.46 настоящего документа. </w:t>
      </w:r>
    </w:p>
    <w:p w:rsidR="00693AF3" w:rsidRPr="00566BA6" w:rsidRDefault="00693AF3" w:rsidP="00B332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BA6">
        <w:rPr>
          <w:sz w:val="28"/>
          <w:szCs w:val="28"/>
        </w:rPr>
        <w:t xml:space="preserve">Напомним, с 1 сентября 2021 года в России действует новый </w:t>
      </w:r>
      <w:hyperlink r:id="rId5" w:tgtFrame="_blank" w:history="1">
        <w:r w:rsidRPr="00566BA6">
          <w:rPr>
            <w:rStyle w:val="a4"/>
            <w:color w:val="auto"/>
            <w:sz w:val="28"/>
            <w:szCs w:val="28"/>
            <w:u w:val="none"/>
          </w:rPr>
          <w:t>профессиональный стандарт для специалистов по охране труда</w:t>
        </w:r>
      </w:hyperlink>
      <w:r w:rsidRPr="00566BA6">
        <w:rPr>
          <w:sz w:val="28"/>
          <w:szCs w:val="28"/>
        </w:rPr>
        <w:t xml:space="preserve">. Он устанавливает их компетенции и определяет круг обязанностей. </w:t>
      </w:r>
    </w:p>
    <w:p w:rsidR="00693AF3" w:rsidRPr="00566BA6" w:rsidRDefault="00693AF3" w:rsidP="00B332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66BA6">
        <w:rPr>
          <w:sz w:val="28"/>
          <w:szCs w:val="28"/>
        </w:rPr>
        <w:t>Профстандарт</w:t>
      </w:r>
      <w:proofErr w:type="spellEnd"/>
      <w:r w:rsidRPr="00566BA6">
        <w:rPr>
          <w:sz w:val="28"/>
          <w:szCs w:val="28"/>
        </w:rPr>
        <w:t xml:space="preserve"> ужесточает требования к опыту специалиста </w:t>
      </w:r>
      <w:proofErr w:type="gramStart"/>
      <w:r w:rsidRPr="00566BA6">
        <w:rPr>
          <w:sz w:val="28"/>
          <w:szCs w:val="28"/>
        </w:rPr>
        <w:t>по</w:t>
      </w:r>
      <w:proofErr w:type="gramEnd"/>
      <w:r w:rsidRPr="00566BA6">
        <w:rPr>
          <w:sz w:val="28"/>
          <w:szCs w:val="28"/>
        </w:rPr>
        <w:t xml:space="preserve"> ОТ. Ранее лицам со средним профессиональным образованием необходим был стаж в три года — по новым правилам не менее четырех. Для всех остальных действует требование минимум три года стажа. Обязательно периодическое повышение квалификации и проверка знаний не реже одного раза в 3 года. При наличии на предприятии опасных производственных объектов необходимо обязательное прохождение обучения. Без этого специалист не получит допуска к работе. </w:t>
      </w:r>
    </w:p>
    <w:p w:rsidR="00693AF3" w:rsidRPr="00566BA6" w:rsidRDefault="00693AF3" w:rsidP="00B332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66BA6">
        <w:rPr>
          <w:sz w:val="28"/>
          <w:szCs w:val="28"/>
        </w:rPr>
        <w:t>Профстандарт</w:t>
      </w:r>
      <w:proofErr w:type="spellEnd"/>
      <w:r w:rsidRPr="00566BA6">
        <w:rPr>
          <w:sz w:val="28"/>
          <w:szCs w:val="28"/>
        </w:rPr>
        <w:t xml:space="preserve"> ввел новые наименования должности — главный и младший специалист </w:t>
      </w:r>
      <w:proofErr w:type="gramStart"/>
      <w:r w:rsidRPr="00566BA6">
        <w:rPr>
          <w:sz w:val="28"/>
          <w:szCs w:val="28"/>
        </w:rPr>
        <w:t>по</w:t>
      </w:r>
      <w:proofErr w:type="gramEnd"/>
      <w:r w:rsidRPr="00566BA6">
        <w:rPr>
          <w:sz w:val="28"/>
          <w:szCs w:val="28"/>
        </w:rPr>
        <w:t xml:space="preserve"> ОТ. Введены требования к образованию руководителя службы охраны труда — обязательно </w:t>
      </w:r>
      <w:proofErr w:type="gramStart"/>
      <w:r w:rsidRPr="00566BA6">
        <w:rPr>
          <w:sz w:val="28"/>
          <w:szCs w:val="28"/>
        </w:rPr>
        <w:t>высшее</w:t>
      </w:r>
      <w:proofErr w:type="gramEnd"/>
      <w:r w:rsidRPr="00566BA6">
        <w:rPr>
          <w:sz w:val="28"/>
          <w:szCs w:val="28"/>
        </w:rPr>
        <w:t xml:space="preserve">. Если лицо работает не по профилю, указанному в дипломе, требуется обучение на курсах по программе профессиональной переподготовки. </w:t>
      </w:r>
    </w:p>
    <w:p w:rsidR="00693AF3" w:rsidRPr="00566BA6" w:rsidRDefault="00693AF3" w:rsidP="00B332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BA6">
        <w:rPr>
          <w:sz w:val="28"/>
          <w:szCs w:val="28"/>
        </w:rPr>
        <w:t xml:space="preserve">Расширен перечень компетенций. Теперь специалист </w:t>
      </w:r>
      <w:proofErr w:type="gramStart"/>
      <w:r w:rsidRPr="00566BA6">
        <w:rPr>
          <w:sz w:val="28"/>
          <w:szCs w:val="28"/>
        </w:rPr>
        <w:t>по</w:t>
      </w:r>
      <w:proofErr w:type="gramEnd"/>
      <w:r w:rsidRPr="00566BA6">
        <w:rPr>
          <w:sz w:val="28"/>
          <w:szCs w:val="28"/>
        </w:rPr>
        <w:t xml:space="preserve"> </w:t>
      </w:r>
      <w:proofErr w:type="gramStart"/>
      <w:r w:rsidRPr="00566BA6">
        <w:rPr>
          <w:sz w:val="28"/>
          <w:szCs w:val="28"/>
        </w:rPr>
        <w:t>ОТ</w:t>
      </w:r>
      <w:proofErr w:type="gramEnd"/>
      <w:r w:rsidRPr="00566BA6">
        <w:rPr>
          <w:sz w:val="28"/>
          <w:szCs w:val="28"/>
        </w:rPr>
        <w:t xml:space="preserve"> должен уметь вести электронный документооборот, владеть средствами дистанционной работы (видеоконференции,</w:t>
      </w:r>
      <w:r w:rsidR="00A3535A">
        <w:rPr>
          <w:sz w:val="28"/>
          <w:szCs w:val="28"/>
        </w:rPr>
        <w:t xml:space="preserve"> вебинары).</w:t>
      </w:r>
    </w:p>
    <w:p w:rsidR="0081632D" w:rsidRDefault="0081632D" w:rsidP="00B33258">
      <w:pPr>
        <w:spacing w:after="0"/>
      </w:pPr>
    </w:p>
    <w:sectPr w:rsidR="0081632D" w:rsidSect="0081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F3"/>
    <w:rsid w:val="001C0CDB"/>
    <w:rsid w:val="00222242"/>
    <w:rsid w:val="004509DE"/>
    <w:rsid w:val="00566BA6"/>
    <w:rsid w:val="00693AF3"/>
    <w:rsid w:val="007E34BF"/>
    <w:rsid w:val="0081632D"/>
    <w:rsid w:val="00A3535A"/>
    <w:rsid w:val="00B33258"/>
    <w:rsid w:val="00BC6F2D"/>
    <w:rsid w:val="00BE0039"/>
    <w:rsid w:val="00C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2D"/>
  </w:style>
  <w:style w:type="paragraph" w:styleId="1">
    <w:name w:val="heading 1"/>
    <w:basedOn w:val="a"/>
    <w:link w:val="10"/>
    <w:uiPriority w:val="9"/>
    <w:qFormat/>
    <w:rsid w:val="0069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A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0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iblock/dff/Prikaz-Ministerstva-truda-i-sotsialnoy-zashchity-Rossiyskoy-Federatsii-ot-22.04.2021-_-274n-Ob-utverzhdenii-professionalnogo-standarta-Spetsialist-v-oblasti-okhrany-truda.pdf" TargetMode="External"/><Relationship Id="rId4" Type="http://schemas.openxmlformats.org/officeDocument/2006/relationships/hyperlink" Target="https://ohranatruda.ru/upload/iblock/e92/93oxs57168zwnxuovxh2qidevot9d0ie/Postanovlenie-Pravitelstva-RF-ot-24.12.2021-N-24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7</cp:revision>
  <dcterms:created xsi:type="dcterms:W3CDTF">2022-11-03T06:48:00Z</dcterms:created>
  <dcterms:modified xsi:type="dcterms:W3CDTF">2022-11-03T07:40:00Z</dcterms:modified>
</cp:coreProperties>
</file>