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3843">
      <w:pPr>
        <w:widowControl w:val="0"/>
        <w:autoSpaceDE w:val="0"/>
        <w:autoSpaceDN w:val="0"/>
        <w:adjustRightInd w:val="0"/>
        <w:spacing w:after="0" w:line="330" w:lineRule="exact"/>
        <w:ind w:left="360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-784225</wp:posOffset>
            </wp:positionV>
            <wp:extent cx="547370" cy="7112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left="1987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30" w:lineRule="exact"/>
        <w:ind w:left="3250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F3843">
      <w:pPr>
        <w:widowControl w:val="0"/>
        <w:tabs>
          <w:tab w:val="left" w:pos="7143"/>
        </w:tabs>
        <w:autoSpaceDE w:val="0"/>
        <w:autoSpaceDN w:val="0"/>
        <w:adjustRightInd w:val="0"/>
        <w:spacing w:before="195" w:after="0" w:line="335" w:lineRule="exact"/>
        <w:ind w:left="2818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before="265" w:after="0" w:line="315" w:lineRule="exact"/>
        <w:ind w:left="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31.12.2013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1790 </w:t>
      </w:r>
    </w:p>
    <w:p w:rsidR="00000000" w:rsidRDefault="00DF3843">
      <w:pPr>
        <w:widowControl w:val="0"/>
        <w:autoSpaceDE w:val="0"/>
        <w:autoSpaceDN w:val="0"/>
        <w:adjustRightInd w:val="0"/>
        <w:spacing w:before="75" w:after="0" w:line="225" w:lineRule="exact"/>
        <w:ind w:left="442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before="270" w:after="0" w:line="330" w:lineRule="exact"/>
        <w:ind w:right="2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Признание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участницами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жильем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Жилище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2011-2015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DF38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5" w:after="0" w:line="329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27.07.2010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210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06.04.2010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371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09.12.2011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911),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31.10.2012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224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</w:t>
      </w:r>
      <w:r>
        <w:rPr>
          <w:rFonts w:ascii="Times New Roman" w:hAnsi="Times New Roman" w:cs="Times New Roman"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F38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2011-2015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Касимова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5-00-37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89" w:right="433" w:bottom="660" w:left="1419" w:header="0" w:footer="0" w:gutter="0"/>
          <w:cols w:space="720"/>
          <w:noEndnote/>
        </w:sectPr>
      </w:pPr>
    </w:p>
    <w:p w:rsidR="00000000" w:rsidRDefault="00DF3843">
      <w:pPr>
        <w:widowControl w:val="0"/>
        <w:autoSpaceDE w:val="0"/>
        <w:autoSpaceDN w:val="0"/>
        <w:adjustRightInd w:val="0"/>
        <w:spacing w:after="0" w:line="225" w:lineRule="exact"/>
        <w:ind w:left="538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20" w:lineRule="exact"/>
        <w:ind w:left="5413" w:right="1484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55" w:lineRule="exact"/>
        <w:ind w:left="539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31.12.2013 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1790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32" w:lineRule="exact"/>
        <w:ind w:left="648" w:right="66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Признание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участницами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жильем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Жилище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2011-2015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DF38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90" w:after="0" w:line="330" w:lineRule="exact"/>
        <w:ind w:left="379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DF3843">
      <w:pPr>
        <w:widowControl w:val="0"/>
        <w:autoSpaceDE w:val="0"/>
        <w:autoSpaceDN w:val="0"/>
        <w:adjustRightInd w:val="0"/>
        <w:spacing w:before="290" w:after="0" w:line="330" w:lineRule="exact"/>
        <w:ind w:left="1493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регулирования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before="285" w:after="0" w:line="329" w:lineRule="exact"/>
        <w:ind w:right="1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2011- 2015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нуждающимися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before="290" w:after="0" w:line="330" w:lineRule="exact"/>
        <w:ind w:left="3920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Круг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27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нуждающимися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>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1.2.1.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нуждающимися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понимаются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марта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2005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нуждающимися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марта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51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нуждающимися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3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1.2.2.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неполная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91" w:right="439" w:bottom="660" w:left="1419" w:header="0" w:footer="0" w:gutter="0"/>
          <w:cols w:space="720"/>
          <w:noEndnote/>
        </w:sectPr>
      </w:pPr>
    </w:p>
    <w:p w:rsidR="00000000" w:rsidRDefault="00DF3843">
      <w:pPr>
        <w:widowControl w:val="0"/>
        <w:autoSpaceDE w:val="0"/>
        <w:autoSpaceDN w:val="0"/>
        <w:adjustRightInd w:val="0"/>
        <w:spacing w:after="0" w:line="320" w:lineRule="exact"/>
        <w:ind w:right="-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</w:t>
      </w:r>
      <w:r>
        <w:rPr>
          <w:rFonts w:ascii="Times New Roman" w:hAnsi="Times New Roman" w:cs="Times New Roman"/>
          <w:color w:val="000000"/>
          <w:sz w:val="28"/>
          <w:szCs w:val="24"/>
        </w:rPr>
        <w:t>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F38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неполной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F38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1.2.1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F38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before="290" w:after="0" w:line="330" w:lineRule="exact"/>
        <w:ind w:left="2849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DF38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0" w:lineRule="exact"/>
        <w:ind w:left="2741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правилах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</w:p>
    <w:p w:rsidR="00000000" w:rsidRDefault="00DF3843">
      <w:pPr>
        <w:widowControl w:val="0"/>
        <w:tabs>
          <w:tab w:val="left" w:pos="4798"/>
          <w:tab w:val="left" w:pos="5009"/>
        </w:tabs>
        <w:autoSpaceDE w:val="0"/>
        <w:autoSpaceDN w:val="0"/>
        <w:adjustRightInd w:val="0"/>
        <w:spacing w:after="0" w:line="330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Arial" w:hAnsi="Arial" w:cs="Times New Roman"/>
          <w:color w:val="000000"/>
          <w:spacing w:val="1"/>
          <w:sz w:val="28"/>
          <w:szCs w:val="24"/>
        </w:rPr>
        <w:tab/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F3843">
      <w:pPr>
        <w:widowControl w:val="0"/>
        <w:tabs>
          <w:tab w:val="left" w:pos="3257"/>
          <w:tab w:val="left" w:pos="3636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pacing w:val="1"/>
          <w:sz w:val="28"/>
          <w:szCs w:val="24"/>
        </w:rPr>
        <w:t>http://stepnoe.sarmo.ru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,;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33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1.4.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Структурным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подразделением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</w:t>
      </w:r>
      <w:r>
        <w:rPr>
          <w:rFonts w:ascii="Times New Roman" w:hAnsi="Times New Roman" w:cs="Times New Roman"/>
          <w:color w:val="000000"/>
          <w:sz w:val="28"/>
          <w:szCs w:val="24"/>
        </w:rPr>
        <w:t>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4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3,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27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1.5.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3,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24, 26,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посетителей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F38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ежедневно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17.00,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перерыв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13.00;</w:t>
      </w:r>
    </w:p>
    <w:p w:rsidR="00000000" w:rsidRDefault="00DF38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7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праздничные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>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8(84566)  5-00-58,  8(84566)  5-00-02.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matyushonok2007@mail.ru.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27" w:lineRule="exact"/>
        <w:ind w:right="-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1.6.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F384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F384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F384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0" w:right="-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www.gosuslugi.ru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www.pgu.saratov.gov.ru; </w:t>
      </w:r>
    </w:p>
    <w:p w:rsidR="00000000" w:rsidRDefault="00DF384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F3843">
      <w:pPr>
        <w:widowControl w:val="0"/>
        <w:numPr>
          <w:ilvl w:val="0"/>
          <w:numId w:val="8"/>
        </w:numPr>
        <w:tabs>
          <w:tab w:val="left" w:pos="976"/>
          <w:tab w:val="left" w:pos="3309"/>
        </w:tabs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</w:t>
      </w:r>
      <w:r>
        <w:rPr>
          <w:rFonts w:ascii="Times New Roman" w:hAnsi="Times New Roman" w:cs="Times New Roman"/>
          <w:color w:val="000000"/>
          <w:sz w:val="28"/>
          <w:szCs w:val="24"/>
        </w:rPr>
        <w:t>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40" w:right="494" w:bottom="660" w:left="1419" w:header="0" w:footer="0" w:gutter="0"/>
          <w:cols w:space="720"/>
          <w:noEndnote/>
        </w:sectPr>
      </w:pPr>
    </w:p>
    <w:p w:rsidR="00000000" w:rsidRDefault="00DF38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 </w:t>
      </w:r>
    </w:p>
    <w:p w:rsidR="00000000" w:rsidRDefault="00DF3843">
      <w:pPr>
        <w:widowControl w:val="0"/>
        <w:autoSpaceDE w:val="0"/>
        <w:autoSpaceDN w:val="0"/>
        <w:adjustRightInd w:val="0"/>
        <w:spacing w:before="290" w:after="0" w:line="330" w:lineRule="exact"/>
        <w:ind w:left="2045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30" w:lineRule="exact"/>
        <w:ind w:left="1697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before="285" w:after="0" w:line="340" w:lineRule="exact"/>
        <w:ind w:right="-2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F3843">
      <w:pPr>
        <w:widowControl w:val="0"/>
        <w:tabs>
          <w:tab w:val="left" w:pos="6279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ab/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33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28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подробно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фо</w:t>
      </w:r>
      <w:r>
        <w:rPr>
          <w:rFonts w:ascii="Times New Roman" w:hAnsi="Times New Roman" w:cs="Times New Roman"/>
          <w:color w:val="000000"/>
          <w:sz w:val="28"/>
          <w:szCs w:val="24"/>
        </w:rPr>
        <w:t>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начинаться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позвонил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28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онсультирование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</w:t>
      </w:r>
      <w:r>
        <w:rPr>
          <w:rFonts w:ascii="Times New Roman" w:hAnsi="Times New Roman" w:cs="Times New Roman"/>
          <w:color w:val="000000"/>
          <w:sz w:val="28"/>
          <w:szCs w:val="24"/>
        </w:rPr>
        <w:t>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F384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F384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F384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4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регламентирую</w:t>
      </w:r>
      <w:r>
        <w:rPr>
          <w:rFonts w:ascii="Times New Roman" w:hAnsi="Times New Roman" w:cs="Times New Roman"/>
          <w:color w:val="000000"/>
          <w:sz w:val="28"/>
          <w:szCs w:val="24"/>
        </w:rPr>
        <w:t>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DF384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40" w:lineRule="exact"/>
        <w:ind w:left="0" w:right="-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F384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28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1.9.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письменным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</w:t>
      </w:r>
      <w:r>
        <w:rPr>
          <w:rFonts w:ascii="Times New Roman" w:hAnsi="Times New Roman" w:cs="Times New Roman"/>
          <w:color w:val="000000"/>
          <w:sz w:val="28"/>
          <w:szCs w:val="24"/>
        </w:rPr>
        <w:t>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28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10" w:right="494" w:bottom="660" w:left="1419" w:header="0" w:footer="0" w:gutter="0"/>
          <w:cols w:space="720"/>
          <w:noEndnote/>
        </w:sectPr>
      </w:pPr>
    </w:p>
    <w:p w:rsidR="00000000" w:rsidRDefault="00DF384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7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25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1.10.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F384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DF384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участницей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F384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F384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DF384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40" w:lineRule="exact"/>
        <w:ind w:left="0" w:right="-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F384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F384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3" w:lineRule="exact"/>
        <w:ind w:left="0" w:right="-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3).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before="290" w:after="0" w:line="330" w:lineRule="exact"/>
        <w:ind w:left="1949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II.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Стандарт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F384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>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2011- 2015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2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</w:t>
      </w:r>
      <w:r>
        <w:rPr>
          <w:rFonts w:ascii="Times New Roman" w:hAnsi="Times New Roman" w:cs="Times New Roman"/>
          <w:color w:val="000000"/>
          <w:sz w:val="28"/>
          <w:szCs w:val="24"/>
        </w:rPr>
        <w:t>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DF384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3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3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</w:t>
      </w:r>
      <w:r>
        <w:rPr>
          <w:rFonts w:ascii="Times New Roman" w:hAnsi="Times New Roman" w:cs="Times New Roman"/>
          <w:color w:val="000000"/>
          <w:sz w:val="28"/>
          <w:szCs w:val="24"/>
        </w:rPr>
        <w:t>асований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40" w:right="494" w:bottom="660" w:left="1419" w:header="0" w:footer="0" w:gutter="0"/>
          <w:cols w:space="720"/>
          <w:noEndnote/>
        </w:sectPr>
      </w:pPr>
    </w:p>
    <w:p w:rsidR="00000000" w:rsidRDefault="00DF3843">
      <w:pPr>
        <w:widowControl w:val="0"/>
        <w:autoSpaceDE w:val="0"/>
        <w:autoSpaceDN w:val="0"/>
        <w:adjustRightInd w:val="0"/>
        <w:spacing w:after="0" w:line="330" w:lineRule="exact"/>
        <w:ind w:left="1766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before="285" w:after="0" w:line="33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участницей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before="290" w:after="0" w:line="330" w:lineRule="exact"/>
        <w:ind w:left="2511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before="285" w:after="0" w:line="340" w:lineRule="exact"/>
        <w:ind w:right="-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before="290" w:after="0" w:line="320" w:lineRule="exact"/>
        <w:ind w:left="12" w:right="-22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регулирующих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реквизитов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2.5.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DF384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F384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40" w:lineRule="exact"/>
        <w:ind w:left="0" w:right="-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25.12.1993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237); </w:t>
      </w:r>
    </w:p>
    <w:p w:rsidR="00000000" w:rsidRDefault="00DF384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</w:t>
      </w:r>
      <w:r>
        <w:rPr>
          <w:rFonts w:ascii="Times New Roman" w:hAnsi="Times New Roman" w:cs="Times New Roman"/>
          <w:color w:val="000000"/>
          <w:sz w:val="28"/>
          <w:szCs w:val="24"/>
        </w:rPr>
        <w:t>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23.07.2013)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</w:p>
    <w:p w:rsidR="00000000" w:rsidRDefault="00DF384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-2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168,  30.07.2010, 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02.08.2010,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4179; </w:t>
      </w:r>
    </w:p>
    <w:p w:rsidR="00000000" w:rsidRDefault="00DF384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3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02.05.2006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08.05.2006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.2060); </w:t>
      </w:r>
    </w:p>
    <w:p w:rsidR="00000000" w:rsidRDefault="00DF384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</w:t>
      </w:r>
      <w:r>
        <w:rPr>
          <w:rFonts w:ascii="Times New Roman" w:hAnsi="Times New Roman" w:cs="Times New Roman"/>
          <w:color w:val="000000"/>
          <w:sz w:val="28"/>
          <w:szCs w:val="24"/>
        </w:rPr>
        <w:t>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186,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.3822); </w:t>
      </w:r>
    </w:p>
    <w:p w:rsidR="00000000" w:rsidRDefault="00DF384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17.12.2010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1050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</w:p>
    <w:p w:rsidR="00000000" w:rsidRDefault="00DF3843">
      <w:pPr>
        <w:widowControl w:val="0"/>
        <w:tabs>
          <w:tab w:val="left" w:pos="731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373737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2011-2015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373737"/>
          <w:sz w:val="28"/>
          <w:szCs w:val="24"/>
        </w:rPr>
        <w:tab/>
      </w:r>
      <w:r>
        <w:rPr>
          <w:rFonts w:ascii="Times New Roman" w:hAnsi="Times New Roman" w:cs="Times New Roman"/>
          <w:color w:val="373737"/>
          <w:sz w:val="28"/>
          <w:szCs w:val="24"/>
        </w:rPr>
        <w:t>текст</w:t>
      </w:r>
      <w:r>
        <w:rPr>
          <w:rFonts w:ascii="Times New Roman" w:hAnsi="Times New Roman" w:cs="Times New Roman"/>
          <w:color w:val="373737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73737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373737"/>
          <w:sz w:val="28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373737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373737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73737"/>
          <w:sz w:val="28"/>
          <w:szCs w:val="24"/>
        </w:rPr>
        <w:t>в</w:t>
      </w:r>
      <w:r>
        <w:rPr>
          <w:rFonts w:ascii="Times New Roman" w:hAnsi="Times New Roman" w:cs="Times New Roman"/>
          <w:color w:val="373737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FF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»,</w:t>
      </w:r>
      <w:r>
        <w:rPr>
          <w:rFonts w:ascii="Times New Roman" w:hAnsi="Times New Roman" w:cs="Times New Roman"/>
          <w:color w:val="373737"/>
          <w:sz w:val="28"/>
          <w:szCs w:val="24"/>
        </w:rPr>
        <w:t xml:space="preserve"> 31.01.2011, N</w:t>
      </w:r>
      <w:r>
        <w:rPr>
          <w:rFonts w:ascii="Times New Roman" w:hAnsi="Times New Roman" w:cs="Times New Roman"/>
          <w:color w:val="373737"/>
          <w:sz w:val="28"/>
          <w:szCs w:val="24"/>
        </w:rPr>
        <w:t xml:space="preserve"> 5, </w:t>
      </w:r>
      <w:r>
        <w:rPr>
          <w:rFonts w:ascii="Times New Roman" w:hAnsi="Times New Roman" w:cs="Times New Roman"/>
          <w:color w:val="373737"/>
          <w:sz w:val="28"/>
          <w:szCs w:val="24"/>
        </w:rPr>
        <w:t>ст</w:t>
      </w:r>
      <w:r>
        <w:rPr>
          <w:rFonts w:ascii="Times New Roman" w:hAnsi="Times New Roman" w:cs="Times New Roman"/>
          <w:color w:val="373737"/>
          <w:sz w:val="28"/>
          <w:szCs w:val="24"/>
        </w:rPr>
        <w:t>. 739)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F384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Минюста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Приволжскому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29.03.2013,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RU645330002013001); </w:t>
      </w:r>
    </w:p>
    <w:p w:rsidR="00000000" w:rsidRDefault="00DF384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5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06.04.2010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371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19.10.2011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728, 09.12.2011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911).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28" w:right="494" w:bottom="660" w:left="1419" w:header="0" w:footer="0" w:gutter="0"/>
          <w:cols w:space="720"/>
          <w:noEndnote/>
        </w:sectPr>
      </w:pPr>
    </w:p>
    <w:p w:rsidR="00000000" w:rsidRDefault="00DF3843">
      <w:pPr>
        <w:widowControl w:val="0"/>
        <w:autoSpaceDE w:val="0"/>
        <w:autoSpaceDN w:val="0"/>
        <w:adjustRightInd w:val="0"/>
        <w:spacing w:after="0" w:line="330" w:lineRule="exact"/>
        <w:ind w:left="2842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30" w:lineRule="exact"/>
        <w:ind w:left="1735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2.6.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2.6.1.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предоставляют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авторучкой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машинописным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F384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7" w:lineRule="exact"/>
        <w:ind w:left="0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4"/>
        </w:rPr>
        <w:t>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F384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DF384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F3843">
      <w:pPr>
        <w:widowControl w:val="0"/>
        <w:numPr>
          <w:ilvl w:val="0"/>
          <w:numId w:val="22"/>
        </w:numPr>
        <w:tabs>
          <w:tab w:val="left" w:pos="9596"/>
        </w:tabs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браке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неполную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DF384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7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признание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молодой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2.6.2.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запрашивает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DF384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призна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молодой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нуждающейся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4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2.6.3.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2.6.2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before="290" w:after="0" w:line="320" w:lineRule="exact"/>
        <w:ind w:left="845" w:right="102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одимых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before="285" w:after="0" w:line="33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F384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33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</w:t>
      </w:r>
      <w:r>
        <w:rPr>
          <w:rFonts w:ascii="Times New Roman" w:hAnsi="Times New Roman" w:cs="Times New Roman"/>
          <w:color w:val="000000"/>
          <w:sz w:val="28"/>
          <w:szCs w:val="24"/>
        </w:rPr>
        <w:t>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F384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сро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истек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DF3843">
      <w:pPr>
        <w:widowControl w:val="0"/>
        <w:autoSpaceDE w:val="0"/>
        <w:autoSpaceDN w:val="0"/>
        <w:adjustRightInd w:val="0"/>
        <w:spacing w:before="290" w:after="0" w:line="320" w:lineRule="exact"/>
        <w:ind w:left="1584" w:right="839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20" w:lineRule="exact"/>
        <w:ind w:right="-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2.8.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2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Исче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рпывающий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F384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40" w:lineRule="exact"/>
        <w:ind w:left="0" w:right="-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28" w:right="494" w:bottom="660" w:left="1419" w:header="0" w:footer="0" w:gutter="0"/>
          <w:cols w:space="720"/>
          <w:noEndnote/>
        </w:sectPr>
      </w:pPr>
    </w:p>
    <w:p w:rsidR="00000000" w:rsidRDefault="00DF384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</w:t>
      </w:r>
      <w:r>
        <w:rPr>
          <w:rFonts w:ascii="Times New Roman" w:hAnsi="Times New Roman" w:cs="Times New Roman"/>
          <w:color w:val="000000"/>
          <w:sz w:val="28"/>
          <w:szCs w:val="24"/>
        </w:rPr>
        <w:t>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1.2.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F384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F384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недостоверность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F384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3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</w:t>
      </w:r>
      <w:r>
        <w:rPr>
          <w:rFonts w:ascii="Times New Roman" w:hAnsi="Times New Roman" w:cs="Times New Roman"/>
          <w:color w:val="000000"/>
          <w:sz w:val="28"/>
          <w:szCs w:val="24"/>
        </w:rPr>
        <w:t>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3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2.10.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2.9.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</w:t>
      </w:r>
      <w:r>
        <w:rPr>
          <w:rFonts w:ascii="Times New Roman" w:hAnsi="Times New Roman" w:cs="Times New Roman"/>
          <w:color w:val="000000"/>
          <w:sz w:val="28"/>
          <w:szCs w:val="24"/>
        </w:rPr>
        <w:t>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3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Повторное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участницей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2.9.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before="290" w:after="0" w:line="330" w:lineRule="exact"/>
        <w:ind w:left="1944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20" w:lineRule="exact"/>
        <w:ind w:left="365" w:right="71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выдаваемом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выдаваемых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3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2.11.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выдаваемом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before="270" w:after="0" w:line="340" w:lineRule="exact"/>
        <w:ind w:left="1198" w:right="416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пошлины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2.12.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before="290" w:after="0" w:line="330" w:lineRule="exact"/>
        <w:ind w:left="2333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30" w:lineRule="exact"/>
        <w:ind w:left="624" w:right="585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методике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расчета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before="285"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2.13.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before="290" w:after="0" w:line="320" w:lineRule="exact"/>
        <w:ind w:left="1361" w:right="616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DF3843">
      <w:pPr>
        <w:widowControl w:val="0"/>
        <w:numPr>
          <w:ilvl w:val="0"/>
          <w:numId w:val="27"/>
        </w:numPr>
        <w:tabs>
          <w:tab w:val="left" w:pos="8389"/>
        </w:tabs>
        <w:autoSpaceDE w:val="0"/>
        <w:autoSpaceDN w:val="0"/>
        <w:adjustRightInd w:val="0"/>
        <w:spacing w:after="0" w:line="320" w:lineRule="exact"/>
        <w:ind w:left="2283" w:right="-38" w:firstLine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before="265" w:after="0" w:line="32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2.14. 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4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2.15. 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10" w:right="496" w:bottom="660" w:left="1419" w:header="0" w:footer="0" w:gutter="0"/>
          <w:cols w:space="720"/>
          <w:noEndnote/>
        </w:sectPr>
      </w:pPr>
    </w:p>
    <w:p w:rsidR="00000000" w:rsidRDefault="00DF3843">
      <w:pPr>
        <w:widowControl w:val="0"/>
        <w:autoSpaceDE w:val="0"/>
        <w:autoSpaceDN w:val="0"/>
        <w:adjustRightInd w:val="0"/>
        <w:spacing w:after="0" w:line="330" w:lineRule="exact"/>
        <w:ind w:left="3392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помеще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ниям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</w:p>
    <w:p w:rsidR="00000000" w:rsidRDefault="00DF384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30" w:lineRule="exact"/>
        <w:ind w:left="2078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услуга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3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2.16.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30" w:lineRule="exact"/>
        <w:ind w:right="-29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2.17.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ителям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касающимся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оборудованном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санитарными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2.18.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Рабочее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ответственног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компьютером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стулом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25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Каби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оснащается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табличками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вывесками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2.20.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Стенд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распорядительной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</w:t>
      </w:r>
      <w:r>
        <w:rPr>
          <w:rFonts w:ascii="Times New Roman" w:hAnsi="Times New Roman" w:cs="Times New Roman"/>
          <w:color w:val="000000"/>
          <w:sz w:val="28"/>
          <w:szCs w:val="24"/>
        </w:rPr>
        <w:t>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шрифтом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3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холле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отводятся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</w:t>
      </w:r>
      <w:r>
        <w:rPr>
          <w:rFonts w:ascii="Times New Roman" w:hAnsi="Times New Roman" w:cs="Times New Roman"/>
          <w:color w:val="000000"/>
          <w:sz w:val="28"/>
          <w:szCs w:val="24"/>
        </w:rPr>
        <w:t>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before="290" w:after="0" w:line="330" w:lineRule="exact"/>
        <w:ind w:left="2972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DF384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30" w:lineRule="exact"/>
        <w:ind w:left="2758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прилагаемым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пакетом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3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2.23.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before="290" w:after="0" w:line="330" w:lineRule="exact"/>
        <w:ind w:left="1440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</w:p>
    <w:p w:rsidR="00000000" w:rsidRDefault="00DF384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30" w:lineRule="exact"/>
        <w:ind w:left="2021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взаимодействий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40" w:lineRule="exact"/>
        <w:ind w:left="2237" w:right="1491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before="285" w:after="0" w:line="333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2.24.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совокупность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измерять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F384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0" w:right="-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DF384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3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F384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40" w:lineRule="exact"/>
        <w:ind w:left="0" w:right="-35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28" w:right="495" w:bottom="646" w:left="1419" w:header="0" w:footer="0" w:gutter="0"/>
          <w:cols w:space="720"/>
          <w:noEndnote/>
        </w:sectPr>
      </w:pPr>
    </w:p>
    <w:p w:rsidR="00000000" w:rsidRDefault="00DF3843">
      <w:pPr>
        <w:widowControl w:val="0"/>
        <w:autoSpaceDE w:val="0"/>
        <w:autoSpaceDN w:val="0"/>
        <w:adjustRightInd w:val="0"/>
        <w:spacing w:after="0" w:line="320" w:lineRule="exact"/>
        <w:ind w:right="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DF384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7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</w:t>
      </w:r>
      <w:r>
        <w:rPr>
          <w:rFonts w:ascii="Times New Roman" w:hAnsi="Times New Roman" w:cs="Times New Roman"/>
          <w:color w:val="000000"/>
          <w:sz w:val="28"/>
          <w:szCs w:val="24"/>
        </w:rPr>
        <w:t>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F384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32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>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DF384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3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40" w:lineRule="exact"/>
        <w:ind w:right="-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2.25.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28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3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2.26.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DF384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F384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0" w:right="-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before="290" w:after="0" w:line="340" w:lineRule="exact"/>
        <w:ind w:left="593" w:right="55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III.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последовательнос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ть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2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приводится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изнание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»»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F384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F384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4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F384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F384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участницей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40" w:right="494" w:bottom="660" w:left="1419" w:header="0" w:footer="0" w:gutter="0"/>
          <w:cols w:space="720"/>
          <w:noEndnote/>
        </w:sectPr>
      </w:pPr>
    </w:p>
    <w:p w:rsidR="00000000" w:rsidRDefault="00DF3843">
      <w:pPr>
        <w:widowControl w:val="0"/>
        <w:autoSpaceDE w:val="0"/>
        <w:autoSpaceDN w:val="0"/>
        <w:adjustRightInd w:val="0"/>
        <w:spacing w:after="0" w:line="327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участницей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2.6.1.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2.6.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27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2.7.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30" w:lineRule="exact"/>
        <w:ind w:right="-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27" w:lineRule="exact"/>
        <w:ind w:right="-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</w:t>
      </w:r>
      <w:r>
        <w:rPr>
          <w:rFonts w:ascii="Times New Roman" w:hAnsi="Times New Roman" w:cs="Times New Roman"/>
          <w:color w:val="000000"/>
          <w:sz w:val="28"/>
          <w:szCs w:val="24"/>
        </w:rPr>
        <w:t>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20" w:lineRule="exact"/>
        <w:ind w:right="-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20" w:lineRule="exact"/>
        <w:ind w:right="-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</w:t>
      </w:r>
      <w:r>
        <w:rPr>
          <w:rFonts w:ascii="Times New Roman" w:hAnsi="Times New Roman" w:cs="Times New Roman"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корреспонденции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F384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30" w:lineRule="exact"/>
        <w:ind w:left="0" w:right="-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завизированного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2.6.1.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2.6.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31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</w:t>
      </w:r>
      <w:r>
        <w:rPr>
          <w:rFonts w:ascii="Times New Roman" w:hAnsi="Times New Roman" w:cs="Times New Roman"/>
          <w:color w:val="000000"/>
          <w:sz w:val="28"/>
          <w:szCs w:val="24"/>
        </w:rPr>
        <w:t>мотрев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2.6.2.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3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>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сопроводительное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40" w:lineRule="exact"/>
        <w:ind w:right="-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4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>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40" w:lineRule="exact"/>
        <w:ind w:right="-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40" w:right="494" w:bottom="607" w:left="1419" w:header="0" w:footer="0" w:gutter="0"/>
          <w:cols w:space="720"/>
          <w:noEndnote/>
        </w:sectPr>
      </w:pPr>
    </w:p>
    <w:p w:rsidR="00000000" w:rsidRDefault="00DF3843">
      <w:pPr>
        <w:widowControl w:val="0"/>
        <w:autoSpaceDE w:val="0"/>
        <w:autoSpaceDN w:val="0"/>
        <w:adjustRightInd w:val="0"/>
        <w:spacing w:after="0" w:line="327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</w:t>
      </w:r>
      <w:r>
        <w:rPr>
          <w:rFonts w:ascii="Times New Roman" w:hAnsi="Times New Roman" w:cs="Times New Roman"/>
          <w:color w:val="000000"/>
          <w:sz w:val="28"/>
          <w:szCs w:val="24"/>
        </w:rPr>
        <w:t>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участницей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3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участницей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3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вынесением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участницей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20" w:lineRule="exact"/>
        <w:ind w:right="-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4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4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</w:t>
      </w:r>
      <w:r>
        <w:rPr>
          <w:rFonts w:ascii="Times New Roman" w:hAnsi="Times New Roman" w:cs="Times New Roman"/>
          <w:color w:val="000000"/>
          <w:sz w:val="28"/>
          <w:szCs w:val="24"/>
        </w:rPr>
        <w:t>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3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5-</w:t>
      </w:r>
      <w:r>
        <w:rPr>
          <w:rFonts w:ascii="Times New Roman" w:hAnsi="Times New Roman" w:cs="Times New Roman"/>
          <w:color w:val="000000"/>
          <w:sz w:val="28"/>
          <w:szCs w:val="24"/>
        </w:rPr>
        <w:t>дневный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</w:t>
      </w:r>
      <w:r>
        <w:rPr>
          <w:rFonts w:ascii="Times New Roman" w:hAnsi="Times New Roman" w:cs="Times New Roman"/>
          <w:color w:val="000000"/>
          <w:sz w:val="28"/>
          <w:szCs w:val="24"/>
        </w:rPr>
        <w:t>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участницей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30" w:lineRule="exact"/>
        <w:ind w:left="84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IV.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27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33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</w:t>
      </w:r>
      <w:r>
        <w:rPr>
          <w:rFonts w:ascii="Times New Roman" w:hAnsi="Times New Roman" w:cs="Times New Roman"/>
          <w:color w:val="000000"/>
          <w:sz w:val="28"/>
          <w:szCs w:val="24"/>
        </w:rPr>
        <w:t>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3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>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27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</w:t>
      </w:r>
      <w:r>
        <w:rPr>
          <w:rFonts w:ascii="Times New Roman" w:hAnsi="Times New Roman" w:cs="Times New Roman"/>
          <w:color w:val="000000"/>
          <w:sz w:val="28"/>
          <w:szCs w:val="24"/>
        </w:rPr>
        <w:t>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аспекты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40" w:right="495" w:bottom="660" w:left="1419" w:header="0" w:footer="0" w:gutter="0"/>
          <w:cols w:space="720"/>
          <w:noEndnote/>
        </w:sectPr>
      </w:pPr>
    </w:p>
    <w:p w:rsidR="00000000" w:rsidRDefault="00DF3843">
      <w:pPr>
        <w:widowControl w:val="0"/>
        <w:autoSpaceDE w:val="0"/>
        <w:autoSpaceDN w:val="0"/>
        <w:adjustRightInd w:val="0"/>
        <w:spacing w:after="0" w:line="327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4.5.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before="290" w:after="0" w:line="330" w:lineRule="exact"/>
        <w:ind w:left="1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30" w:lineRule="exact"/>
        <w:ind w:left="4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30" w:lineRule="exact"/>
        <w:ind w:left="159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before="285" w:after="0" w:line="34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40" w:lineRule="exact"/>
        <w:ind w:right="-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3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3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25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</w:t>
      </w:r>
      <w:r>
        <w:rPr>
          <w:rFonts w:ascii="Times New Roman" w:hAnsi="Times New Roman" w:cs="Times New Roman"/>
          <w:color w:val="000000"/>
          <w:sz w:val="28"/>
          <w:szCs w:val="24"/>
        </w:rPr>
        <w:t>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20" w:lineRule="exact"/>
        <w:ind w:right="-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</w:t>
      </w:r>
      <w:r>
        <w:rPr>
          <w:rFonts w:ascii="Times New Roman" w:hAnsi="Times New Roman" w:cs="Times New Roman"/>
          <w:color w:val="000000"/>
          <w:sz w:val="28"/>
          <w:szCs w:val="24"/>
        </w:rPr>
        <w:t>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F384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40" w:lineRule="exact"/>
        <w:ind w:left="0" w:right="-2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3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3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</w:t>
      </w:r>
      <w:r>
        <w:rPr>
          <w:rFonts w:ascii="Times New Roman" w:hAnsi="Times New Roman" w:cs="Times New Roman"/>
          <w:color w:val="000000"/>
          <w:sz w:val="28"/>
          <w:szCs w:val="24"/>
        </w:rPr>
        <w:t>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29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5.4.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>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</w:t>
      </w:r>
      <w:r>
        <w:rPr>
          <w:rFonts w:ascii="Times New Roman" w:hAnsi="Times New Roman" w:cs="Times New Roman"/>
          <w:color w:val="000000"/>
          <w:sz w:val="28"/>
          <w:szCs w:val="24"/>
        </w:rPr>
        <w:t>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40" w:right="494" w:bottom="660" w:left="1419" w:header="0" w:footer="0" w:gutter="0"/>
          <w:cols w:space="720"/>
          <w:noEndnote/>
        </w:sectPr>
      </w:pPr>
    </w:p>
    <w:p w:rsidR="00000000" w:rsidRDefault="00DF3843">
      <w:pPr>
        <w:widowControl w:val="0"/>
        <w:autoSpaceDE w:val="0"/>
        <w:autoSpaceDN w:val="0"/>
        <w:adjustRightInd w:val="0"/>
        <w:spacing w:after="0" w:line="32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исчисляется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20" w:lineRule="exact"/>
        <w:ind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F384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</w:t>
      </w:r>
      <w:r>
        <w:rPr>
          <w:rFonts w:ascii="Times New Roman" w:hAnsi="Times New Roman" w:cs="Times New Roman"/>
          <w:color w:val="000000"/>
          <w:sz w:val="28"/>
          <w:szCs w:val="24"/>
        </w:rPr>
        <w:t>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F384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32" w:lineRule="exact"/>
        <w:ind w:left="0" w:right="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5.5.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DF384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</w:t>
      </w:r>
      <w:r>
        <w:rPr>
          <w:rFonts w:ascii="Times New Roman" w:hAnsi="Times New Roman" w:cs="Times New Roman"/>
          <w:color w:val="000000"/>
          <w:sz w:val="28"/>
          <w:szCs w:val="24"/>
        </w:rPr>
        <w:t>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F384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30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F384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30" w:lineRule="exact"/>
        <w:ind w:left="0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F384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3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</w:t>
      </w:r>
      <w:r>
        <w:rPr>
          <w:rFonts w:ascii="Times New Roman" w:hAnsi="Times New Roman" w:cs="Times New Roman"/>
          <w:color w:val="000000"/>
          <w:sz w:val="28"/>
          <w:szCs w:val="24"/>
        </w:rPr>
        <w:t>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F384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3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5.6.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поступившая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пятнадцати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</w:t>
      </w:r>
      <w:r>
        <w:rPr>
          <w:rFonts w:ascii="Times New Roman" w:hAnsi="Times New Roman" w:cs="Times New Roman"/>
          <w:color w:val="000000"/>
          <w:sz w:val="28"/>
          <w:szCs w:val="24"/>
        </w:rPr>
        <w:t>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4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F384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</w:t>
      </w:r>
      <w:r>
        <w:rPr>
          <w:rFonts w:ascii="Times New Roman" w:hAnsi="Times New Roman" w:cs="Times New Roman"/>
          <w:color w:val="000000"/>
          <w:sz w:val="28"/>
          <w:szCs w:val="24"/>
        </w:rPr>
        <w:t>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F384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40" w:right="434" w:bottom="660" w:left="1419" w:header="0" w:footer="0" w:gutter="0"/>
          <w:cols w:space="720"/>
          <w:noEndnote/>
        </w:sectPr>
      </w:pPr>
    </w:p>
    <w:p w:rsidR="00000000" w:rsidRDefault="00DF384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DF3843">
      <w:pPr>
        <w:widowControl w:val="0"/>
        <w:tabs>
          <w:tab w:val="left" w:pos="1372"/>
          <w:tab w:val="left" w:pos="1458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5.7.</w:t>
      </w:r>
      <w:r>
        <w:rPr>
          <w:rFonts w:ascii="Times New Roman" w:hAnsi="Times New Roman" w:cs="Times New Roman"/>
          <w:b/>
          <w:color w:val="0066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40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27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5.9.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7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дисциплинарную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</w:t>
      </w:r>
      <w:r>
        <w:rPr>
          <w:rFonts w:ascii="Times New Roman" w:hAnsi="Times New Roman" w:cs="Times New Roman"/>
          <w:color w:val="000000"/>
          <w:sz w:val="28"/>
          <w:szCs w:val="24"/>
        </w:rPr>
        <w:t>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59" w:right="495" w:bottom="660" w:left="1419" w:header="0" w:footer="0" w:gutter="0"/>
          <w:cols w:space="720"/>
          <w:noEndnote/>
        </w:sectPr>
      </w:pP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left="838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 </w:t>
      </w:r>
    </w:p>
    <w:p w:rsidR="00000000" w:rsidRDefault="00DF384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880" w:lineRule="exact"/>
        <w:ind w:left="3661" w:right="2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left="366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Советск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F3843">
      <w:pPr>
        <w:widowControl w:val="0"/>
        <w:tabs>
          <w:tab w:val="left" w:pos="10062"/>
        </w:tabs>
        <w:autoSpaceDE w:val="0"/>
        <w:autoSpaceDN w:val="0"/>
        <w:adjustRightInd w:val="0"/>
        <w:spacing w:after="0" w:line="275" w:lineRule="exact"/>
        <w:ind w:left="3661"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before="235" w:after="0" w:line="275" w:lineRule="exact"/>
        <w:ind w:left="3661"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____________________________________________________________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25" w:lineRule="exact"/>
        <w:ind w:left="561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0"/>
          <w:szCs w:val="24"/>
        </w:rPr>
        <w:t>паспортные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25" w:lineRule="exact"/>
        <w:ind w:left="387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_____________________________________________________________ </w:t>
      </w:r>
    </w:p>
    <w:p w:rsidR="00000000" w:rsidRDefault="00DF3843">
      <w:pPr>
        <w:widowControl w:val="0"/>
        <w:autoSpaceDE w:val="0"/>
        <w:autoSpaceDN w:val="0"/>
        <w:adjustRightInd w:val="0"/>
        <w:spacing w:before="195" w:after="0" w:line="285" w:lineRule="exact"/>
        <w:ind w:left="366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>: 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40" w:lineRule="exact"/>
        <w:ind w:left="3661" w:right="12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_______________________________________________________________ </w:t>
      </w: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75" w:lineRule="exact"/>
        <w:ind w:left="3661"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_____________________________________________________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left="3963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ЗАЯВЛЕНИЕ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</w:p>
    <w:p w:rsidR="00000000" w:rsidRDefault="00DF3843">
      <w:pPr>
        <w:widowControl w:val="0"/>
        <w:autoSpaceDE w:val="0"/>
        <w:autoSpaceDN w:val="0"/>
        <w:adjustRightInd w:val="0"/>
        <w:spacing w:before="195" w:after="0" w:line="280" w:lineRule="exact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“Обеспечение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жильем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семей”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“Жилище”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2011 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2015 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75" w:right="445" w:bottom="660" w:left="1248" w:header="0" w:footer="0" w:gutter="0"/>
          <w:cols w:space="720"/>
          <w:noEndnote/>
        </w:sectPr>
      </w:pP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супруг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DF3843">
      <w:pPr>
        <w:widowControl w:val="0"/>
        <w:autoSpaceDE w:val="0"/>
        <w:autoSpaceDN w:val="0"/>
        <w:adjustRightInd w:val="0"/>
        <w:spacing w:before="15" w:after="0" w:line="225" w:lineRule="exact"/>
        <w:ind w:left="432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DF3843">
      <w:pPr>
        <w:widowControl w:val="0"/>
        <w:tabs>
          <w:tab w:val="left" w:pos="3216"/>
          <w:tab w:val="left" w:pos="5314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серия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45" w:bottom="720" w:left="1248" w:header="720" w:footer="720" w:gutter="0"/>
          <w:cols w:num="3" w:space="720" w:equalWidth="0">
            <w:col w:w="6505" w:space="3075"/>
            <w:col w:w="120" w:space="0"/>
            <w:col w:w="-1"/>
          </w:cols>
          <w:noEndnote/>
        </w:sectPr>
      </w:pPr>
    </w:p>
    <w:p w:rsidR="00000000" w:rsidRDefault="00DF3843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85" w:lineRule="exact"/>
        <w:ind w:left="604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 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45" w:bottom="720" w:left="1248" w:header="720" w:footer="720" w:gutter="0"/>
          <w:cols w:num="4" w:space="720" w:equalWidth="0">
            <w:col w:w="6803" w:space="881"/>
            <w:col w:w="60" w:space="922"/>
            <w:col w:w="1030" w:space="0"/>
            <w:col w:w="-1"/>
          </w:cols>
          <w:noEndnote/>
        </w:sectPr>
      </w:pP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:rsidR="00000000" w:rsidRDefault="00DF3843">
      <w:pPr>
        <w:widowControl w:val="0"/>
        <w:autoSpaceDE w:val="0"/>
        <w:autoSpaceDN w:val="0"/>
        <w:adjustRightInd w:val="0"/>
        <w:spacing w:before="15" w:after="0" w:line="285" w:lineRule="exact"/>
        <w:ind w:left="957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45" w:bottom="720" w:left="1248" w:header="720" w:footer="720" w:gutter="0"/>
          <w:cols w:space="720" w:equalWidth="0">
            <w:col w:w="10213"/>
          </w:cols>
          <w:noEndnote/>
        </w:sectPr>
      </w:pP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DF3843">
      <w:pPr>
        <w:widowControl w:val="0"/>
        <w:autoSpaceDE w:val="0"/>
        <w:autoSpaceDN w:val="0"/>
        <w:adjustRightInd w:val="0"/>
        <w:spacing w:before="15" w:after="0" w:line="225" w:lineRule="exact"/>
        <w:ind w:left="439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DF3843">
      <w:pPr>
        <w:widowControl w:val="0"/>
        <w:tabs>
          <w:tab w:val="left" w:pos="3216"/>
          <w:tab w:val="left" w:pos="5314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серия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45" w:bottom="720" w:left="1248" w:header="720" w:footer="720" w:gutter="0"/>
          <w:cols w:num="3" w:space="720" w:equalWidth="0">
            <w:col w:w="6521" w:space="3059"/>
            <w:col w:w="120" w:space="0"/>
            <w:col w:w="-1"/>
          </w:cols>
          <w:noEndnote/>
        </w:sectPr>
      </w:pPr>
    </w:p>
    <w:p w:rsidR="00000000" w:rsidRDefault="00DF3843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85" w:lineRule="exact"/>
        <w:ind w:left="604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 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45" w:bottom="720" w:left="1248" w:header="720" w:footer="720" w:gutter="0"/>
          <w:cols w:num="4" w:space="720" w:equalWidth="0">
            <w:col w:w="6803" w:space="881"/>
            <w:col w:w="60" w:space="922"/>
            <w:col w:w="1030" w:space="0"/>
            <w:col w:w="-1"/>
          </w:cols>
          <w:noEndnote/>
        </w:sectPr>
      </w:pP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left="957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45" w:bottom="720" w:left="1248" w:header="720" w:footer="720" w:gutter="0"/>
          <w:cols w:space="720" w:equalWidth="0">
            <w:col w:w="10213"/>
          </w:cols>
          <w:noEndnote/>
        </w:sectPr>
      </w:pP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:rsidR="00000000" w:rsidRDefault="00DF3843">
      <w:pPr>
        <w:widowControl w:val="0"/>
        <w:autoSpaceDE w:val="0"/>
        <w:autoSpaceDN w:val="0"/>
        <w:adjustRightInd w:val="0"/>
        <w:spacing w:before="15" w:after="0" w:line="225" w:lineRule="exact"/>
        <w:ind w:left="424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достигшего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25" w:lineRule="exact"/>
        <w:ind w:left="276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не</w:t>
      </w:r>
      <w:r>
        <w:rPr>
          <w:rFonts w:ascii="Times New Roman" w:hAnsi="Times New Roman" w:cs="Times New Roman"/>
          <w:color w:val="000000"/>
          <w:sz w:val="20"/>
          <w:szCs w:val="24"/>
        </w:rPr>
        <w:t>нужное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вычеркнуть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DF3843">
      <w:pPr>
        <w:widowControl w:val="0"/>
        <w:tabs>
          <w:tab w:val="left" w:pos="3216"/>
          <w:tab w:val="left" w:pos="5314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серия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45" w:bottom="720" w:left="1248" w:header="720" w:footer="720" w:gutter="0"/>
          <w:cols w:num="3" w:space="720" w:equalWidth="0">
            <w:col w:w="7100" w:space="2480"/>
            <w:col w:w="120" w:space="0"/>
            <w:col w:w="-1"/>
          </w:cols>
          <w:noEndnote/>
        </w:sectPr>
      </w:pPr>
    </w:p>
    <w:p w:rsidR="00000000" w:rsidRDefault="00DF384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85" w:lineRule="exact"/>
        <w:ind w:left="604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 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45" w:bottom="720" w:left="1248" w:header="720" w:footer="720" w:gutter="0"/>
          <w:cols w:num="4" w:space="720" w:equalWidth="0">
            <w:col w:w="6803" w:space="881"/>
            <w:col w:w="60" w:space="922"/>
            <w:col w:w="1030" w:space="0"/>
            <w:col w:w="-1"/>
          </w:cols>
          <w:noEndnote/>
        </w:sectPr>
      </w:pP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:rsidR="00000000" w:rsidRDefault="00DF3843">
      <w:pPr>
        <w:widowControl w:val="0"/>
        <w:autoSpaceDE w:val="0"/>
        <w:autoSpaceDN w:val="0"/>
        <w:adjustRightInd w:val="0"/>
        <w:spacing w:before="15" w:after="0" w:line="285" w:lineRule="exact"/>
        <w:ind w:left="957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DF3843">
      <w:pPr>
        <w:widowControl w:val="0"/>
        <w:autoSpaceDE w:val="0"/>
        <w:autoSpaceDN w:val="0"/>
        <w:adjustRightInd w:val="0"/>
        <w:spacing w:before="15" w:after="0" w:line="285" w:lineRule="exact"/>
        <w:ind w:left="95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25" w:lineRule="exact"/>
        <w:ind w:left="393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достигшего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25" w:lineRule="exact"/>
        <w:ind w:left="276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ненужное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вычеркнуть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DF3843">
      <w:pPr>
        <w:widowControl w:val="0"/>
        <w:tabs>
          <w:tab w:val="left" w:pos="3216"/>
          <w:tab w:val="left" w:pos="5314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серия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45" w:bottom="720" w:left="1248" w:header="720" w:footer="720" w:gutter="0"/>
          <w:cols w:space="720" w:equalWidth="0">
            <w:col w:w="10213"/>
          </w:cols>
          <w:noEndnote/>
        </w:sectPr>
      </w:pPr>
    </w:p>
    <w:p w:rsidR="00000000" w:rsidRDefault="00DF384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85" w:lineRule="exact"/>
        <w:ind w:left="604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 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45" w:bottom="720" w:left="1248" w:header="720" w:footer="720" w:gutter="0"/>
          <w:cols w:num="4" w:space="720" w:equalWidth="0">
            <w:col w:w="6803" w:space="881"/>
            <w:col w:w="60" w:space="922"/>
            <w:col w:w="1030" w:space="0"/>
            <w:col w:w="-1"/>
          </w:cols>
          <w:noEndnote/>
        </w:sectPr>
      </w:pP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45" w:bottom="720" w:left="1248" w:header="720" w:footer="720" w:gutter="0"/>
          <w:cols w:space="720" w:equalWidth="0">
            <w:col w:w="10213"/>
          </w:cols>
          <w:noEndnote/>
        </w:sectPr>
      </w:pP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left="95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DF384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255" w:after="0" w:line="280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“Обеспеч</w:t>
      </w:r>
      <w:r>
        <w:rPr>
          <w:rFonts w:ascii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жильем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семей”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“Жилище”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2011 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2015 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ознакомлены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обязуюсь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обязуемся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61"/>
        <w:gridCol w:w="576"/>
        <w:gridCol w:w="1296"/>
        <w:gridCol w:w="1069"/>
        <w:gridCol w:w="1454"/>
        <w:gridCol w:w="1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 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F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совершеннолетнего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члена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семьи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F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 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F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совершеннолетнего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члена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семьи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F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 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F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совершеннолетнего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члена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семьи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F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 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F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совершеннолетнего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члена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семьи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F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F384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прилагаются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73"/>
        <w:gridCol w:w="1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  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DF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0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  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DF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0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  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DF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0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  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DF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5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0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прилагаемые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перечню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F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18" w:right="509" w:bottom="660" w:left="1248" w:header="0" w:footer="0" w:gutter="0"/>
          <w:cols w:space="720"/>
          <w:noEndnote/>
        </w:sectPr>
      </w:pPr>
    </w:p>
    <w:p w:rsidR="00000000" w:rsidRDefault="00DF3843">
      <w:pPr>
        <w:widowControl w:val="0"/>
        <w:autoSpaceDE w:val="0"/>
        <w:autoSpaceDN w:val="0"/>
        <w:adjustRightInd w:val="0"/>
        <w:spacing w:after="0" w:line="225" w:lineRule="exact"/>
        <w:ind w:left="6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 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расшифровка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9" w:bottom="720" w:left="1248" w:header="720" w:footer="720" w:gutter="0"/>
          <w:cols w:num="4" w:space="720" w:equalWidth="0">
            <w:col w:w="3850" w:space="862"/>
            <w:col w:w="1349" w:space="860"/>
            <w:col w:w="2518" w:space="0"/>
            <w:col w:w="-1"/>
          </w:cols>
          <w:noEndnote/>
        </w:sectPr>
      </w:pP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left="838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DF3843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85" w:lineRule="exact"/>
        <w:ind w:left="6553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left="605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left="601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left="600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left="4443" w:right="-30"/>
        <w:rPr>
          <w:rFonts w:ascii="Times New Roman" w:hAnsi="Times New Roman" w:cs="Times New Roman"/>
          <w:b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color w:val="000080"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left="56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4"/>
          <w:szCs w:val="24"/>
        </w:rPr>
        <w:t>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сообщает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F3843">
      <w:pPr>
        <w:widowControl w:val="0"/>
        <w:tabs>
          <w:tab w:val="left" w:pos="1518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8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8000"/>
          <w:sz w:val="24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жиль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 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Жилище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2011-2015 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жилищной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"____"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</w:p>
    <w:p w:rsidR="00000000" w:rsidRDefault="00DF384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before="205" w:after="0" w:line="315" w:lineRule="exact"/>
        <w:ind w:left="3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_________________________________________________________________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25" w:lineRule="exact"/>
        <w:ind w:left="344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0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месяц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DF3843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15" w:lineRule="exact"/>
        <w:ind w:left="3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25" w:lineRule="exact"/>
        <w:ind w:left="344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0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месяц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DF3843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15" w:lineRule="exact"/>
        <w:ind w:left="3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_________________________________________________________________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25" w:lineRule="exact"/>
        <w:ind w:left="344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0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месяц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DF3843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15" w:lineRule="exact"/>
        <w:ind w:left="3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_________________________________________________________________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25" w:lineRule="exact"/>
        <w:ind w:left="344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0"/>
          <w:szCs w:val="24"/>
        </w:rPr>
        <w:t>чи</w:t>
      </w:r>
      <w:r>
        <w:rPr>
          <w:rFonts w:ascii="Times New Roman" w:hAnsi="Times New Roman" w:cs="Times New Roman"/>
          <w:color w:val="000000"/>
          <w:sz w:val="20"/>
          <w:szCs w:val="24"/>
        </w:rPr>
        <w:t>сло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месяц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DF3843">
      <w:pPr>
        <w:widowControl w:val="0"/>
        <w:autoSpaceDE w:val="0"/>
        <w:autoSpaceDN w:val="0"/>
        <w:adjustRightInd w:val="0"/>
        <w:spacing w:before="285" w:after="0" w:line="315" w:lineRule="exact"/>
        <w:ind w:left="268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"_____" ___________________ 20___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15" w:lineRule="exact"/>
        <w:ind w:left="94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   _______________   _______________________________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25" w:lineRule="exact"/>
        <w:ind w:left="192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лицо</w:t>
      </w:r>
      <w:r>
        <w:rPr>
          <w:rFonts w:ascii="Times New Roman" w:hAnsi="Times New Roman" w:cs="Times New Roman"/>
          <w:color w:val="000000"/>
          <w:sz w:val="20"/>
          <w:szCs w:val="24"/>
        </w:rPr>
        <w:t>)               (</w:t>
      </w:r>
      <w:r>
        <w:rPr>
          <w:rFonts w:ascii="Times New Roman" w:hAnsi="Times New Roman" w:cs="Times New Roman"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0"/>
          <w:szCs w:val="24"/>
        </w:rPr>
        <w:t>)                  (</w:t>
      </w:r>
      <w:r>
        <w:rPr>
          <w:rFonts w:ascii="Times New Roman" w:hAnsi="Times New Roman" w:cs="Times New Roman"/>
          <w:color w:val="000000"/>
          <w:sz w:val="20"/>
          <w:szCs w:val="24"/>
        </w:rPr>
        <w:t>расшифровка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78" w:right="504" w:bottom="660" w:left="1248" w:header="0" w:footer="0" w:gutter="0"/>
          <w:cols w:space="720"/>
          <w:noEndnote/>
        </w:sectPr>
      </w:pP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left="1128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</w:p>
    <w:p w:rsidR="00000000" w:rsidRDefault="00DF3843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60" w:lineRule="exact"/>
        <w:ind w:left="6611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Блок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схема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80" w:lineRule="exact"/>
        <w:ind w:left="2914" w:right="322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Признание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молодой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семьи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участницей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жильем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молодых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семей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федеральной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30" w:lineRule="exact"/>
        <w:ind w:left="4112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Жилище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2011-2015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Степновском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left="3543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вании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left="598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left="33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left="297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left="331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Жилищной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80" w:lineRule="exact"/>
        <w:ind w:left="2672" w:right="32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извещения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участницей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375" w:right="528" w:bottom="660" w:left="1440" w:header="0" w:footer="0" w:gutter="0"/>
          <w:cols w:space="720"/>
          <w:noEndnote/>
        </w:sectPr>
      </w:pPr>
    </w:p>
    <w:p w:rsidR="00000000" w:rsidRDefault="00DF3843">
      <w:pPr>
        <w:widowControl w:val="0"/>
        <w:autoSpaceDE w:val="0"/>
        <w:autoSpaceDN w:val="0"/>
        <w:adjustRightInd w:val="0"/>
        <w:spacing w:after="0" w:line="300" w:lineRule="exact"/>
        <w:ind w:left="112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участницей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>дпрограммы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Выдается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участницей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28" w:bottom="720" w:left="1440" w:header="720" w:footer="720" w:gutter="0"/>
          <w:cols w:num="3" w:space="720" w:equalWidth="0">
            <w:col w:w="6263" w:space="1399"/>
            <w:col w:w="5479" w:space="0"/>
            <w:col w:w="-1"/>
          </w:cols>
          <w:noEndnote/>
        </w:sectPr>
      </w:pP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left="395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ЛИСТ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СОГЛАСОВАНИЯ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left="567" w:right="3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:  «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участницами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жильем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Жилище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2011-2015 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left="56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Внесен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отд</w:t>
      </w:r>
      <w:r>
        <w:rPr>
          <w:rFonts w:ascii="Times New Roman" w:hAnsi="Times New Roman" w:cs="Times New Roman"/>
          <w:color w:val="000000"/>
          <w:sz w:val="24"/>
          <w:szCs w:val="24"/>
        </w:rPr>
        <w:t>елом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ТЭК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50"/>
        <w:gridCol w:w="2555"/>
        <w:gridCol w:w="2232"/>
        <w:gridCol w:w="1419"/>
        <w:gridCol w:w="172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DF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Ивакин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F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F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F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F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информатизационных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Уразикова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F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Калмыков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F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5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F38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F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F3843">
      <w:pPr>
        <w:widowControl w:val="0"/>
        <w:autoSpaceDE w:val="0"/>
        <w:autoSpaceDN w:val="0"/>
        <w:adjustRightInd w:val="0"/>
        <w:spacing w:after="0" w:line="280" w:lineRule="exact"/>
        <w:ind w:right="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Рассылка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ТЭК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архитек</w:t>
      </w:r>
      <w:r>
        <w:rPr>
          <w:rFonts w:ascii="Times New Roman" w:hAnsi="Times New Roman" w:cs="Times New Roman"/>
          <w:color w:val="000000"/>
          <w:sz w:val="24"/>
          <w:szCs w:val="24"/>
        </w:rPr>
        <w:t>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сектор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информатиз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Сидоренко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5-00-02 </w:t>
      </w:r>
    </w:p>
    <w:p w:rsidR="00000000" w:rsidRDefault="00D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339" w:right="434" w:bottom="660" w:left="852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17"/>
    <w:multiLevelType w:val="hybridMultilevel"/>
    <w:tmpl w:val="00006420"/>
    <w:lvl w:ilvl="0" w:tplc="000000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A2D"/>
    <w:multiLevelType w:val="hybridMultilevel"/>
    <w:tmpl w:val="000169F1"/>
    <w:lvl w:ilvl="0" w:tplc="00000C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B30"/>
    <w:multiLevelType w:val="hybridMultilevel"/>
    <w:tmpl w:val="00017B0B"/>
    <w:lvl w:ilvl="0" w:tplc="000001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C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7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8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D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8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8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D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0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1673"/>
    <w:multiLevelType w:val="hybridMultilevel"/>
    <w:tmpl w:val="00002C75"/>
    <w:lvl w:ilvl="0" w:tplc="000002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0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7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4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B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4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7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6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3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1B4B"/>
    <w:multiLevelType w:val="hybridMultilevel"/>
    <w:tmpl w:val="00008087"/>
    <w:lvl w:ilvl="0" w:tplc="00001F1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6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8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6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B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7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C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1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1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26C7"/>
    <w:multiLevelType w:val="hybridMultilevel"/>
    <w:tmpl w:val="00009CB8"/>
    <w:lvl w:ilvl="0" w:tplc="00000D90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BE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75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AE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43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98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C5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3D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14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2803"/>
    <w:multiLevelType w:val="hybridMultilevel"/>
    <w:tmpl w:val="00003B67"/>
    <w:lvl w:ilvl="0" w:tplc="000008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2CE2"/>
    <w:multiLevelType w:val="hybridMultilevel"/>
    <w:tmpl w:val="00000D01"/>
    <w:lvl w:ilvl="0" w:tplc="000004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3934"/>
    <w:multiLevelType w:val="hybridMultilevel"/>
    <w:tmpl w:val="0000BA8E"/>
    <w:lvl w:ilvl="0" w:tplc="000023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44F2"/>
    <w:multiLevelType w:val="hybridMultilevel"/>
    <w:tmpl w:val="0000F43A"/>
    <w:lvl w:ilvl="0" w:tplc="0000254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C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1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9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4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7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A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E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E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482E"/>
    <w:multiLevelType w:val="hybridMultilevel"/>
    <w:tmpl w:val="0000B07B"/>
    <w:lvl w:ilvl="0" w:tplc="00001A8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6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C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A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3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4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8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C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C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4A43"/>
    <w:multiLevelType w:val="hybridMultilevel"/>
    <w:tmpl w:val="00000273"/>
    <w:lvl w:ilvl="0" w:tplc="000022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4B43"/>
    <w:multiLevelType w:val="hybridMultilevel"/>
    <w:tmpl w:val="000126BC"/>
    <w:lvl w:ilvl="0" w:tplc="000005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5818"/>
    <w:multiLevelType w:val="hybridMultilevel"/>
    <w:tmpl w:val="0000AA7C"/>
    <w:lvl w:ilvl="0" w:tplc="000020C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A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2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3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B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6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A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F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B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5E6D"/>
    <w:multiLevelType w:val="hybridMultilevel"/>
    <w:tmpl w:val="0000088C"/>
    <w:lvl w:ilvl="0" w:tplc="000012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5FE7"/>
    <w:multiLevelType w:val="hybridMultilevel"/>
    <w:tmpl w:val="0000A75E"/>
    <w:lvl w:ilvl="0" w:tplc="00000DFE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74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08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E7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5D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8B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0A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22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8F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7471"/>
    <w:multiLevelType w:val="hybridMultilevel"/>
    <w:tmpl w:val="0001114C"/>
    <w:lvl w:ilvl="0" w:tplc="00001CA7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EE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A1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16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39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7D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74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70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75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7F9E"/>
    <w:multiLevelType w:val="hybridMultilevel"/>
    <w:tmpl w:val="00006CDC"/>
    <w:lvl w:ilvl="0" w:tplc="00001C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8CBC"/>
    <w:multiLevelType w:val="hybridMultilevel"/>
    <w:tmpl w:val="00009E66"/>
    <w:lvl w:ilvl="0" w:tplc="000011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957D"/>
    <w:multiLevelType w:val="hybridMultilevel"/>
    <w:tmpl w:val="0000D410"/>
    <w:lvl w:ilvl="0" w:tplc="00001FA3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9C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62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CC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3D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C2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D7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4D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5E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A670"/>
    <w:multiLevelType w:val="hybridMultilevel"/>
    <w:tmpl w:val="0000E862"/>
    <w:lvl w:ilvl="0" w:tplc="000020C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EB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5E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0C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3C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96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27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FF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2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0A93C"/>
    <w:multiLevelType w:val="hybridMultilevel"/>
    <w:tmpl w:val="0000721D"/>
    <w:lvl w:ilvl="0" w:tplc="00000A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B4C7"/>
    <w:multiLevelType w:val="hybridMultilevel"/>
    <w:tmpl w:val="00009BBC"/>
    <w:lvl w:ilvl="0" w:tplc="00000C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B7D0"/>
    <w:multiLevelType w:val="hybridMultilevel"/>
    <w:tmpl w:val="0000301C"/>
    <w:lvl w:ilvl="0" w:tplc="00001C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BDB0"/>
    <w:multiLevelType w:val="hybridMultilevel"/>
    <w:tmpl w:val="0000FA83"/>
    <w:lvl w:ilvl="0" w:tplc="000017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CEB6"/>
    <w:multiLevelType w:val="hybridMultilevel"/>
    <w:tmpl w:val="000047CF"/>
    <w:lvl w:ilvl="0" w:tplc="000017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D0FB"/>
    <w:multiLevelType w:val="hybridMultilevel"/>
    <w:tmpl w:val="00011395"/>
    <w:lvl w:ilvl="0" w:tplc="00001A9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1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E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B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7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0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D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0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E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D899"/>
    <w:multiLevelType w:val="hybridMultilevel"/>
    <w:tmpl w:val="0000493F"/>
    <w:lvl w:ilvl="0" w:tplc="0000252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1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B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7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5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9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6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2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5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DA7C"/>
    <w:multiLevelType w:val="hybridMultilevel"/>
    <w:tmpl w:val="000068D4"/>
    <w:lvl w:ilvl="0" w:tplc="000022B9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DFA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E57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2127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BBA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322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6B5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C7F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262E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0000E2C1"/>
    <w:multiLevelType w:val="hybridMultilevel"/>
    <w:tmpl w:val="00005480"/>
    <w:lvl w:ilvl="0" w:tplc="0000224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5F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B6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C9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06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1D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5A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0D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E4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0">
    <w:nsid w:val="0000E3A1"/>
    <w:multiLevelType w:val="hybridMultilevel"/>
    <w:tmpl w:val="00011F31"/>
    <w:lvl w:ilvl="0" w:tplc="000004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F1E1"/>
    <w:multiLevelType w:val="hybridMultilevel"/>
    <w:tmpl w:val="00002B2E"/>
    <w:lvl w:ilvl="0" w:tplc="000007F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D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A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9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B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3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0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9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6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2">
    <w:nsid w:val="0000F546"/>
    <w:multiLevelType w:val="hybridMultilevel"/>
    <w:tmpl w:val="0000AF7A"/>
    <w:lvl w:ilvl="0" w:tplc="000016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7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F5DF"/>
    <w:multiLevelType w:val="hybridMultilevel"/>
    <w:tmpl w:val="00016B4E"/>
    <w:lvl w:ilvl="0" w:tplc="000013C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D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A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D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F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C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B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8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C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4">
    <w:nsid w:val="0001018E"/>
    <w:multiLevelType w:val="hybridMultilevel"/>
    <w:tmpl w:val="00008E64"/>
    <w:lvl w:ilvl="0" w:tplc="000001A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0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B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9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F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A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1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E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0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10AB0"/>
    <w:multiLevelType w:val="hybridMultilevel"/>
    <w:tmpl w:val="0000E926"/>
    <w:lvl w:ilvl="0" w:tplc="000006F5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05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38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AA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5D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43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FB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52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9E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6">
    <w:nsid w:val="00010D40"/>
    <w:multiLevelType w:val="hybridMultilevel"/>
    <w:tmpl w:val="00007B7B"/>
    <w:lvl w:ilvl="0" w:tplc="00000EAA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555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249D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A52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25AC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924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F1E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778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FB2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7">
    <w:nsid w:val="00010EF7"/>
    <w:multiLevelType w:val="hybridMultilevel"/>
    <w:tmpl w:val="0000C4C2"/>
    <w:lvl w:ilvl="0" w:tplc="000013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10FE4"/>
    <w:multiLevelType w:val="hybridMultilevel"/>
    <w:tmpl w:val="0000CD6C"/>
    <w:lvl w:ilvl="0" w:tplc="0000149E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E7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DB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A2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E3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5F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12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D2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23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11932"/>
    <w:multiLevelType w:val="hybridMultilevel"/>
    <w:tmpl w:val="000047BB"/>
    <w:lvl w:ilvl="0" w:tplc="00000F6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4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3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1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8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4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0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F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C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12F07"/>
    <w:multiLevelType w:val="hybridMultilevel"/>
    <w:tmpl w:val="000166EC"/>
    <w:lvl w:ilvl="0" w:tplc="0000053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8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0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2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1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3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E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0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0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13B60"/>
    <w:multiLevelType w:val="hybridMultilevel"/>
    <w:tmpl w:val="00001501"/>
    <w:lvl w:ilvl="0" w:tplc="000012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13E5F"/>
    <w:multiLevelType w:val="hybridMultilevel"/>
    <w:tmpl w:val="0000055A"/>
    <w:lvl w:ilvl="0" w:tplc="0000099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F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B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6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5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6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2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0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9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14E74"/>
    <w:multiLevelType w:val="hybridMultilevel"/>
    <w:tmpl w:val="0000F27A"/>
    <w:lvl w:ilvl="0" w:tplc="000004E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A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B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C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0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A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D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D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D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15094"/>
    <w:multiLevelType w:val="hybridMultilevel"/>
    <w:tmpl w:val="00009F3B"/>
    <w:lvl w:ilvl="0" w:tplc="000000C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0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5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E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C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0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D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E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3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15143"/>
    <w:multiLevelType w:val="hybridMultilevel"/>
    <w:tmpl w:val="00012E61"/>
    <w:lvl w:ilvl="0" w:tplc="000000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E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15163"/>
    <w:multiLevelType w:val="hybridMultilevel"/>
    <w:tmpl w:val="0000015A"/>
    <w:lvl w:ilvl="0" w:tplc="000000F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5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1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B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7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3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D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0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159AE"/>
    <w:multiLevelType w:val="hybridMultilevel"/>
    <w:tmpl w:val="00016EA8"/>
    <w:lvl w:ilvl="0" w:tplc="000007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16536"/>
    <w:multiLevelType w:val="hybridMultilevel"/>
    <w:tmpl w:val="00017B68"/>
    <w:lvl w:ilvl="0" w:tplc="000006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17260"/>
    <w:multiLevelType w:val="hybridMultilevel"/>
    <w:tmpl w:val="00013D51"/>
    <w:lvl w:ilvl="0" w:tplc="000017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17903"/>
    <w:multiLevelType w:val="hybridMultilevel"/>
    <w:tmpl w:val="00011D44"/>
    <w:lvl w:ilvl="0" w:tplc="00001E0F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E5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97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E6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92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64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1C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36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27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17E02"/>
    <w:multiLevelType w:val="hybridMultilevel"/>
    <w:tmpl w:val="0000C669"/>
    <w:lvl w:ilvl="0" w:tplc="0000025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0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7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7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0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6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A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5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A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18055"/>
    <w:multiLevelType w:val="hybridMultilevel"/>
    <w:tmpl w:val="00008336"/>
    <w:lvl w:ilvl="0" w:tplc="000024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1816B"/>
    <w:multiLevelType w:val="hybridMultilevel"/>
    <w:tmpl w:val="00000268"/>
    <w:lvl w:ilvl="0" w:tplc="000009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3"/>
  </w:num>
  <w:num w:numId="3">
    <w:abstractNumId w:val="27"/>
  </w:num>
  <w:num w:numId="4">
    <w:abstractNumId w:val="34"/>
  </w:num>
  <w:num w:numId="5">
    <w:abstractNumId w:val="37"/>
  </w:num>
  <w:num w:numId="6">
    <w:abstractNumId w:val="51"/>
  </w:num>
  <w:num w:numId="7">
    <w:abstractNumId w:val="47"/>
  </w:num>
  <w:num w:numId="8">
    <w:abstractNumId w:val="41"/>
  </w:num>
  <w:num w:numId="9">
    <w:abstractNumId w:val="23"/>
  </w:num>
  <w:num w:numId="10">
    <w:abstractNumId w:val="6"/>
  </w:num>
  <w:num w:numId="11">
    <w:abstractNumId w:val="12"/>
  </w:num>
  <w:num w:numId="12">
    <w:abstractNumId w:val="0"/>
  </w:num>
  <w:num w:numId="13">
    <w:abstractNumId w:val="52"/>
  </w:num>
  <w:num w:numId="14">
    <w:abstractNumId w:val="25"/>
  </w:num>
  <w:num w:numId="15">
    <w:abstractNumId w:val="28"/>
  </w:num>
  <w:num w:numId="16">
    <w:abstractNumId w:val="14"/>
  </w:num>
  <w:num w:numId="17">
    <w:abstractNumId w:val="13"/>
  </w:num>
  <w:num w:numId="18">
    <w:abstractNumId w:val="30"/>
  </w:num>
  <w:num w:numId="19">
    <w:abstractNumId w:val="32"/>
  </w:num>
  <w:num w:numId="20">
    <w:abstractNumId w:val="9"/>
  </w:num>
  <w:num w:numId="21">
    <w:abstractNumId w:val="26"/>
  </w:num>
  <w:num w:numId="22">
    <w:abstractNumId w:val="31"/>
  </w:num>
  <w:num w:numId="23">
    <w:abstractNumId w:val="2"/>
  </w:num>
  <w:num w:numId="24">
    <w:abstractNumId w:val="1"/>
  </w:num>
  <w:num w:numId="25">
    <w:abstractNumId w:val="53"/>
  </w:num>
  <w:num w:numId="26">
    <w:abstractNumId w:val="49"/>
  </w:num>
  <w:num w:numId="27">
    <w:abstractNumId w:val="46"/>
  </w:num>
  <w:num w:numId="28">
    <w:abstractNumId w:val="45"/>
  </w:num>
  <w:num w:numId="29">
    <w:abstractNumId w:val="43"/>
  </w:num>
  <w:num w:numId="30">
    <w:abstractNumId w:val="8"/>
  </w:num>
  <w:num w:numId="31">
    <w:abstractNumId w:val="18"/>
  </w:num>
  <w:num w:numId="32">
    <w:abstractNumId w:val="7"/>
  </w:num>
  <w:num w:numId="33">
    <w:abstractNumId w:val="11"/>
  </w:num>
  <w:num w:numId="34">
    <w:abstractNumId w:val="17"/>
  </w:num>
  <w:num w:numId="35">
    <w:abstractNumId w:val="21"/>
  </w:num>
  <w:num w:numId="36">
    <w:abstractNumId w:val="48"/>
  </w:num>
  <w:num w:numId="37">
    <w:abstractNumId w:val="36"/>
  </w:num>
  <w:num w:numId="38">
    <w:abstractNumId w:val="42"/>
  </w:num>
  <w:num w:numId="39">
    <w:abstractNumId w:val="22"/>
  </w:num>
  <w:num w:numId="40">
    <w:abstractNumId w:val="33"/>
  </w:num>
  <w:num w:numId="41">
    <w:abstractNumId w:val="29"/>
  </w:num>
  <w:num w:numId="42">
    <w:abstractNumId w:val="40"/>
  </w:num>
  <w:num w:numId="43">
    <w:abstractNumId w:val="50"/>
  </w:num>
  <w:num w:numId="44">
    <w:abstractNumId w:val="5"/>
  </w:num>
  <w:num w:numId="45">
    <w:abstractNumId w:val="16"/>
  </w:num>
  <w:num w:numId="46">
    <w:abstractNumId w:val="38"/>
  </w:num>
  <w:num w:numId="47">
    <w:abstractNumId w:val="15"/>
  </w:num>
  <w:num w:numId="48">
    <w:abstractNumId w:val="39"/>
  </w:num>
  <w:num w:numId="49">
    <w:abstractNumId w:val="10"/>
  </w:num>
  <w:num w:numId="50">
    <w:abstractNumId w:val="4"/>
  </w:num>
  <w:num w:numId="51">
    <w:abstractNumId w:val="20"/>
  </w:num>
  <w:num w:numId="52">
    <w:abstractNumId w:val="35"/>
  </w:num>
  <w:num w:numId="53">
    <w:abstractNumId w:val="19"/>
  </w:num>
  <w:num w:numId="54">
    <w:abstractNumId w:val="44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F3843"/>
    <w:rsid w:val="00DF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6448</Words>
  <Characters>36758</Characters>
  <Application>Microsoft Office Word</Application>
  <DocSecurity>4</DocSecurity>
  <Lines>306</Lines>
  <Paragraphs>86</Paragraphs>
  <ScaleCrop>false</ScaleCrop>
  <Company/>
  <LinksUpToDate>false</LinksUpToDate>
  <CharactersWithSpaces>43120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2016-03-28T12:27:00Z</dcterms:created>
  <dcterms:modified xsi:type="dcterms:W3CDTF">2016-03-28T12:27:00Z</dcterms:modified>
</cp:coreProperties>
</file>