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267F7">
      <w:pPr>
        <w:widowControl w:val="0"/>
        <w:autoSpaceDE w:val="0"/>
        <w:autoSpaceDN w:val="0"/>
        <w:adjustRightInd w:val="0"/>
        <w:spacing w:after="0" w:line="330" w:lineRule="exact"/>
        <w:ind w:left="3761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2976245</wp:posOffset>
            </wp:positionH>
            <wp:positionV relativeFrom="paragraph">
              <wp:posOffset>-956310</wp:posOffset>
            </wp:positionV>
            <wp:extent cx="546735" cy="711200"/>
            <wp:effectExtent l="19050" t="0" r="571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D267F7">
      <w:pPr>
        <w:widowControl w:val="0"/>
        <w:autoSpaceDE w:val="0"/>
        <w:autoSpaceDN w:val="0"/>
        <w:adjustRightInd w:val="0"/>
        <w:spacing w:before="35" w:after="0" w:line="285" w:lineRule="exact"/>
        <w:ind w:left="1783" w:right="-30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267F7">
      <w:pPr>
        <w:widowControl w:val="0"/>
        <w:tabs>
          <w:tab w:val="left" w:pos="7104"/>
        </w:tabs>
        <w:autoSpaceDE w:val="0"/>
        <w:autoSpaceDN w:val="0"/>
        <w:adjustRightInd w:val="0"/>
        <w:spacing w:after="0" w:line="285" w:lineRule="exact"/>
        <w:ind w:left="3171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</w:p>
    <w:p w:rsidR="00000000" w:rsidRDefault="00D267F7">
      <w:pPr>
        <w:widowControl w:val="0"/>
        <w:autoSpaceDE w:val="0"/>
        <w:autoSpaceDN w:val="0"/>
        <w:adjustRightInd w:val="0"/>
        <w:spacing w:before="195" w:after="0" w:line="345" w:lineRule="exact"/>
        <w:ind w:left="3027" w:right="-38"/>
        <w:rPr>
          <w:rFonts w:ascii="Times New Roman" w:hAnsi="Times New Roman" w:cs="Times New Roman"/>
          <w:b/>
          <w:color w:val="000000"/>
          <w:sz w:val="30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 </w:t>
      </w:r>
    </w:p>
    <w:p w:rsidR="00000000" w:rsidRDefault="00D267F7">
      <w:pPr>
        <w:widowControl w:val="0"/>
        <w:autoSpaceDE w:val="0"/>
        <w:autoSpaceDN w:val="0"/>
        <w:adjustRightInd w:val="0"/>
        <w:spacing w:before="205"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11.11.2014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1111                         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225" w:lineRule="exact"/>
        <w:ind w:left="4373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267F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30" w:lineRule="exact"/>
        <w:ind w:left="0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внесении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изменений</w:t>
      </w:r>
    </w:p>
    <w:p w:rsidR="00000000" w:rsidRDefault="00D267F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30" w:lineRule="exact"/>
        <w:ind w:left="0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06.03.2013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239 </w:t>
      </w:r>
    </w:p>
    <w:p w:rsidR="00000000" w:rsidRDefault="00D267F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285" w:after="0" w:line="320" w:lineRule="exact"/>
        <w:ind w:left="0" w:right="2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статьей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179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руководствуясь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D267F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24" w:lineRule="exact"/>
        <w:ind w:left="0" w:right="2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Внести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изменение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постановле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06.03.2013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239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среднесрочной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Оптимизация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2013-2014 </w:t>
      </w:r>
      <w:r>
        <w:rPr>
          <w:rFonts w:ascii="Times New Roman" w:hAnsi="Times New Roman" w:cs="Times New Roman"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color w:val="000000"/>
          <w:sz w:val="28"/>
          <w:szCs w:val="24"/>
        </w:rPr>
        <w:t>»»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17.03.2014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253,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11.11.2014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1111), </w:t>
      </w:r>
      <w:r>
        <w:rPr>
          <w:rFonts w:ascii="Times New Roman" w:hAnsi="Times New Roman" w:cs="Times New Roman"/>
          <w:color w:val="000000"/>
          <w:sz w:val="28"/>
          <w:szCs w:val="24"/>
        </w:rPr>
        <w:t>изложив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редакции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267F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20" w:lineRule="exact"/>
        <w:ind w:left="0" w:right="2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председателя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комитета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Дябина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267F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20" w:lineRule="exact"/>
        <w:ind w:left="0" w:right="2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D267F7">
      <w:pPr>
        <w:widowControl w:val="0"/>
        <w:tabs>
          <w:tab w:val="left" w:pos="9646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Пимен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ов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Овтина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Т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</w:p>
    <w:p w:rsidR="00000000" w:rsidRDefault="00D267F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15" w:lineRule="exact"/>
        <w:ind w:left="0" w:right="-22" w:firstLine="0"/>
        <w:rPr>
          <w:rFonts w:ascii="Times New Roman" w:hAnsi="Times New Roman" w:cs="Times New Roman"/>
          <w:color w:val="000000"/>
          <w:spacing w:val="-1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02 41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 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140" w:right="720" w:bottom="660" w:left="1419" w:header="0" w:footer="0" w:gutter="0"/>
          <w:cols w:space="720"/>
          <w:noEndnote/>
        </w:sectPr>
      </w:pPr>
    </w:p>
    <w:p w:rsidR="00000000" w:rsidRDefault="00D267F7">
      <w:pPr>
        <w:widowControl w:val="0"/>
        <w:autoSpaceDE w:val="0"/>
        <w:autoSpaceDN w:val="0"/>
        <w:adjustRightInd w:val="0"/>
        <w:spacing w:after="0" w:line="285" w:lineRule="exact"/>
        <w:ind w:left="550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267F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0" w:lineRule="exact"/>
        <w:ind w:left="5502" w:right="532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11.11.2014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1111 </w:t>
      </w:r>
    </w:p>
    <w:p w:rsidR="00000000" w:rsidRDefault="00D267F7">
      <w:pPr>
        <w:widowControl w:val="0"/>
        <w:autoSpaceDE w:val="0"/>
        <w:autoSpaceDN w:val="0"/>
        <w:adjustRightInd w:val="0"/>
        <w:spacing w:before="235" w:after="0" w:line="285" w:lineRule="exact"/>
        <w:ind w:left="550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267F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70" w:lineRule="exact"/>
        <w:ind w:left="5502" w:right="532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06.03.2013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239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597" w:lineRule="exact"/>
        <w:ind w:right="430"/>
        <w:rPr>
          <w:rFonts w:ascii="Times New Roman" w:hAnsi="Times New Roman" w:cs="Times New Roman"/>
          <w:b/>
          <w:color w:val="000000"/>
          <w:sz w:val="52"/>
          <w:szCs w:val="24"/>
        </w:rPr>
      </w:pPr>
      <w:r>
        <w:rPr>
          <w:rFonts w:ascii="Times New Roman" w:hAnsi="Times New Roman" w:cs="Times New Roman"/>
          <w:b/>
          <w:color w:val="000000"/>
          <w:sz w:val="52"/>
          <w:szCs w:val="24"/>
        </w:rPr>
        <w:t>МУНИЦИПАЛЬНАЯ</w:t>
      </w:r>
      <w:r>
        <w:rPr>
          <w:rFonts w:ascii="Times New Roman" w:hAnsi="Times New Roman" w:cs="Times New Roman"/>
          <w:b/>
          <w:color w:val="000000"/>
          <w:sz w:val="5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52"/>
          <w:szCs w:val="24"/>
        </w:rPr>
        <w:t>ПРОГРАММА</w:t>
      </w:r>
      <w:r>
        <w:rPr>
          <w:rFonts w:ascii="Times New Roman" w:hAnsi="Times New Roman" w:cs="Times New Roman"/>
          <w:b/>
          <w:color w:val="000000"/>
          <w:sz w:val="52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52"/>
          <w:szCs w:val="24"/>
        </w:rPr>
        <w:t>ОПТИМИЗАЦИЯ</w:t>
      </w:r>
      <w:r>
        <w:rPr>
          <w:rFonts w:ascii="Times New Roman" w:hAnsi="Times New Roman" w:cs="Times New Roman"/>
          <w:b/>
          <w:color w:val="000000"/>
          <w:sz w:val="5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52"/>
          <w:szCs w:val="24"/>
        </w:rPr>
        <w:t>СЕТИ</w:t>
      </w:r>
      <w:r>
        <w:rPr>
          <w:rFonts w:ascii="Times New Roman" w:hAnsi="Times New Roman" w:cs="Times New Roman"/>
          <w:b/>
          <w:color w:val="000000"/>
          <w:sz w:val="5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52"/>
          <w:szCs w:val="24"/>
        </w:rPr>
        <w:t>МУНИЦИПАЛЬНЫХ</w:t>
      </w:r>
      <w:r>
        <w:rPr>
          <w:rFonts w:ascii="Times New Roman" w:hAnsi="Times New Roman" w:cs="Times New Roman"/>
          <w:b/>
          <w:color w:val="000000"/>
          <w:sz w:val="5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52"/>
          <w:szCs w:val="24"/>
        </w:rPr>
        <w:t>БЮДЖЕТНЫХ</w:t>
      </w:r>
      <w:r>
        <w:rPr>
          <w:rFonts w:ascii="Times New Roman" w:hAnsi="Times New Roman" w:cs="Times New Roman"/>
          <w:b/>
          <w:color w:val="000000"/>
          <w:sz w:val="5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52"/>
          <w:szCs w:val="24"/>
        </w:rPr>
        <w:t>ОБЩЕОБРАЗОВАТЕЛЬНЫХ</w:t>
      </w:r>
      <w:r>
        <w:rPr>
          <w:rFonts w:ascii="Times New Roman" w:hAnsi="Times New Roman" w:cs="Times New Roman"/>
          <w:b/>
          <w:color w:val="000000"/>
          <w:sz w:val="5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52"/>
          <w:szCs w:val="24"/>
        </w:rPr>
        <w:t>УЧРЕЖДЕНИЙ</w:t>
      </w:r>
      <w:r>
        <w:rPr>
          <w:rFonts w:ascii="Times New Roman" w:hAnsi="Times New Roman" w:cs="Times New Roman"/>
          <w:b/>
          <w:color w:val="000000"/>
          <w:sz w:val="5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52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5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52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5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52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52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52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52"/>
          <w:szCs w:val="24"/>
        </w:rPr>
        <w:t xml:space="preserve"> 2013-2014 </w:t>
      </w:r>
      <w:r>
        <w:rPr>
          <w:rFonts w:ascii="Times New Roman" w:hAnsi="Times New Roman" w:cs="Times New Roman"/>
          <w:b/>
          <w:color w:val="000000"/>
          <w:sz w:val="52"/>
          <w:szCs w:val="24"/>
        </w:rPr>
        <w:t>ГОДЫ</w:t>
      </w:r>
      <w:r>
        <w:rPr>
          <w:rFonts w:ascii="Times New Roman" w:hAnsi="Times New Roman" w:cs="Times New Roman"/>
          <w:b/>
          <w:color w:val="000000"/>
          <w:sz w:val="52"/>
          <w:szCs w:val="24"/>
        </w:rPr>
        <w:t xml:space="preserve">»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315" w:lineRule="exact"/>
        <w:ind w:left="3857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315" w:lineRule="exact"/>
        <w:ind w:left="4093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2014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733" w:right="720" w:bottom="660" w:left="1349" w:header="0" w:footer="0" w:gutter="0"/>
          <w:cols w:space="720"/>
          <w:noEndnote/>
        </w:sectPr>
      </w:pPr>
    </w:p>
    <w:p w:rsidR="00000000" w:rsidRDefault="00D267F7">
      <w:pPr>
        <w:widowControl w:val="0"/>
        <w:autoSpaceDE w:val="0"/>
        <w:autoSpaceDN w:val="0"/>
        <w:adjustRightInd w:val="0"/>
        <w:spacing w:after="0" w:line="330" w:lineRule="exact"/>
        <w:ind w:left="3798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Паспорт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330" w:lineRule="exact"/>
        <w:ind w:left="292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320" w:lineRule="exact"/>
        <w:ind w:left="389" w:right="1252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«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Оптимизация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бюджетных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образовательных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2013-2014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45" w:right="227" w:bottom="660" w:left="1200" w:header="0" w:footer="0" w:gutter="0"/>
          <w:cols w:space="720"/>
          <w:noEndnote/>
        </w:sectPr>
      </w:pPr>
    </w:p>
    <w:p w:rsidR="00000000" w:rsidRDefault="00D267F7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320" w:lineRule="exact"/>
        <w:ind w:left="576" w:right="404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267F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25" w:after="0" w:line="330" w:lineRule="exact"/>
        <w:ind w:left="0" w:right="74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267F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Заказчик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315" w:lineRule="exact"/>
        <w:ind w:left="57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267F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30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Разработчик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   5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315" w:lineRule="exact"/>
        <w:ind w:left="57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Цели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2440" w:lineRule="exact"/>
        <w:ind w:right="59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6 </w:t>
      </w:r>
    </w:p>
    <w:p w:rsidR="00000000" w:rsidRDefault="00D267F7">
      <w:pPr>
        <w:widowControl w:val="0"/>
        <w:autoSpaceDE w:val="0"/>
        <w:autoSpaceDN w:val="0"/>
        <w:adjustRightInd w:val="0"/>
        <w:spacing w:before="285" w:after="0" w:line="320" w:lineRule="exact"/>
        <w:ind w:left="576" w:right="732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Важнейшие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целевые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315" w:lineRule="exact"/>
        <w:ind w:left="57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индикаторы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267F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Сроки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320" w:lineRule="exact"/>
        <w:ind w:left="576" w:right="-36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   </w:t>
      </w:r>
    </w:p>
    <w:p w:rsidR="00000000" w:rsidRDefault="00D267F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20" w:lineRule="exact"/>
        <w:ind w:left="0" w:right="60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Муници</w:t>
      </w:r>
      <w:r>
        <w:rPr>
          <w:rFonts w:ascii="Times New Roman" w:hAnsi="Times New Roman" w:cs="Times New Roman"/>
          <w:color w:val="000000"/>
          <w:sz w:val="28"/>
          <w:szCs w:val="24"/>
        </w:rPr>
        <w:t>пальная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Оптимизация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2013-2014 </w:t>
      </w:r>
      <w:r>
        <w:rPr>
          <w:rFonts w:ascii="Times New Roman" w:hAnsi="Times New Roman" w:cs="Times New Roman"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</w:p>
    <w:p w:rsidR="00000000" w:rsidRDefault="00D267F7">
      <w:pPr>
        <w:widowControl w:val="0"/>
        <w:autoSpaceDE w:val="0"/>
        <w:autoSpaceDN w:val="0"/>
        <w:adjustRightInd w:val="0"/>
        <w:spacing w:before="145" w:after="0" w:line="320" w:lineRule="exact"/>
        <w:ind w:right="35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29.12.2012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273-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D267F7">
      <w:pPr>
        <w:widowControl w:val="0"/>
        <w:autoSpaceDE w:val="0"/>
        <w:autoSpaceDN w:val="0"/>
        <w:adjustRightInd w:val="0"/>
        <w:spacing w:before="285"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267F7">
      <w:pPr>
        <w:widowControl w:val="0"/>
        <w:autoSpaceDE w:val="0"/>
        <w:autoSpaceDN w:val="0"/>
        <w:adjustRightInd w:val="0"/>
        <w:spacing w:before="145" w:after="0" w:line="320" w:lineRule="exact"/>
        <w:ind w:right="31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320" w:lineRule="exact"/>
        <w:ind w:right="3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Цель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320" w:lineRule="exact"/>
        <w:ind w:right="2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достижения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D267F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30" w:lineRule="exact"/>
        <w:ind w:left="1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315" w:lineRule="exact"/>
        <w:ind w:left="1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дошкольного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267F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30" w:lineRule="exact"/>
        <w:ind w:left="1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инклюзивного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315" w:lineRule="exact"/>
        <w:ind w:left="1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инвалидов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267F7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30" w:lineRule="exact"/>
        <w:ind w:left="1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гарантий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доступнос</w:t>
      </w:r>
      <w:r>
        <w:rPr>
          <w:rFonts w:ascii="Times New Roman" w:hAnsi="Times New Roman" w:cs="Times New Roman"/>
          <w:color w:val="000000"/>
          <w:sz w:val="28"/>
          <w:szCs w:val="24"/>
        </w:rPr>
        <w:t>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315" w:lineRule="exact"/>
        <w:ind w:left="1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равных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возможностей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267F7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30" w:lineRule="exact"/>
        <w:ind w:left="1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перевозок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267F7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30" w:lineRule="exact"/>
        <w:ind w:left="1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ресурсного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320" w:lineRule="exact"/>
        <w:ind w:left="12" w:right="3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общеобразовательных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320" w:lineRule="exact"/>
        <w:ind w:right="150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Наполняемость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классов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город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22,2 </w:t>
      </w:r>
      <w:r>
        <w:rPr>
          <w:rFonts w:ascii="Times New Roman" w:hAnsi="Times New Roman" w:cs="Times New Roman"/>
          <w:color w:val="000000"/>
          <w:sz w:val="28"/>
          <w:szCs w:val="24"/>
        </w:rPr>
        <w:t>человек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Наполняемость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классов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село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10,5 </w:t>
      </w:r>
      <w:r>
        <w:rPr>
          <w:rFonts w:ascii="Times New Roman" w:hAnsi="Times New Roman" w:cs="Times New Roman"/>
          <w:color w:val="000000"/>
          <w:sz w:val="28"/>
          <w:szCs w:val="24"/>
        </w:rPr>
        <w:t>человек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6;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Количество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4;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Количество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лицеев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1;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Количество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филиалов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1;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660" w:lineRule="exact"/>
        <w:ind w:right="245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Количество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филиалов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1. 2013-2014 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320" w:lineRule="exact"/>
        <w:ind w:right="-3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Повышени</w:t>
      </w:r>
      <w:r>
        <w:rPr>
          <w:rFonts w:ascii="Times New Roman" w:hAnsi="Times New Roman" w:cs="Times New Roman"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функционирования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227" w:bottom="720" w:left="1200" w:header="720" w:footer="720" w:gutter="0"/>
          <w:cols w:num="3" w:space="720" w:equalWidth="0">
            <w:col w:w="2837" w:space="44"/>
            <w:col w:w="7598" w:space="0"/>
            <w:col w:w="-1"/>
          </w:cols>
          <w:noEndnote/>
        </w:sectPr>
      </w:pPr>
    </w:p>
    <w:p w:rsidR="00000000" w:rsidRDefault="00D267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67" w:right="220" w:bottom="660" w:left="1200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315" w:lineRule="exact"/>
        <w:ind w:left="57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аналитическое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сопровождение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220" w:bottom="720" w:left="1200" w:header="720" w:footer="720" w:gutter="0"/>
          <w:cols w:num="3" w:space="720" w:equalWidth="0">
            <w:col w:w="2051" w:space="830"/>
            <w:col w:w="7322" w:space="0"/>
            <w:col w:w="-1"/>
          </w:cols>
          <w:noEndnote/>
        </w:sectPr>
      </w:pPr>
    </w:p>
    <w:p w:rsidR="00000000" w:rsidRDefault="00D267F7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9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32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координатор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 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320" w:lineRule="exact"/>
        <w:ind w:right="-3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</w:t>
      </w:r>
      <w:r>
        <w:rPr>
          <w:rFonts w:ascii="Times New Roman" w:hAnsi="Times New Roman" w:cs="Times New Roman"/>
          <w:color w:val="000000"/>
          <w:sz w:val="28"/>
          <w:szCs w:val="24"/>
        </w:rPr>
        <w:t>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220" w:bottom="720" w:left="1200" w:header="720" w:footer="720" w:gutter="0"/>
          <w:cols w:num="4" w:space="720" w:equalWidth="0">
            <w:col w:w="210" w:space="367"/>
            <w:col w:w="1993" w:space="312"/>
            <w:col w:w="7532" w:space="0"/>
            <w:col w:w="-1"/>
          </w:cols>
          <w:noEndnote/>
        </w:sectPr>
      </w:pPr>
    </w:p>
    <w:p w:rsidR="00000000" w:rsidRDefault="00D267F7">
      <w:pPr>
        <w:widowControl w:val="0"/>
        <w:autoSpaceDE w:val="0"/>
        <w:autoSpaceDN w:val="0"/>
        <w:adjustRightInd w:val="0"/>
        <w:spacing w:after="0" w:line="324" w:lineRule="exact"/>
        <w:ind w:right="137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10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Объ</w:t>
      </w:r>
      <w:r>
        <w:rPr>
          <w:rFonts w:ascii="Cambria Math" w:hAnsi="Cambria Math" w:cs="Cambria Math"/>
          <w:color w:val="000000"/>
          <w:spacing w:val="1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источники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прогнозно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11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320" w:lineRule="exact"/>
        <w:ind w:left="576" w:right="70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Ожидаемые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315" w:lineRule="exact"/>
        <w:ind w:left="57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3720" w:lineRule="exact"/>
        <w:ind w:right="730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12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Система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320" w:lineRule="exact"/>
        <w:ind w:left="576" w:right="631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320" w:lineRule="exact"/>
        <w:ind w:left="576" w:right="-3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</w:t>
      </w:r>
      <w:r>
        <w:rPr>
          <w:rFonts w:ascii="Times New Roman" w:hAnsi="Times New Roman" w:cs="Times New Roman"/>
          <w:color w:val="000000"/>
          <w:sz w:val="28"/>
          <w:szCs w:val="24"/>
        </w:rPr>
        <w:t>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 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320" w:lineRule="exact"/>
        <w:ind w:right="161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Местный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30,0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2013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.; 2014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30,0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2014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- 663,6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2014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- 1548,4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267F7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20" w:lineRule="exact"/>
        <w:ind w:left="0" w:right="-38" w:firstLine="0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концу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2014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D267F7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20" w:lineRule="exact"/>
        <w:ind w:left="0" w:right="37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устойчивое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демографических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      </w:t>
      </w:r>
    </w:p>
    <w:p w:rsidR="00000000" w:rsidRDefault="00D267F7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27" w:lineRule="exact"/>
        <w:ind w:left="0" w:right="34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удовлетворения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потре</w:t>
      </w:r>
      <w:r>
        <w:rPr>
          <w:rFonts w:ascii="Times New Roman" w:hAnsi="Times New Roman" w:cs="Times New Roman"/>
          <w:color w:val="000000"/>
          <w:sz w:val="28"/>
          <w:szCs w:val="24"/>
        </w:rPr>
        <w:t>бностей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рынка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введением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стандартов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ФГОС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D267F7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20" w:lineRule="exact"/>
        <w:ind w:left="0" w:right="35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увеличение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школьников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обучающихся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</w:t>
      </w:r>
      <w:r>
        <w:rPr>
          <w:rFonts w:ascii="Times New Roman" w:hAnsi="Times New Roman" w:cs="Times New Roman"/>
          <w:color w:val="000000"/>
          <w:sz w:val="28"/>
          <w:szCs w:val="24"/>
        </w:rPr>
        <w:t>еждениях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процесс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учителями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преподаваемым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предметом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современным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D267F7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20" w:lineRule="exact"/>
        <w:ind w:left="0" w:right="32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увеличение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наполняемости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классов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городской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21,1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22,2 </w:t>
      </w:r>
      <w:r>
        <w:rPr>
          <w:rFonts w:ascii="Times New Roman" w:hAnsi="Times New Roman" w:cs="Times New Roman"/>
          <w:color w:val="000000"/>
          <w:sz w:val="28"/>
          <w:szCs w:val="24"/>
        </w:rPr>
        <w:t>человек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10,4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10,5 </w:t>
      </w:r>
      <w:r>
        <w:rPr>
          <w:rFonts w:ascii="Times New Roman" w:hAnsi="Times New Roman" w:cs="Times New Roman"/>
          <w:color w:val="000000"/>
          <w:sz w:val="28"/>
          <w:szCs w:val="24"/>
        </w:rPr>
        <w:t>человек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D267F7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увеличение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обучающихся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учителя</w:t>
      </w:r>
    </w:p>
    <w:p w:rsidR="00000000" w:rsidRDefault="00D267F7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20" w:lineRule="exact"/>
        <w:ind w:left="0" w:right="39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9,3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10,3 </w:t>
      </w:r>
      <w:r>
        <w:rPr>
          <w:rFonts w:ascii="Times New Roman" w:hAnsi="Times New Roman" w:cs="Times New Roman"/>
          <w:color w:val="000000"/>
          <w:sz w:val="28"/>
          <w:szCs w:val="24"/>
        </w:rPr>
        <w:t>человек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D267F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20" w:lineRule="exact"/>
        <w:ind w:left="0" w:right="98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инклюзивного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инвалидов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320" w:lineRule="exact"/>
        <w:ind w:right="33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ходом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председателем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комитета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инв</w:t>
      </w:r>
      <w:r>
        <w:rPr>
          <w:rFonts w:ascii="Times New Roman" w:hAnsi="Times New Roman" w:cs="Times New Roman"/>
          <w:color w:val="000000"/>
          <w:sz w:val="28"/>
          <w:szCs w:val="24"/>
        </w:rPr>
        <w:t>естиционный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политике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закупок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220" w:bottom="720" w:left="1200" w:header="720" w:footer="720" w:gutter="0"/>
          <w:cols w:num="3" w:space="720" w:equalWidth="0">
            <w:col w:w="2818" w:space="63"/>
            <w:col w:w="7605" w:space="0"/>
            <w:col w:w="-1"/>
          </w:cols>
          <w:noEndnote/>
        </w:sectPr>
      </w:pPr>
    </w:p>
    <w:p w:rsidR="00000000" w:rsidRDefault="00D267F7">
      <w:pPr>
        <w:widowControl w:val="0"/>
        <w:autoSpaceDE w:val="0"/>
        <w:autoSpaceDN w:val="0"/>
        <w:adjustRightInd w:val="0"/>
        <w:spacing w:after="0" w:line="330" w:lineRule="exact"/>
        <w:ind w:left="3786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Характеристика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330" w:lineRule="exact"/>
        <w:ind w:left="2648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проблемы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обоснование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необходимости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D267F7">
      <w:pPr>
        <w:widowControl w:val="0"/>
        <w:tabs>
          <w:tab w:val="left" w:pos="7973"/>
        </w:tabs>
        <w:autoSpaceDE w:val="0"/>
        <w:autoSpaceDN w:val="0"/>
        <w:adjustRightInd w:val="0"/>
        <w:spacing w:after="0" w:line="330" w:lineRule="exact"/>
        <w:ind w:left="251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е</w:t>
      </w:r>
      <w:r>
        <w:rPr>
          <w:rFonts w:ascii="Cambria Math" w:hAnsi="Cambria Math" w:cs="Cambria Math"/>
          <w:b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целевым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методом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</w:p>
    <w:p w:rsidR="00000000" w:rsidRDefault="00D267F7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285" w:after="0" w:line="322" w:lineRule="exact"/>
        <w:ind w:left="120" w:right="20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2011-2012  </w:t>
      </w:r>
      <w:r>
        <w:rPr>
          <w:rFonts w:ascii="Times New Roman" w:hAnsi="Times New Roman" w:cs="Times New Roman"/>
          <w:color w:val="000000"/>
          <w:sz w:val="28"/>
          <w:szCs w:val="24"/>
        </w:rPr>
        <w:t>учебного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функционируют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11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6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5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одним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филиалом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12 </w:t>
      </w:r>
      <w:r>
        <w:rPr>
          <w:rFonts w:ascii="Times New Roman" w:hAnsi="Times New Roman" w:cs="Times New Roman"/>
          <w:color w:val="000000"/>
          <w:sz w:val="28"/>
          <w:szCs w:val="24"/>
        </w:rPr>
        <w:t>дошкольных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Задача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оптимизации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поставлена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</w:t>
      </w:r>
      <w:r>
        <w:rPr>
          <w:rFonts w:ascii="Times New Roman" w:hAnsi="Times New Roman" w:cs="Times New Roman"/>
          <w:color w:val="000000"/>
          <w:sz w:val="28"/>
          <w:szCs w:val="24"/>
        </w:rPr>
        <w:t>авительством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модернизации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оптимизация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рассматривается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как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важный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инструмент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320" w:lineRule="exact"/>
        <w:ind w:right="2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01.09.2012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свою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 </w:t>
      </w:r>
      <w:r>
        <w:rPr>
          <w:rFonts w:ascii="Times New Roman" w:hAnsi="Times New Roman" w:cs="Times New Roman"/>
          <w:color w:val="000000"/>
          <w:sz w:val="28"/>
          <w:szCs w:val="24"/>
        </w:rPr>
        <w:t>малокомплектные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филиалом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276 </w:t>
      </w:r>
      <w:r>
        <w:rPr>
          <w:rFonts w:ascii="Times New Roman" w:hAnsi="Times New Roman" w:cs="Times New Roman"/>
          <w:color w:val="000000"/>
          <w:sz w:val="28"/>
          <w:szCs w:val="24"/>
        </w:rPr>
        <w:t>человек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tbl>
      <w:tblPr>
        <w:tblW w:w="0" w:type="auto"/>
        <w:tblInd w:w="30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768"/>
        <w:gridCol w:w="148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0"/>
        </w:trPr>
        <w:tc>
          <w:tcPr>
            <w:tcW w:w="7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267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Общеобразовательное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учреждение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267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Контингент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D267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учащихся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D26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7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267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1.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МБОУ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ООШ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Золотая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Степь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267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95 </w:t>
            </w:r>
          </w:p>
        </w:tc>
        <w:tc>
          <w:tcPr>
            <w:gridSpan w:val="0"/>
          </w:tcPr>
          <w:p w:rsidR="00000000" w:rsidRDefault="00D26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7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267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2.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МБОУ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ООШ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Новокривовка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267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68 </w:t>
            </w:r>
          </w:p>
        </w:tc>
        <w:tc>
          <w:tcPr>
            <w:gridSpan w:val="0"/>
          </w:tcPr>
          <w:p w:rsidR="00000000" w:rsidRDefault="00D26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7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267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3.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МБОУ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ООШ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Любимово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267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67 </w:t>
            </w:r>
          </w:p>
        </w:tc>
        <w:tc>
          <w:tcPr>
            <w:gridSpan w:val="0"/>
          </w:tcPr>
          <w:p w:rsidR="00000000" w:rsidRDefault="00D26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7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267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4.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МБОУ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ООШ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Пионерское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267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25 </w:t>
            </w:r>
          </w:p>
        </w:tc>
        <w:tc>
          <w:tcPr>
            <w:gridSpan w:val="0"/>
          </w:tcPr>
          <w:p w:rsidR="00000000" w:rsidRDefault="00D26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7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267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5.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Филиал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ООШ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Новокривовка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Новолиповка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267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21 </w:t>
            </w:r>
          </w:p>
        </w:tc>
        <w:tc>
          <w:tcPr>
            <w:gridSpan w:val="0"/>
          </w:tcPr>
          <w:p w:rsidR="00000000" w:rsidRDefault="00D26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5"/>
        </w:trPr>
        <w:tc>
          <w:tcPr>
            <w:tcW w:w="7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267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7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: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267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276 </w:t>
            </w:r>
          </w:p>
        </w:tc>
        <w:tc>
          <w:tcPr>
            <w:gridSpan w:val="0"/>
          </w:tcPr>
          <w:p w:rsidR="00000000" w:rsidRDefault="00D26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D267F7">
      <w:pPr>
        <w:widowControl w:val="0"/>
        <w:autoSpaceDE w:val="0"/>
        <w:autoSpaceDN w:val="0"/>
        <w:adjustRightInd w:val="0"/>
        <w:spacing w:after="0" w:line="320" w:lineRule="exact"/>
        <w:ind w:right="2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школьников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требуют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незамедлительного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проблем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профильного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</w:t>
      </w:r>
      <w:r>
        <w:rPr>
          <w:rFonts w:ascii="Times New Roman" w:hAnsi="Times New Roman" w:cs="Times New Roman"/>
          <w:color w:val="000000"/>
          <w:sz w:val="28"/>
          <w:szCs w:val="24"/>
        </w:rPr>
        <w:t>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базы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квалифицированное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кадровое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современных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коммуникаций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транспортных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       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320" w:lineRule="exact"/>
        <w:ind w:left="120" w:right="2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Кроме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малокомплектных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ребенок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лишен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полноценного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детском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коллективе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позволяющем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вырабатыват</w:t>
      </w:r>
      <w:r>
        <w:rPr>
          <w:rFonts w:ascii="Times New Roman" w:hAnsi="Times New Roman" w:cs="Times New Roman"/>
          <w:color w:val="000000"/>
          <w:sz w:val="28"/>
          <w:szCs w:val="24"/>
        </w:rPr>
        <w:t>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навыки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жизни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социуме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Именно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поэтому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  </w:t>
      </w:r>
      <w:r>
        <w:rPr>
          <w:rFonts w:ascii="Times New Roman" w:hAnsi="Times New Roman" w:cs="Times New Roman"/>
          <w:color w:val="000000"/>
          <w:sz w:val="28"/>
          <w:szCs w:val="24"/>
        </w:rPr>
        <w:t>особенно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малокомплектной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вызывает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тревогу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опасение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320" w:lineRule="exact"/>
        <w:ind w:left="120" w:right="21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малокомплектных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значительна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среднем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83,3%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>бщего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267F7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25" w:lineRule="exact"/>
        <w:ind w:left="120" w:right="20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точки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происходит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дискриминация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проживания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потому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обучающиеся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малокомплектных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объективным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причинам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получают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зна</w:t>
      </w:r>
      <w:r>
        <w:rPr>
          <w:rFonts w:ascii="Times New Roman" w:hAnsi="Times New Roman" w:cs="Times New Roman"/>
          <w:color w:val="000000"/>
          <w:sz w:val="28"/>
          <w:szCs w:val="24"/>
        </w:rPr>
        <w:t>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достаточных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продолжения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профессии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дальнейшего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трудоустройства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привлекательным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специальностям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267F7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20" w:lineRule="exact"/>
        <w:ind w:left="120" w:right="20" w:firstLine="0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малокомплектных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педагога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среднем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приходится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5,1 </w:t>
      </w:r>
      <w:r>
        <w:rPr>
          <w:rFonts w:ascii="Times New Roman" w:hAnsi="Times New Roman" w:cs="Times New Roman"/>
          <w:color w:val="000000"/>
          <w:sz w:val="28"/>
          <w:szCs w:val="24"/>
        </w:rPr>
        <w:t>ученика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11%  (24  </w:t>
      </w:r>
      <w:r>
        <w:rPr>
          <w:rFonts w:ascii="Times New Roman" w:hAnsi="Times New Roman" w:cs="Times New Roman"/>
          <w:color w:val="000000"/>
          <w:sz w:val="28"/>
          <w:szCs w:val="24"/>
        </w:rPr>
        <w:t>педагога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преподавателей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работают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28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45" w:right="720" w:bottom="660" w:left="732" w:header="0" w:footer="0" w:gutter="0"/>
          <w:cols w:space="720"/>
          <w:noEndnote/>
        </w:sectPr>
      </w:pPr>
    </w:p>
    <w:p w:rsidR="00000000" w:rsidRDefault="00D267F7">
      <w:pPr>
        <w:widowControl w:val="0"/>
        <w:autoSpaceDE w:val="0"/>
        <w:autoSpaceDN w:val="0"/>
        <w:adjustRightInd w:val="0"/>
        <w:spacing w:after="0" w:line="320" w:lineRule="exact"/>
        <w:ind w:right="2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учебных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предметов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ведут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24  </w:t>
      </w:r>
      <w:r>
        <w:rPr>
          <w:rFonts w:ascii="Times New Roman" w:hAnsi="Times New Roman" w:cs="Times New Roman"/>
          <w:color w:val="000000"/>
          <w:sz w:val="28"/>
          <w:szCs w:val="24"/>
        </w:rPr>
        <w:t>педагогов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ведущих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предметы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10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прошли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курсы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квалификации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преподаваемому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предмету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267F7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20" w:lineRule="exact"/>
        <w:ind w:left="0" w:right="24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введением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стандарта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второго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поколения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констатировать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что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применяются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виды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занятий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как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учебные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практики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исследовательская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</w:t>
      </w:r>
      <w:r>
        <w:rPr>
          <w:rFonts w:ascii="Times New Roman" w:hAnsi="Times New Roman" w:cs="Times New Roman"/>
          <w:color w:val="000000"/>
          <w:sz w:val="28"/>
          <w:szCs w:val="24"/>
        </w:rPr>
        <w:t>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учебным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хорошая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267F7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20" w:lineRule="exact"/>
        <w:ind w:left="0" w:right="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сохраняется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тенденция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сокращению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обучающихся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5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произошло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снижение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обучающихся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  %. </w:t>
      </w:r>
    </w:p>
    <w:tbl>
      <w:tblPr>
        <w:tblW w:w="0" w:type="auto"/>
        <w:tblInd w:w="17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08"/>
        <w:gridCol w:w="27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267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Учеб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ный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267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Контингент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учащихся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D26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267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2009/2010 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267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2760 </w:t>
            </w:r>
          </w:p>
        </w:tc>
        <w:tc>
          <w:tcPr>
            <w:gridSpan w:val="0"/>
          </w:tcPr>
          <w:p w:rsidR="00000000" w:rsidRDefault="00D26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267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2010/2011 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267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2638 </w:t>
            </w:r>
          </w:p>
        </w:tc>
        <w:tc>
          <w:tcPr>
            <w:gridSpan w:val="0"/>
          </w:tcPr>
          <w:p w:rsidR="00000000" w:rsidRDefault="00D26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267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2011/2012 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267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2593 </w:t>
            </w:r>
          </w:p>
        </w:tc>
        <w:tc>
          <w:tcPr>
            <w:gridSpan w:val="0"/>
          </w:tcPr>
          <w:p w:rsidR="00000000" w:rsidRDefault="00D26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267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2012/2013 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267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2523 </w:t>
            </w:r>
          </w:p>
        </w:tc>
        <w:tc>
          <w:tcPr>
            <w:gridSpan w:val="0"/>
          </w:tcPr>
          <w:p w:rsidR="00000000" w:rsidRDefault="00D26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5"/>
        </w:trPr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267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2013/2014 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267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2488 </w:t>
            </w:r>
          </w:p>
        </w:tc>
        <w:tc>
          <w:tcPr>
            <w:gridSpan w:val="0"/>
          </w:tcPr>
          <w:p w:rsidR="00000000" w:rsidRDefault="00D26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D267F7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22" w:lineRule="exact"/>
        <w:ind w:left="0" w:right="20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уменьшением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обучающихся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актуальна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проблема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наполняемости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снижение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</w:t>
      </w:r>
      <w:r>
        <w:rPr>
          <w:rFonts w:ascii="Times New Roman" w:hAnsi="Times New Roman" w:cs="Times New Roman"/>
          <w:color w:val="000000"/>
          <w:sz w:val="28"/>
          <w:szCs w:val="24"/>
        </w:rPr>
        <w:t>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ресурсов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что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негативно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отражается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этой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проблемы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оптимизации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Это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позволит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оптимизировать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шта</w:t>
      </w:r>
      <w:r>
        <w:rPr>
          <w:rFonts w:ascii="Times New Roman" w:hAnsi="Times New Roman" w:cs="Times New Roman"/>
          <w:color w:val="000000"/>
          <w:sz w:val="28"/>
          <w:szCs w:val="24"/>
        </w:rPr>
        <w:t>тные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расписания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снизить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персонала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5%. </w:t>
      </w:r>
      <w:r>
        <w:rPr>
          <w:rFonts w:ascii="Times New Roman" w:hAnsi="Times New Roman" w:cs="Times New Roman"/>
          <w:color w:val="000000"/>
          <w:sz w:val="28"/>
          <w:szCs w:val="24"/>
        </w:rPr>
        <w:t>Оптимизация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позволит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улучшить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67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школьников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снизить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неэффективные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расходы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дошколь</w:t>
      </w:r>
      <w:r>
        <w:rPr>
          <w:rFonts w:ascii="Times New Roman" w:hAnsi="Times New Roman" w:cs="Times New Roman"/>
          <w:color w:val="000000"/>
          <w:sz w:val="28"/>
          <w:szCs w:val="24"/>
        </w:rPr>
        <w:t>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7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320" w:lineRule="exact"/>
        <w:ind w:right="21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Таким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сохранение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фундаментальности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общедоступности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бесплатного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>ошкольного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проблемы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видится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оптимизации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267F7">
      <w:pPr>
        <w:widowControl w:val="0"/>
        <w:autoSpaceDE w:val="0"/>
        <w:autoSpaceDN w:val="0"/>
        <w:adjustRightInd w:val="0"/>
        <w:spacing w:before="290" w:after="0" w:line="330" w:lineRule="exact"/>
        <w:ind w:left="980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Основные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цели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задачи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этапы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D267F7">
      <w:pPr>
        <w:widowControl w:val="0"/>
        <w:autoSpaceDE w:val="0"/>
        <w:autoSpaceDN w:val="0"/>
        <w:adjustRightInd w:val="0"/>
        <w:spacing w:before="285" w:after="0" w:line="315" w:lineRule="exact"/>
        <w:ind w:left="72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Основная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267F7">
      <w:pPr>
        <w:widowControl w:val="0"/>
        <w:tabs>
          <w:tab w:val="left" w:pos="7979"/>
        </w:tabs>
        <w:autoSpaceDE w:val="0"/>
        <w:autoSpaceDN w:val="0"/>
        <w:adjustRightInd w:val="0"/>
        <w:spacing w:after="0" w:line="330" w:lineRule="exact"/>
        <w:ind w:left="120" w:right="-38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образов</w:t>
      </w:r>
      <w:r>
        <w:rPr>
          <w:rFonts w:ascii="Times New Roman" w:hAnsi="Times New Roman" w:cs="Times New Roman"/>
          <w:color w:val="000000"/>
          <w:sz w:val="28"/>
          <w:szCs w:val="24"/>
        </w:rPr>
        <w:t>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ab/>
        <w:t xml:space="preserve">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315" w:lineRule="exact"/>
        <w:ind w:left="699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 </w:t>
      </w:r>
    </w:p>
    <w:p w:rsidR="00000000" w:rsidRDefault="00D267F7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30" w:lineRule="exact"/>
        <w:ind w:left="1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дошкольного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315" w:lineRule="exact"/>
        <w:ind w:left="37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267F7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30" w:lineRule="exact"/>
        <w:ind w:left="1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инклюзивного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инвалидов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267F7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30" w:lineRule="exact"/>
        <w:ind w:left="1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</w:t>
      </w:r>
      <w:r>
        <w:rPr>
          <w:rFonts w:ascii="Times New Roman" w:hAnsi="Times New Roman" w:cs="Times New Roman"/>
          <w:color w:val="000000"/>
          <w:sz w:val="28"/>
          <w:szCs w:val="24"/>
        </w:rPr>
        <w:t>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гарантий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возможностей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315" w:lineRule="exact"/>
        <w:ind w:left="1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55" w:right="720" w:bottom="660" w:left="852" w:header="0" w:footer="0" w:gutter="0"/>
          <w:cols w:space="720"/>
          <w:noEndnote/>
        </w:sectPr>
      </w:pPr>
    </w:p>
    <w:p w:rsidR="00000000" w:rsidRDefault="00D267F7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30" w:lineRule="exact"/>
        <w:ind w:left="1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перевозок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267F7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30" w:lineRule="exact"/>
        <w:ind w:left="1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ресурсного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315" w:lineRule="exact"/>
        <w:ind w:left="1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</w:t>
      </w:r>
      <w:r>
        <w:rPr>
          <w:rFonts w:ascii="Times New Roman" w:hAnsi="Times New Roman" w:cs="Times New Roman"/>
          <w:color w:val="000000"/>
          <w:sz w:val="28"/>
          <w:szCs w:val="24"/>
        </w:rPr>
        <w:t>ктивности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267F7">
      <w:pPr>
        <w:widowControl w:val="0"/>
        <w:autoSpaceDE w:val="0"/>
        <w:autoSpaceDN w:val="0"/>
        <w:adjustRightInd w:val="0"/>
        <w:spacing w:before="270" w:after="0" w:line="330" w:lineRule="exact"/>
        <w:ind w:left="2943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Ресурсное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D267F7">
      <w:pPr>
        <w:widowControl w:val="0"/>
        <w:tabs>
          <w:tab w:val="left" w:pos="10247"/>
        </w:tabs>
        <w:autoSpaceDE w:val="0"/>
        <w:autoSpaceDN w:val="0"/>
        <w:adjustRightInd w:val="0"/>
        <w:spacing w:before="270" w:after="0" w:line="330" w:lineRule="exact"/>
        <w:ind w:left="629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2242,0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прогнозно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267F7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15" w:lineRule="exact"/>
        <w:ind w:left="5459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прогнозно</w:t>
      </w:r>
      <w:r>
        <w:rPr>
          <w:rFonts w:ascii="Times New Roman" w:hAnsi="Times New Roman" w:cs="Times New Roman"/>
          <w:color w:val="000000"/>
          <w:sz w:val="28"/>
          <w:szCs w:val="24"/>
        </w:rPr>
        <w:t>):</w:t>
      </w:r>
    </w:p>
    <w:p w:rsidR="00000000" w:rsidRDefault="00D267F7">
      <w:pPr>
        <w:widowControl w:val="0"/>
        <w:tabs>
          <w:tab w:val="left" w:pos="4563"/>
          <w:tab w:val="left" w:pos="6632"/>
          <w:tab w:val="left" w:pos="8560"/>
        </w:tabs>
        <w:autoSpaceDE w:val="0"/>
        <w:autoSpaceDN w:val="0"/>
        <w:adjustRightInd w:val="0"/>
        <w:spacing w:after="0" w:line="315" w:lineRule="exact"/>
        <w:ind w:left="2667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Всего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30" w:right="720" w:bottom="660" w:left="852" w:header="0" w:footer="0" w:gutter="0"/>
          <w:cols w:space="720"/>
          <w:noEndnote/>
        </w:sectPr>
      </w:pPr>
    </w:p>
    <w:p w:rsidR="00000000" w:rsidRDefault="00D267F7">
      <w:pPr>
        <w:widowControl w:val="0"/>
        <w:autoSpaceDE w:val="0"/>
        <w:autoSpaceDN w:val="0"/>
        <w:adjustRightInd w:val="0"/>
        <w:spacing w:after="0" w:line="315" w:lineRule="exact"/>
        <w:ind w:left="76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32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(</w:t>
      </w:r>
      <w:r>
        <w:rPr>
          <w:rFonts w:ascii="Times New Roman" w:hAnsi="Times New Roman" w:cs="Times New Roman"/>
          <w:color w:val="000000"/>
          <w:sz w:val="28"/>
          <w:szCs w:val="24"/>
        </w:rPr>
        <w:t>прогнозно</w:t>
      </w:r>
      <w:r>
        <w:rPr>
          <w:rFonts w:ascii="Times New Roman" w:hAnsi="Times New Roman" w:cs="Times New Roman"/>
          <w:color w:val="000000"/>
          <w:sz w:val="28"/>
          <w:szCs w:val="24"/>
        </w:rPr>
        <w:t>) (</w:t>
      </w: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>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.)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320" w:lineRule="exact"/>
        <w:ind w:right="-38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.)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32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областного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.)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320" w:lineRule="exact"/>
        <w:ind w:right="-38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.)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852" w:header="720" w:footer="720" w:gutter="0"/>
          <w:cols w:num="6" w:space="720" w:equalWidth="0">
            <w:col w:w="1275" w:space="1029"/>
            <w:col w:w="1492" w:space="419"/>
            <w:col w:w="1720" w:space="505"/>
            <w:col w:w="1408" w:space="563"/>
            <w:col w:w="1323" w:space="0"/>
            <w:col w:w="-1"/>
          </w:cols>
          <w:noEndnote/>
        </w:sectPr>
      </w:pPr>
    </w:p>
    <w:tbl>
      <w:tblPr>
        <w:tblW w:w="0" w:type="auto"/>
        <w:tblInd w:w="7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24"/>
        <w:gridCol w:w="2027"/>
        <w:gridCol w:w="2141"/>
        <w:gridCol w:w="1997"/>
        <w:gridCol w:w="5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267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2013 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267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0,0 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267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1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0 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267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4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0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267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0,0 </w:t>
            </w:r>
          </w:p>
        </w:tc>
        <w:tc>
          <w:tcPr>
            <w:gridSpan w:val="0"/>
          </w:tcPr>
          <w:p w:rsidR="00000000" w:rsidRDefault="00D26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5"/>
        </w:trPr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267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2014 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267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2242,0 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267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1548,4 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267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663,6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267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30,0 </w:t>
            </w:r>
          </w:p>
        </w:tc>
        <w:tc>
          <w:tcPr>
            <w:gridSpan w:val="0"/>
          </w:tcPr>
          <w:p w:rsidR="00000000" w:rsidRDefault="00D26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D267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852" w:header="720" w:footer="720" w:gutter="0"/>
          <w:cols w:space="720" w:equalWidth="0">
            <w:col w:w="10334"/>
          </w:cols>
          <w:noEndnote/>
        </w:sectPr>
      </w:pPr>
    </w:p>
    <w:p w:rsidR="00000000" w:rsidRDefault="00D267F7">
      <w:pPr>
        <w:widowControl w:val="0"/>
        <w:autoSpaceDE w:val="0"/>
        <w:autoSpaceDN w:val="0"/>
        <w:adjustRightInd w:val="0"/>
        <w:spacing w:after="0" w:line="315" w:lineRule="exact"/>
        <w:ind w:left="62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Итого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2242,0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315" w:lineRule="exact"/>
        <w:ind w:left="314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1548,4 </w:t>
      </w:r>
    </w:p>
    <w:p w:rsidR="00000000" w:rsidRDefault="00D267F7">
      <w:pPr>
        <w:widowControl w:val="0"/>
        <w:autoSpaceDE w:val="0"/>
        <w:autoSpaceDN w:val="0"/>
        <w:adjustRightInd w:val="0"/>
        <w:spacing w:before="290"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Организация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663,6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30,0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852" w:header="720" w:footer="720" w:gutter="0"/>
          <w:cols w:num="6" w:space="720" w:equalWidth="0">
            <w:col w:w="1412" w:space="1216"/>
            <w:col w:w="841" w:space="871"/>
            <w:col w:w="1830" w:space="626"/>
            <w:col w:w="701" w:space="1296"/>
            <w:col w:w="560" w:space="0"/>
            <w:col w:w="-1"/>
          </w:cols>
          <w:noEndnote/>
        </w:sectPr>
      </w:pPr>
    </w:p>
    <w:p w:rsidR="00000000" w:rsidRDefault="00D267F7">
      <w:pPr>
        <w:widowControl w:val="0"/>
        <w:autoSpaceDE w:val="0"/>
        <w:autoSpaceDN w:val="0"/>
        <w:adjustRightInd w:val="0"/>
        <w:spacing w:after="0" w:line="330" w:lineRule="exact"/>
        <w:ind w:left="485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реализацией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ходом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</w:t>
      </w:r>
      <w:r>
        <w:rPr>
          <w:rFonts w:ascii="Cambria Math" w:hAnsi="Cambria Math" w:cs="Cambria Math"/>
          <w:b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D267F7">
      <w:pPr>
        <w:widowControl w:val="0"/>
        <w:autoSpaceDE w:val="0"/>
        <w:autoSpaceDN w:val="0"/>
        <w:adjustRightInd w:val="0"/>
        <w:spacing w:before="285" w:after="0" w:line="320" w:lineRule="exact"/>
        <w:ind w:left="120" w:right="23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</w:t>
      </w:r>
      <w:r>
        <w:rPr>
          <w:rFonts w:ascii="Times New Roman" w:hAnsi="Times New Roman" w:cs="Times New Roman"/>
          <w:color w:val="000000"/>
          <w:sz w:val="28"/>
          <w:szCs w:val="24"/>
        </w:rPr>
        <w:t>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координацию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вносит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267F7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20" w:lineRule="exact"/>
        <w:ind w:left="120" w:right="32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уточнению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складывающейся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ситуации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323" w:lineRule="exact"/>
        <w:ind w:left="120" w:right="1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ежеквартального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мониторинга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</w:t>
      </w:r>
      <w:r>
        <w:rPr>
          <w:rFonts w:ascii="Times New Roman" w:hAnsi="Times New Roman" w:cs="Times New Roman"/>
          <w:color w:val="000000"/>
          <w:sz w:val="28"/>
          <w:szCs w:val="24"/>
        </w:rPr>
        <w:t>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инвестиционной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политике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закупок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15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месяца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отч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>тным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кварталом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отч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</w:t>
      </w:r>
      <w:r>
        <w:rPr>
          <w:rFonts w:ascii="Times New Roman" w:hAnsi="Times New Roman" w:cs="Times New Roman"/>
          <w:color w:val="000000"/>
          <w:sz w:val="28"/>
          <w:szCs w:val="24"/>
        </w:rPr>
        <w:t>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источников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320" w:lineRule="exact"/>
        <w:ind w:left="120" w:right="2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ежегодного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мониторинга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</w:t>
      </w:r>
      <w:r>
        <w:rPr>
          <w:rFonts w:ascii="Times New Roman" w:hAnsi="Times New Roman" w:cs="Times New Roman"/>
          <w:color w:val="000000"/>
          <w:sz w:val="28"/>
          <w:szCs w:val="24"/>
        </w:rPr>
        <w:t>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инвестиционной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политике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закупок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апреля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отч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>тным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годовой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отч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267F7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15" w:lineRule="exact"/>
        <w:ind w:left="12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</w:t>
      </w:r>
      <w:r>
        <w:rPr>
          <w:rFonts w:ascii="Times New Roman" w:hAnsi="Times New Roman" w:cs="Times New Roman"/>
          <w:color w:val="000000"/>
          <w:sz w:val="28"/>
          <w:szCs w:val="24"/>
        </w:rPr>
        <w:t>рамме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327" w:lineRule="exact"/>
        <w:ind w:left="120" w:right="2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ходом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председателем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комитета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инвестиционной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политике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закупок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852" w:header="720" w:footer="720" w:gutter="0"/>
          <w:cols w:space="720" w:equalWidth="0">
            <w:col w:w="10334"/>
          </w:cols>
          <w:noEndnote/>
        </w:sectPr>
      </w:pPr>
    </w:p>
    <w:p w:rsidR="00000000" w:rsidRDefault="00D267F7">
      <w:pPr>
        <w:widowControl w:val="0"/>
        <w:autoSpaceDE w:val="0"/>
        <w:autoSpaceDN w:val="0"/>
        <w:adjustRightInd w:val="0"/>
        <w:spacing w:after="0" w:line="330" w:lineRule="exact"/>
        <w:ind w:left="5569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Система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97" w:right="383" w:bottom="660" w:left="641" w:header="0" w:footer="0" w:gutter="0"/>
          <w:cols w:space="720"/>
          <w:noEndnote/>
        </w:sectPr>
      </w:pPr>
    </w:p>
    <w:p w:rsidR="00000000" w:rsidRDefault="00D267F7">
      <w:pPr>
        <w:widowControl w:val="0"/>
        <w:autoSpaceDE w:val="0"/>
        <w:autoSpaceDN w:val="0"/>
        <w:adjustRightInd w:val="0"/>
        <w:spacing w:after="0" w:line="240" w:lineRule="atLeast"/>
        <w:ind w:left="180" w:right="-5529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pacing w:val="-1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pacing w:val="-1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Источники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>Объ</w:t>
      </w:r>
      <w:r>
        <w:rPr>
          <w:rFonts w:ascii="Cambria Math" w:hAnsi="Cambria Math" w:cs="Cambria Math"/>
          <w:b/>
          <w:color w:val="000000"/>
          <w:szCs w:val="24"/>
        </w:rPr>
        <w:t>ѐ</w:t>
      </w:r>
      <w:r>
        <w:rPr>
          <w:rFonts w:ascii="Times New Roman" w:hAnsi="Times New Roman" w:cs="Times New Roman"/>
          <w:b/>
          <w:color w:val="000000"/>
          <w:szCs w:val="24"/>
        </w:rPr>
        <w:t>м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финансирования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>Ответственный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выполнение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83" w:bottom="720" w:left="641" w:header="720" w:footer="720" w:gutter="0"/>
          <w:cols w:num="4" w:space="720" w:equalWidth="0">
            <w:col w:w="456" w:space="9366"/>
            <w:col w:w="2467" w:space="356"/>
            <w:col w:w="3169" w:space="0"/>
            <w:col w:w="-1"/>
          </w:cols>
          <w:noEndnote/>
        </w:sectPr>
      </w:pPr>
    </w:p>
    <w:p w:rsidR="00000000" w:rsidRDefault="00D267F7">
      <w:pPr>
        <w:widowControl w:val="0"/>
        <w:autoSpaceDE w:val="0"/>
        <w:autoSpaceDN w:val="0"/>
        <w:adjustRightInd w:val="0"/>
        <w:spacing w:after="0" w:line="255" w:lineRule="exact"/>
        <w:ind w:left="134"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>п</w:t>
      </w:r>
      <w:r>
        <w:rPr>
          <w:rFonts w:ascii="Times New Roman" w:hAnsi="Times New Roman" w:cs="Times New Roman"/>
          <w:b/>
          <w:color w:val="000000"/>
          <w:szCs w:val="24"/>
        </w:rPr>
        <w:t>/</w:t>
      </w:r>
      <w:r>
        <w:rPr>
          <w:rFonts w:ascii="Times New Roman" w:hAnsi="Times New Roman" w:cs="Times New Roman"/>
          <w:b/>
          <w:color w:val="000000"/>
          <w:szCs w:val="24"/>
        </w:rPr>
        <w:t>п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D267F7">
      <w:pPr>
        <w:widowControl w:val="0"/>
        <w:autoSpaceDE w:val="0"/>
        <w:autoSpaceDN w:val="0"/>
        <w:adjustRightInd w:val="0"/>
        <w:spacing w:before="105" w:after="0" w:line="255" w:lineRule="exact"/>
        <w:ind w:left="235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1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>Мероприятия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255" w:lineRule="exact"/>
        <w:ind w:left="2736"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>финан</w:t>
      </w:r>
      <w:r>
        <w:rPr>
          <w:rFonts w:ascii="Times New Roman" w:hAnsi="Times New Roman" w:cs="Times New Roman"/>
          <w:b/>
          <w:color w:val="000000"/>
          <w:szCs w:val="24"/>
        </w:rPr>
        <w:t>сирования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 </w:t>
      </w:r>
    </w:p>
    <w:p w:rsidR="00000000" w:rsidRDefault="00D267F7">
      <w:pPr>
        <w:widowControl w:val="0"/>
        <w:autoSpaceDE w:val="0"/>
        <w:autoSpaceDN w:val="0"/>
        <w:adjustRightInd w:val="0"/>
        <w:spacing w:before="105" w:after="0" w:line="255" w:lineRule="exact"/>
        <w:ind w:left="638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2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255" w:lineRule="exact"/>
        <w:ind w:left="3533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3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240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>Срок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Cs w:val="24"/>
        </w:rPr>
        <w:t>исполнения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D267F7">
      <w:pPr>
        <w:widowControl w:val="0"/>
        <w:autoSpaceDE w:val="0"/>
        <w:autoSpaceDN w:val="0"/>
        <w:adjustRightInd w:val="0"/>
        <w:spacing w:before="105" w:after="0" w:line="255" w:lineRule="exact"/>
        <w:ind w:left="535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4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240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>Всего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 (</w:t>
      </w:r>
      <w:r>
        <w:rPr>
          <w:rFonts w:ascii="Times New Roman" w:hAnsi="Times New Roman" w:cs="Times New Roman"/>
          <w:b/>
          <w:color w:val="000000"/>
          <w:szCs w:val="24"/>
        </w:rPr>
        <w:t>тыс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Cs w:val="24"/>
        </w:rPr>
        <w:t>руб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.) </w:t>
      </w:r>
    </w:p>
    <w:p w:rsidR="00000000" w:rsidRDefault="00D267F7">
      <w:pPr>
        <w:widowControl w:val="0"/>
        <w:autoSpaceDE w:val="0"/>
        <w:autoSpaceDN w:val="0"/>
        <w:adjustRightInd w:val="0"/>
        <w:spacing w:before="105" w:after="0" w:line="255" w:lineRule="exact"/>
        <w:ind w:left="461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5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годам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Cs w:val="24"/>
        </w:rPr>
        <w:t>тыс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Cs w:val="24"/>
        </w:rPr>
        <w:t>руб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.)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255" w:lineRule="exact"/>
        <w:ind w:left="46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2013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260" w:lineRule="exact"/>
        <w:ind w:left="209" w:right="16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2014 6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255" w:lineRule="exact"/>
        <w:ind w:left="1637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7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>мероприятия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D267F7">
      <w:pPr>
        <w:widowControl w:val="0"/>
        <w:autoSpaceDE w:val="0"/>
        <w:autoSpaceDN w:val="0"/>
        <w:adjustRightInd w:val="0"/>
        <w:spacing w:before="225" w:after="0" w:line="255" w:lineRule="exact"/>
        <w:ind w:left="610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8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83" w:bottom="720" w:left="641" w:header="720" w:footer="720" w:gutter="0"/>
          <w:cols w:num="7" w:space="720" w:equalWidth="0">
            <w:col w:w="504" w:space="1248"/>
            <w:col w:w="3699" w:space="1339"/>
            <w:col w:w="1236" w:space="399"/>
            <w:col w:w="1087" w:space="538"/>
            <w:col w:w="2014" w:space="1474"/>
            <w:col w:w="1385" w:space="0"/>
            <w:col w:w="-1"/>
          </w:cols>
          <w:noEndnote/>
        </w:sectPr>
      </w:pPr>
    </w:p>
    <w:p w:rsidR="00000000" w:rsidRDefault="00D267F7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330" w:lineRule="exact"/>
        <w:ind w:left="595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Повышение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эффективности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функционирования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бюджетных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тельных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83" w:bottom="720" w:left="641" w:header="720" w:footer="720" w:gutter="0"/>
          <w:cols w:space="720" w:equalWidth="0">
            <w:col w:w="15814"/>
          </w:cols>
          <w:noEndnote/>
        </w:sectPr>
      </w:pPr>
    </w:p>
    <w:p w:rsidR="00000000" w:rsidRDefault="00D267F7">
      <w:pPr>
        <w:widowControl w:val="0"/>
        <w:autoSpaceDE w:val="0"/>
        <w:autoSpaceDN w:val="0"/>
        <w:adjustRightInd w:val="0"/>
        <w:spacing w:after="0" w:line="315" w:lineRule="exact"/>
        <w:ind w:left="479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2013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0,00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0,00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0,00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32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83" w:bottom="720" w:left="641" w:header="720" w:footer="720" w:gutter="0"/>
          <w:cols w:num="7" w:space="720" w:equalWidth="0">
            <w:col w:w="5961" w:space="1139"/>
            <w:col w:w="629" w:space="660"/>
            <w:col w:w="560" w:space="760"/>
            <w:col w:w="560" w:space="868"/>
            <w:col w:w="560" w:space="1012"/>
            <w:col w:w="3053" w:space="0"/>
            <w:col w:w="-1"/>
          </w:cols>
          <w:noEndnote/>
        </w:sectPr>
      </w:pPr>
    </w:p>
    <w:p w:rsidR="00000000" w:rsidRDefault="00D267F7">
      <w:pPr>
        <w:widowControl w:val="0"/>
        <w:autoSpaceDE w:val="0"/>
        <w:autoSpaceDN w:val="0"/>
        <w:adjustRightInd w:val="0"/>
        <w:spacing w:after="0" w:line="315" w:lineRule="exact"/>
        <w:ind w:left="143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основной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Реорганизация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320" w:lineRule="exact"/>
        <w:ind w:left="-473" w:right="-50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83" w:bottom="720" w:left="641" w:header="720" w:footer="720" w:gutter="0"/>
          <w:cols w:num="5" w:space="720" w:equalWidth="0">
            <w:col w:w="3524" w:space="-1"/>
            <w:col w:w="1832" w:space="1414"/>
            <w:col w:w="1131" w:space="7580"/>
            <w:col w:w="1432" w:space="0"/>
            <w:col w:w="-1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373"/>
        <w:gridCol w:w="3337"/>
        <w:gridCol w:w="2390"/>
        <w:gridCol w:w="1597"/>
        <w:gridCol w:w="1372"/>
        <w:gridCol w:w="1429"/>
        <w:gridCol w:w="1212"/>
        <w:gridCol w:w="43"/>
        <w:gridCol w:w="2972"/>
        <w:gridCol w:w="3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8" w:type="dxa"/>
          <w:trHeight w:hRule="exact" w:val="415"/>
        </w:trPr>
        <w:tc>
          <w:tcPr>
            <w:tcW w:w="127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267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1.1.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Золотая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Степь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267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D26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373" w:type="dxa"/>
          <w:trHeight w:hRule="exact" w:val="760"/>
        </w:trPr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267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среднюю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школу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267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9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D267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267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267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267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267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</w:t>
            </w:r>
          </w:p>
        </w:tc>
        <w:tc>
          <w:tcPr>
            <w:tcW w:w="30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267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D26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373" w:type="dxa"/>
          <w:trHeight w:hRule="exact" w:val="340"/>
        </w:trPr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267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Реорганизация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D267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2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D267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267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2013 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267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0,00 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267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0,00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267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0,00 </w:t>
            </w:r>
          </w:p>
        </w:tc>
        <w:tc>
          <w:tcPr>
            <w:tcW w:w="30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D267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D267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D26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373" w:type="dxa"/>
          <w:trHeight w:hRule="exact" w:val="415"/>
        </w:trPr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2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2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2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2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2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2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2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D26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D267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83" w:bottom="720" w:left="641" w:header="720" w:footer="720" w:gutter="0"/>
          <w:cols w:space="720" w:equalWidth="0">
            <w:col w:w="15814"/>
          </w:cols>
          <w:noEndnote/>
        </w:sectPr>
      </w:pPr>
    </w:p>
    <w:p w:rsidR="00000000" w:rsidRDefault="00D267F7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1.2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320" w:lineRule="exact"/>
        <w:ind w:left="-82" w:right="-12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средней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Александровка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34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34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83" w:bottom="720" w:left="641" w:header="720" w:footer="720" w:gutter="0"/>
          <w:cols w:num="5" w:space="720" w:equalWidth="0">
            <w:col w:w="421" w:space="1101"/>
            <w:col w:w="1917" w:space="898"/>
            <w:col w:w="2075" w:space="6341"/>
            <w:col w:w="2972" w:space="0"/>
            <w:col w:w="-1"/>
          </w:cols>
          <w:noEndnote/>
        </w:sectPr>
      </w:pPr>
    </w:p>
    <w:tbl>
      <w:tblPr>
        <w:tblW w:w="0" w:type="auto"/>
        <w:tblInd w:w="13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80"/>
        <w:gridCol w:w="2390"/>
        <w:gridCol w:w="2609"/>
        <w:gridCol w:w="1428"/>
        <w:gridCol w:w="1573"/>
        <w:gridCol w:w="305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267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основную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школу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267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9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D267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267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                   - 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267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267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</w:t>
            </w: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267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D26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267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Установление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D267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2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D267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267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2013          0,00 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267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0,00 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267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0,00 </w:t>
            </w: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D267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D267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D26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5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2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2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2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2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2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2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D26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D267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83" w:bottom="720" w:left="641" w:header="720" w:footer="720" w:gutter="0"/>
          <w:cols w:space="720" w:equalWidth="0">
            <w:col w:w="15814"/>
          </w:cols>
          <w:noEndnote/>
        </w:sectPr>
      </w:pPr>
    </w:p>
    <w:p w:rsidR="00000000" w:rsidRDefault="00D267F7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1.3.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32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статуса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Лицей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32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32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Советс</w:t>
      </w:r>
      <w:r>
        <w:rPr>
          <w:rFonts w:ascii="Times New Roman" w:hAnsi="Times New Roman" w:cs="Times New Roman"/>
          <w:color w:val="000000"/>
          <w:sz w:val="28"/>
          <w:szCs w:val="24"/>
        </w:rPr>
        <w:t>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83" w:bottom="720" w:left="641" w:header="720" w:footer="720" w:gutter="0"/>
          <w:cols w:num="5" w:space="720" w:equalWidth="0">
            <w:col w:w="490" w:space="893"/>
            <w:col w:w="2194" w:space="760"/>
            <w:col w:w="2075" w:space="6341"/>
            <w:col w:w="2972" w:space="0"/>
            <w:col w:w="-1"/>
          </w:cols>
          <w:noEndnote/>
        </w:sectPr>
      </w:pPr>
    </w:p>
    <w:p w:rsidR="00000000" w:rsidRDefault="00D267F7">
      <w:pPr>
        <w:widowControl w:val="0"/>
        <w:autoSpaceDE w:val="0"/>
        <w:autoSpaceDN w:val="0"/>
        <w:adjustRightInd w:val="0"/>
        <w:spacing w:after="0" w:line="315" w:lineRule="exact"/>
        <w:ind w:left="105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СОШ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32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источники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64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- 2014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640" w:lineRule="exact"/>
        <w:ind w:right="-3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- 0,00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640" w:lineRule="exact"/>
        <w:ind w:right="-3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- 0,00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640" w:lineRule="exact"/>
        <w:ind w:right="-3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- 0,00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83" w:bottom="720" w:left="641" w:header="720" w:footer="720" w:gutter="0"/>
          <w:cols w:num="8" w:space="720" w:equalWidth="0">
            <w:col w:w="3908" w:space="802"/>
            <w:col w:w="1333" w:space="1058"/>
            <w:col w:w="629" w:space="660"/>
            <w:col w:w="560" w:space="760"/>
            <w:col w:w="560" w:space="868"/>
            <w:col w:w="560" w:space="1012"/>
            <w:col w:w="3053" w:space="0"/>
            <w:col w:w="-1"/>
          </w:cols>
          <w:noEndnote/>
        </w:sectPr>
      </w:pPr>
    </w:p>
    <w:tbl>
      <w:tblPr>
        <w:tblW w:w="0" w:type="auto"/>
        <w:tblInd w:w="90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06"/>
        <w:gridCol w:w="8463"/>
        <w:gridCol w:w="192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95"/>
        </w:trPr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267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Реорганиза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ция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начальной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D267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школы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Пионерское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8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267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D267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D267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267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D267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D26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D267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83" w:bottom="720" w:left="641" w:header="720" w:footer="720" w:gutter="0"/>
          <w:cols w:space="720" w:equalWidth="0">
            <w:col w:w="15814"/>
          </w:cols>
          <w:noEndnote/>
        </w:sectPr>
      </w:pPr>
    </w:p>
    <w:p w:rsidR="00000000" w:rsidRDefault="00D267F7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1.4. 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32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присоединения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филиала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83" w:bottom="720" w:left="641" w:header="720" w:footer="720" w:gutter="0"/>
          <w:cols w:num="4" w:space="720" w:equalWidth="0">
            <w:col w:w="560" w:space="316"/>
            <w:col w:w="3205" w:space="8672"/>
            <w:col w:w="2972" w:space="0"/>
            <w:col w:w="-1"/>
          </w:cols>
          <w:noEndnote/>
        </w:sectPr>
      </w:pPr>
    </w:p>
    <w:p w:rsidR="00000000" w:rsidRDefault="00D267F7">
      <w:pPr>
        <w:widowControl w:val="0"/>
        <w:autoSpaceDE w:val="0"/>
        <w:autoSpaceDN w:val="0"/>
        <w:adjustRightInd w:val="0"/>
        <w:spacing w:after="0" w:line="315" w:lineRule="exact"/>
        <w:ind w:left="104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школе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Золотая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32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источники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83" w:bottom="720" w:left="641" w:header="720" w:footer="720" w:gutter="0"/>
          <w:cols w:num="7" w:space="720" w:equalWidth="0">
            <w:col w:w="3918" w:space="792"/>
            <w:col w:w="1333" w:space="1291"/>
            <w:col w:w="164" w:space="893"/>
            <w:col w:w="164" w:space="1156"/>
            <w:col w:w="164" w:space="1264"/>
            <w:col w:w="164" w:space="0"/>
            <w:col w:w="-1"/>
          </w:cols>
          <w:noEndnote/>
        </w:sectPr>
      </w:pPr>
    </w:p>
    <w:p w:rsidR="00000000" w:rsidRDefault="00D267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1238" w:right="216" w:bottom="660" w:left="641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315" w:lineRule="exact"/>
        <w:ind w:left="125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Присвоение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статуса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320" w:lineRule="exact"/>
        <w:ind w:right="-3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2014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30,0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0,00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30,0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216" w:bottom="720" w:left="641" w:header="720" w:footer="720" w:gutter="0"/>
          <w:cols w:num="8" w:space="720" w:equalWidth="0">
            <w:col w:w="3709" w:space="1082"/>
            <w:col w:w="1170" w:space="947"/>
            <w:col w:w="1097" w:space="691"/>
            <w:col w:w="560" w:space="830"/>
            <w:col w:w="560" w:space="852"/>
            <w:col w:w="560" w:space="652"/>
            <w:col w:w="3053" w:space="0"/>
            <w:col w:w="-1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95"/>
        <w:gridCol w:w="3696"/>
        <w:gridCol w:w="3764"/>
        <w:gridCol w:w="1514"/>
        <w:gridCol w:w="1289"/>
        <w:gridCol w:w="1268"/>
        <w:gridCol w:w="7"/>
        <w:gridCol w:w="84"/>
        <w:gridCol w:w="3043"/>
        <w:gridCol w:w="78"/>
        <w:gridCol w:w="14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095" w:type="dxa"/>
          <w:wAfter w:w="222" w:type="dxa"/>
          <w:trHeight w:hRule="exact" w:val="500"/>
        </w:trPr>
        <w:tc>
          <w:tcPr>
            <w:tcW w:w="116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267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базовой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инклюзивной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D267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7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D267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04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D267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</w:p>
        </w:tc>
        <w:tc>
          <w:tcPr>
            <w:gridSpan w:val="0"/>
          </w:tcPr>
          <w:p w:rsidR="00000000" w:rsidRDefault="00D26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095" w:type="dxa"/>
          <w:wAfter w:w="222" w:type="dxa"/>
          <w:trHeight w:hRule="exact" w:val="320"/>
        </w:trPr>
        <w:tc>
          <w:tcPr>
            <w:tcW w:w="116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D267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общеобразовательной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267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D26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095" w:type="dxa"/>
          <w:wAfter w:w="222" w:type="dxa"/>
          <w:trHeight w:hRule="exact" w:val="415"/>
        </w:trPr>
        <w:tc>
          <w:tcPr>
            <w:tcW w:w="116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267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средней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267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D26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4791" w:type="dxa"/>
          <w:wAfter w:w="144" w:type="dxa"/>
          <w:trHeight w:hRule="exact" w:val="415"/>
        </w:trPr>
        <w:tc>
          <w:tcPr>
            <w:tcW w:w="78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267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           2014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3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267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руководитель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D26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85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267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1.5.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общеобразовательной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областного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267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663,6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267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0,00 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267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663,6 </w:t>
            </w:r>
          </w:p>
        </w:tc>
        <w:tc>
          <w:tcPr>
            <w:tcW w:w="3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267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D26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85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D267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школе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267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267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267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267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D26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85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D267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создание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условий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           2014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267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1548,4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267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0,00 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267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1548,4 </w:t>
            </w:r>
          </w:p>
        </w:tc>
        <w:tc>
          <w:tcPr>
            <w:tcW w:w="3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267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D26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85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D267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7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образова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267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7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267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7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267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7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267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7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D26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0"/>
        </w:trPr>
        <w:tc>
          <w:tcPr>
            <w:tcW w:w="85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267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инвалидов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267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267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267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267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D26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85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267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разделу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1,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.: 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267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2242,0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267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0,00 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267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2242,0 </w:t>
            </w:r>
          </w:p>
        </w:tc>
        <w:tc>
          <w:tcPr>
            <w:tcW w:w="3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267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D26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0"/>
        </w:trPr>
        <w:tc>
          <w:tcPr>
            <w:tcW w:w="85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267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99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 </w:t>
            </w:r>
          </w:p>
          <w:p w:rsidR="00000000" w:rsidRDefault="00D267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267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30,0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267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0,00 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267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30,0 </w:t>
            </w:r>
          </w:p>
        </w:tc>
        <w:tc>
          <w:tcPr>
            <w:tcW w:w="3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267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D26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85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267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областного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267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663,6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267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0,00 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267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663,6 </w:t>
            </w:r>
          </w:p>
        </w:tc>
        <w:tc>
          <w:tcPr>
            <w:tcW w:w="3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267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D26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5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267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федерального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267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1548,4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267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0,00 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267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1548,4 </w:t>
            </w:r>
          </w:p>
        </w:tc>
        <w:tc>
          <w:tcPr>
            <w:tcW w:w="3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267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D26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85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267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Информационно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аналитическое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сопровождение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 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267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267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267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267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D26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85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267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7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2013-2014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267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267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267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</w:t>
            </w:r>
          </w:p>
        </w:tc>
        <w:tc>
          <w:tcPr>
            <w:tcW w:w="3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D267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51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D267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D26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5"/>
        </w:trPr>
        <w:tc>
          <w:tcPr>
            <w:tcW w:w="85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267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Мониторинг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хода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267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267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267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267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D26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D267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216" w:bottom="720" w:left="641" w:header="720" w:footer="720" w:gutter="0"/>
          <w:cols w:space="720" w:equalWidth="0">
            <w:col w:w="15982"/>
          </w:cols>
          <w:noEndnote/>
        </w:sectPr>
      </w:pPr>
    </w:p>
    <w:p w:rsidR="00000000" w:rsidRDefault="00D267F7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2.1.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216" w:bottom="720" w:left="641" w:header="720" w:footer="720" w:gutter="0"/>
          <w:cols w:num="6" w:space="720" w:equalWidth="0">
            <w:col w:w="490" w:space="309"/>
            <w:col w:w="2855" w:space="683"/>
            <w:col w:w="2075" w:space="-1"/>
            <w:col w:w="898" w:space="6994"/>
            <w:col w:w="2972" w:space="0"/>
            <w:col w:w="-1"/>
          </w:cols>
          <w:noEndnote/>
        </w:sectPr>
      </w:pPr>
    </w:p>
    <w:p w:rsidR="00000000" w:rsidRDefault="00D267F7">
      <w:pPr>
        <w:widowControl w:val="0"/>
        <w:autoSpaceDE w:val="0"/>
        <w:autoSpaceDN w:val="0"/>
        <w:adjustRightInd w:val="0"/>
        <w:spacing w:after="0" w:line="315" w:lineRule="exact"/>
        <w:ind w:left="4909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216" w:bottom="720" w:left="641" w:header="720" w:footer="720" w:gutter="0"/>
          <w:cols w:num="7" w:space="720" w:equalWidth="0">
            <w:col w:w="5840" w:space="1493"/>
            <w:col w:w="164" w:space="1397"/>
            <w:col w:w="164" w:space="1247"/>
            <w:col w:w="164" w:space="1277"/>
            <w:col w:w="164" w:space="2361"/>
            <w:col w:w="70" w:space="0"/>
            <w:col w:w="-1"/>
          </w:cols>
          <w:noEndnote/>
        </w:sectPr>
      </w:pPr>
    </w:p>
    <w:p w:rsidR="00000000" w:rsidRDefault="00D267F7">
      <w:pPr>
        <w:widowControl w:val="0"/>
        <w:autoSpaceDE w:val="0"/>
        <w:autoSpaceDN w:val="0"/>
        <w:adjustRightInd w:val="0"/>
        <w:spacing w:after="0" w:line="315" w:lineRule="exact"/>
        <w:ind w:left="471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источники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216" w:bottom="720" w:left="641" w:header="720" w:footer="720" w:gutter="0"/>
          <w:cols w:space="720" w:equalWidth="0">
            <w:col w:w="15982"/>
          </w:cols>
          <w:noEndnote/>
        </w:sectPr>
      </w:pPr>
    </w:p>
    <w:p w:rsidR="00000000" w:rsidRDefault="00D267F7">
      <w:pPr>
        <w:widowControl w:val="0"/>
        <w:autoSpaceDE w:val="0"/>
        <w:autoSpaceDN w:val="0"/>
        <w:adjustRightInd w:val="0"/>
        <w:spacing w:after="0" w:line="330" w:lineRule="exact"/>
        <w:ind w:left="4887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Прогноз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320" w:lineRule="exact"/>
        <w:ind w:left="1954" w:right="153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ожидаемых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социально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экономических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экологических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результатов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D267F7">
      <w:pPr>
        <w:widowControl w:val="0"/>
        <w:tabs>
          <w:tab w:val="left" w:pos="7407"/>
          <w:tab w:val="left" w:pos="9229"/>
        </w:tabs>
        <w:autoSpaceDE w:val="0"/>
        <w:autoSpaceDN w:val="0"/>
        <w:adjustRightInd w:val="0"/>
        <w:spacing w:before="290" w:after="0" w:line="330" w:lineRule="exact"/>
        <w:ind w:left="5749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2012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2013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>2014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32" w:right="470" w:bottom="660" w:left="852" w:header="0" w:footer="0" w:gutter="0"/>
          <w:cols w:space="720"/>
          <w:noEndnote/>
        </w:sectPr>
      </w:pPr>
    </w:p>
    <w:p w:rsidR="00000000" w:rsidRDefault="00D267F7">
      <w:pPr>
        <w:widowControl w:val="0"/>
        <w:autoSpaceDE w:val="0"/>
        <w:autoSpaceDN w:val="0"/>
        <w:adjustRightInd w:val="0"/>
        <w:spacing w:after="0" w:line="330" w:lineRule="exact"/>
        <w:ind w:left="384" w:right="-38"/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330" w:lineRule="exact"/>
        <w:ind w:left="1901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Статус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01.09.)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01.09.)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01.09.)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70" w:bottom="720" w:left="852" w:header="720" w:footer="720" w:gutter="0"/>
          <w:cols w:num="5" w:space="720" w:equalWidth="0">
            <w:col w:w="737" w:space="4798"/>
            <w:col w:w="1328" w:space="287"/>
            <w:col w:w="1328" w:space="460"/>
            <w:col w:w="1328" w:space="0"/>
            <w:col w:w="-1"/>
          </w:cols>
          <w:noEndnote/>
        </w:sectPr>
      </w:pPr>
    </w:p>
    <w:p w:rsidR="00000000" w:rsidRDefault="00D267F7">
      <w:pPr>
        <w:widowControl w:val="0"/>
        <w:autoSpaceDE w:val="0"/>
        <w:autoSpaceDN w:val="0"/>
        <w:adjustRightInd w:val="0"/>
        <w:spacing w:after="0" w:line="330" w:lineRule="exact"/>
        <w:ind w:left="326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/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D267F7">
      <w:pPr>
        <w:widowControl w:val="0"/>
        <w:tabs>
          <w:tab w:val="left" w:pos="8886"/>
          <w:tab w:val="left" w:pos="9932"/>
        </w:tabs>
        <w:autoSpaceDE w:val="0"/>
        <w:autoSpaceDN w:val="0"/>
        <w:adjustRightInd w:val="0"/>
        <w:spacing w:before="95" w:after="0" w:line="225" w:lineRule="exact"/>
        <w:ind w:left="5529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город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село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город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село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4"/>
        </w:rPr>
        <w:t>город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4"/>
        </w:rPr>
        <w:t>село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267F7">
      <w:pPr>
        <w:widowControl w:val="0"/>
        <w:numPr>
          <w:ilvl w:val="0"/>
          <w:numId w:val="34"/>
        </w:numPr>
        <w:tabs>
          <w:tab w:val="left" w:pos="7750"/>
        </w:tabs>
        <w:autoSpaceDE w:val="0"/>
        <w:autoSpaceDN w:val="0"/>
        <w:adjustRightInd w:val="0"/>
        <w:spacing w:before="130" w:after="0" w:line="330" w:lineRule="exact"/>
        <w:ind w:left="6095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6 6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70" w:bottom="720" w:left="852" w:header="720" w:footer="720" w:gutter="0"/>
          <w:cols w:space="720" w:equalWidth="0">
            <w:col w:w="10585"/>
          </w:cols>
          <w:noEndnote/>
        </w:sectPr>
      </w:pPr>
    </w:p>
    <w:p w:rsidR="00000000" w:rsidRDefault="00D267F7">
      <w:pPr>
        <w:widowControl w:val="0"/>
        <w:autoSpaceDE w:val="0"/>
        <w:autoSpaceDN w:val="0"/>
        <w:adjustRightInd w:val="0"/>
        <w:spacing w:after="0" w:line="330" w:lineRule="exact"/>
        <w:ind w:left="104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Средняя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школа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всего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315" w:lineRule="exact"/>
        <w:ind w:left="104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базовых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315" w:lineRule="exact"/>
        <w:ind w:left="104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профильным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4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2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4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2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4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2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70" w:bottom="720" w:left="852" w:header="720" w:footer="720" w:gutter="0"/>
          <w:cols w:num="8" w:space="720" w:equalWidth="0">
            <w:col w:w="4209" w:space="1493"/>
            <w:col w:w="209" w:space="611"/>
            <w:col w:w="209" w:space="616"/>
            <w:col w:w="209" w:space="583"/>
            <w:col w:w="209" w:space="669"/>
            <w:col w:w="209" w:space="784"/>
            <w:col w:w="209" w:space="0"/>
            <w:col w:w="-1"/>
          </w:cols>
          <w:noEndnote/>
        </w:sectPr>
      </w:pPr>
    </w:p>
    <w:p w:rsidR="00000000" w:rsidRDefault="00D267F7">
      <w:pPr>
        <w:widowControl w:val="0"/>
        <w:autoSpaceDE w:val="0"/>
        <w:autoSpaceDN w:val="0"/>
        <w:adjustRightInd w:val="0"/>
        <w:spacing w:after="0" w:line="330" w:lineRule="exact"/>
        <w:ind w:left="420" w:right="-38"/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1. </w:t>
      </w:r>
    </w:p>
    <w:tbl>
      <w:tblPr>
        <w:tblW w:w="0" w:type="auto"/>
        <w:tblInd w:w="10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59"/>
        <w:gridCol w:w="821"/>
        <w:gridCol w:w="826"/>
        <w:gridCol w:w="792"/>
        <w:gridCol w:w="879"/>
        <w:gridCol w:w="993"/>
        <w:gridCol w:w="21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80"/>
        </w:trPr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267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них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лицей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267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0 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267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0 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267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267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267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 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267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0 </w:t>
            </w:r>
          </w:p>
        </w:tc>
        <w:tc>
          <w:tcPr>
            <w:gridSpan w:val="0"/>
          </w:tcPr>
          <w:p w:rsidR="00000000" w:rsidRDefault="00D26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55"/>
        </w:trPr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267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них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филиалом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начальной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D267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ступени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обучения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267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0 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267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0 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267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0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267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267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0 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267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 </w:t>
            </w:r>
          </w:p>
        </w:tc>
        <w:tc>
          <w:tcPr>
            <w:gridSpan w:val="0"/>
          </w:tcPr>
          <w:p w:rsidR="00000000" w:rsidRDefault="00D26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D267F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70" w:bottom="720" w:left="852" w:header="720" w:footer="720" w:gutter="0"/>
          <w:cols w:space="720" w:equalWidth="0">
            <w:col w:w="10585"/>
          </w:cols>
          <w:noEndnote/>
        </w:sectPr>
      </w:pPr>
    </w:p>
    <w:p w:rsidR="00000000" w:rsidRDefault="00D267F7">
      <w:pPr>
        <w:widowControl w:val="0"/>
        <w:autoSpaceDE w:val="0"/>
        <w:autoSpaceDN w:val="0"/>
        <w:adjustRightInd w:val="0"/>
        <w:spacing w:after="0" w:line="330" w:lineRule="exact"/>
        <w:ind w:left="104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Основная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школа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чис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ле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0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5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0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4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0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4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70" w:bottom="720" w:left="852" w:header="720" w:footer="720" w:gutter="0"/>
          <w:cols w:num="8" w:space="720" w:equalWidth="0">
            <w:col w:w="4982" w:space="720"/>
            <w:col w:w="209" w:space="611"/>
            <w:col w:w="209" w:space="616"/>
            <w:col w:w="209" w:space="583"/>
            <w:col w:w="209" w:space="669"/>
            <w:col w:w="209" w:space="784"/>
            <w:col w:w="209" w:space="0"/>
            <w:col w:w="-1"/>
          </w:cols>
          <w:noEndnote/>
        </w:sectPr>
      </w:pPr>
    </w:p>
    <w:p w:rsidR="00000000" w:rsidRDefault="00D267F7">
      <w:pPr>
        <w:widowControl w:val="0"/>
        <w:autoSpaceDE w:val="0"/>
        <w:autoSpaceDN w:val="0"/>
        <w:adjustRightInd w:val="0"/>
        <w:spacing w:after="0" w:line="330" w:lineRule="exact"/>
        <w:ind w:left="420" w:right="-38"/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2.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70" w:bottom="720" w:left="852" w:header="720" w:footer="720" w:gutter="0"/>
          <w:cols w:space="720" w:equalWidth="0">
            <w:col w:w="10585"/>
          </w:cols>
          <w:noEndnote/>
        </w:sectPr>
      </w:pPr>
    </w:p>
    <w:p w:rsidR="00000000" w:rsidRDefault="00D267F7">
      <w:pPr>
        <w:widowControl w:val="0"/>
        <w:autoSpaceDE w:val="0"/>
        <w:autoSpaceDN w:val="0"/>
        <w:adjustRightInd w:val="0"/>
        <w:spacing w:after="0" w:line="315" w:lineRule="exact"/>
        <w:ind w:left="1042" w:right="-38"/>
        <w:rPr>
          <w:rFonts w:ascii="Times New Roman" w:hAnsi="Times New Roman" w:cs="Times New Roman"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i/>
          <w:color w:val="000000"/>
          <w:sz w:val="28"/>
          <w:szCs w:val="24"/>
        </w:rPr>
        <w:t>основная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школа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филиалом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0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1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0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1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0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1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70" w:bottom="720" w:left="852" w:header="720" w:footer="720" w:gutter="0"/>
          <w:cols w:num="8" w:space="720" w:equalWidth="0">
            <w:col w:w="4449" w:space="1253"/>
            <w:col w:w="209" w:space="611"/>
            <w:col w:w="209" w:space="616"/>
            <w:col w:w="209" w:space="583"/>
            <w:col w:w="209" w:space="669"/>
            <w:col w:w="209" w:space="784"/>
            <w:col w:w="209" w:space="0"/>
            <w:col w:w="-1"/>
          </w:cols>
          <w:noEndnote/>
        </w:sectPr>
      </w:pPr>
    </w:p>
    <w:p w:rsidR="00000000" w:rsidRDefault="00D267F7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330" w:lineRule="exact"/>
        <w:ind w:left="420" w:right="-38" w:firstLine="0"/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Начальная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школа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0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0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0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1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0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1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70" w:bottom="720" w:left="852" w:header="720" w:footer="720" w:gutter="0"/>
          <w:cols w:num="8" w:space="720" w:equalWidth="0">
            <w:col w:w="3431" w:space="2270"/>
            <w:col w:w="209" w:space="611"/>
            <w:col w:w="209" w:space="616"/>
            <w:col w:w="209" w:space="583"/>
            <w:col w:w="209" w:space="669"/>
            <w:col w:w="209" w:space="784"/>
            <w:col w:w="209" w:space="0"/>
            <w:col w:w="-1"/>
          </w:cols>
          <w:noEndnote/>
        </w:sectPr>
      </w:pPr>
    </w:p>
    <w:p w:rsidR="00000000" w:rsidRDefault="00D267F7">
      <w:pPr>
        <w:widowControl w:val="0"/>
        <w:autoSpaceDE w:val="0"/>
        <w:autoSpaceDN w:val="0"/>
        <w:adjustRightInd w:val="0"/>
        <w:spacing w:after="0" w:line="330" w:lineRule="exact"/>
        <w:ind w:left="228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Итого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общеобразовательных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4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7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4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7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4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7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70" w:bottom="720" w:left="852" w:header="720" w:footer="720" w:gutter="0"/>
          <w:cols w:num="9" w:space="720" w:equalWidth="0">
            <w:col w:w="3977" w:space="-1"/>
            <w:col w:w="1765" w:space="3708"/>
            <w:col w:w="209" w:space="611"/>
            <w:col w:w="209" w:space="616"/>
            <w:col w:w="209" w:space="583"/>
            <w:col w:w="209" w:space="669"/>
            <w:col w:w="209" w:space="784"/>
            <w:col w:w="209" w:space="0"/>
            <w:col w:w="-1"/>
          </w:cols>
          <w:noEndnote/>
        </w:sectPr>
      </w:pPr>
    </w:p>
    <w:p w:rsidR="00000000" w:rsidRDefault="00D267F7">
      <w:pPr>
        <w:widowControl w:val="0"/>
        <w:autoSpaceDE w:val="0"/>
        <w:autoSpaceDN w:val="0"/>
        <w:adjustRightInd w:val="0"/>
        <w:spacing w:after="0" w:line="315" w:lineRule="exact"/>
        <w:ind w:left="228" w:right="-38"/>
        <w:rPr>
          <w:rFonts w:ascii="Times New Roman" w:hAnsi="Times New Roman" w:cs="Times New Roman"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i/>
          <w:color w:val="000000"/>
          <w:sz w:val="28"/>
          <w:szCs w:val="24"/>
        </w:rPr>
        <w:t>Филиалы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: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315" w:lineRule="exact"/>
        <w:ind w:left="5701" w:right="-38"/>
        <w:rPr>
          <w:rFonts w:ascii="Times New Roman" w:hAnsi="Times New Roman" w:cs="Times New Roman"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0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315" w:lineRule="exact"/>
        <w:ind w:left="6522" w:right="-38"/>
        <w:rPr>
          <w:rFonts w:ascii="Times New Roman" w:hAnsi="Times New Roman" w:cs="Times New Roman"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1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0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1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0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2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70" w:bottom="720" w:left="852" w:header="720" w:footer="720" w:gutter="0"/>
          <w:cols w:num="6" w:space="720" w:equalWidth="0">
            <w:col w:w="6732" w:space="616"/>
            <w:col w:w="209" w:space="583"/>
            <w:col w:w="209" w:space="669"/>
            <w:col w:w="209" w:space="784"/>
            <w:col w:w="209" w:space="0"/>
            <w:col w:w="-1"/>
          </w:cols>
          <w:noEndnote/>
        </w:sectPr>
      </w:pPr>
    </w:p>
    <w:p w:rsidR="00000000" w:rsidRDefault="00D267F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Верно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70" w:bottom="720" w:left="852" w:header="720" w:footer="720" w:gutter="0"/>
          <w:cols w:space="720" w:equalWidth="0">
            <w:col w:w="10585"/>
          </w:cols>
          <w:noEndnote/>
        </w:sectPr>
      </w:pPr>
    </w:p>
    <w:p w:rsidR="00000000" w:rsidRDefault="00D267F7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Начальник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Черникова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70" w:bottom="720" w:left="852" w:header="720" w:footer="720" w:gutter="0"/>
          <w:cols w:num="5" w:space="720" w:equalWidth="0">
            <w:col w:w="6444" w:space="638"/>
            <w:col w:w="70" w:space="638"/>
            <w:col w:w="70" w:space="638"/>
            <w:col w:w="2087" w:space="0"/>
            <w:col w:w="-1"/>
          </w:cols>
          <w:noEndnote/>
        </w:sectPr>
      </w:pPr>
    </w:p>
    <w:p w:rsidR="00000000" w:rsidRDefault="00D267F7">
      <w:pPr>
        <w:widowControl w:val="0"/>
        <w:autoSpaceDE w:val="0"/>
        <w:autoSpaceDN w:val="0"/>
        <w:adjustRightInd w:val="0"/>
        <w:spacing w:after="0" w:line="285" w:lineRule="exact"/>
        <w:ind w:left="1201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</w:p>
    <w:p w:rsidR="00000000" w:rsidRDefault="00D267F7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76" w:lineRule="exact"/>
        <w:ind w:left="12014" w:right="159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Оптим</w:t>
      </w:r>
      <w:r>
        <w:rPr>
          <w:rFonts w:ascii="Times New Roman" w:hAnsi="Times New Roman" w:cs="Times New Roman"/>
          <w:color w:val="000000"/>
          <w:sz w:val="24"/>
          <w:szCs w:val="24"/>
        </w:rPr>
        <w:t>изация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сети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бюджетных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общеобразовательных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2013-2014 </w:t>
      </w:r>
      <w:r>
        <w:rPr>
          <w:rFonts w:ascii="Times New Roman" w:hAnsi="Times New Roman" w:cs="Times New Roman"/>
          <w:color w:val="000000"/>
          <w:sz w:val="24"/>
          <w:szCs w:val="24"/>
        </w:rPr>
        <w:t>годы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</w:p>
    <w:p w:rsidR="00000000" w:rsidRDefault="00D267F7">
      <w:pPr>
        <w:widowControl w:val="0"/>
        <w:autoSpaceDE w:val="0"/>
        <w:autoSpaceDN w:val="0"/>
        <w:adjustRightInd w:val="0"/>
        <w:spacing w:before="235" w:after="0" w:line="280" w:lineRule="exact"/>
        <w:ind w:left="478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Форма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ежеквартальной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информации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ходе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выполнения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Оптимизация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сети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муниципальных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бюджетных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общеобразовательны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учреждений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2013-2014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годы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285" w:lineRule="exact"/>
        <w:ind w:left="5420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состоянию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01 ________________ 20_____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года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285" w:lineRule="exact"/>
        <w:ind w:left="5283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ежеквартально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нарастающим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итогом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начала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года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)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267F7">
      <w:pPr>
        <w:widowControl w:val="0"/>
        <w:tabs>
          <w:tab w:val="left" w:pos="1699"/>
          <w:tab w:val="left" w:pos="4137"/>
          <w:tab w:val="left" w:pos="9375"/>
        </w:tabs>
        <w:autoSpaceDE w:val="0"/>
        <w:autoSpaceDN w:val="0"/>
        <w:adjustRightInd w:val="0"/>
        <w:spacing w:after="0" w:line="255" w:lineRule="exact"/>
        <w:ind w:left="91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Цель</w:t>
      </w:r>
      <w:r>
        <w:rPr>
          <w:rFonts w:ascii="Times New Roman" w:hAnsi="Times New Roman" w:cs="Times New Roman"/>
          <w:color w:val="00000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Cs w:val="24"/>
        </w:rPr>
        <w:t>задачи</w:t>
      </w:r>
      <w:r>
        <w:rPr>
          <w:rFonts w:ascii="Times New Roman" w:hAnsi="Times New Roman" w:cs="Times New Roman"/>
          <w:color w:val="00000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Cs w:val="24"/>
        </w:rPr>
        <w:tab/>
      </w:r>
      <w:r>
        <w:rPr>
          <w:rFonts w:ascii="Times New Roman" w:hAnsi="Times New Roman" w:cs="Times New Roman"/>
          <w:color w:val="000000"/>
          <w:szCs w:val="24"/>
        </w:rPr>
        <w:t>Исполнитель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ab/>
      </w:r>
      <w:r>
        <w:rPr>
          <w:rFonts w:ascii="Times New Roman" w:hAnsi="Times New Roman" w:cs="Times New Roman"/>
          <w:color w:val="000000"/>
          <w:szCs w:val="24"/>
        </w:rPr>
        <w:t>Финансовые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затраты</w:t>
      </w:r>
      <w:r>
        <w:rPr>
          <w:rFonts w:ascii="Times New Roman" w:hAnsi="Times New Roman" w:cs="Times New Roman"/>
          <w:color w:val="00000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Cs w:val="24"/>
        </w:rPr>
        <w:t>тыс</w:t>
      </w:r>
      <w:r>
        <w:rPr>
          <w:rFonts w:ascii="Times New Roman" w:hAnsi="Times New Roman" w:cs="Times New Roman"/>
          <w:color w:val="00000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Cs w:val="24"/>
        </w:rPr>
        <w:t>руб</w:t>
      </w:r>
      <w:r>
        <w:rPr>
          <w:rFonts w:ascii="Times New Roman" w:hAnsi="Times New Roman" w:cs="Times New Roman"/>
          <w:color w:val="00000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Cs w:val="24"/>
        </w:rPr>
        <w:tab/>
      </w:r>
      <w:r>
        <w:rPr>
          <w:rFonts w:ascii="Times New Roman" w:hAnsi="Times New Roman" w:cs="Times New Roman"/>
          <w:color w:val="000000"/>
          <w:szCs w:val="24"/>
        </w:rPr>
        <w:t>Показатели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результативност</w:t>
      </w:r>
      <w:r>
        <w:rPr>
          <w:rFonts w:ascii="Times New Roman" w:hAnsi="Times New Roman" w:cs="Times New Roman"/>
          <w:color w:val="000000"/>
          <w:szCs w:val="24"/>
        </w:rPr>
        <w:t>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выполнения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программы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tbl>
      <w:tblPr>
        <w:tblW w:w="0" w:type="auto"/>
        <w:tblInd w:w="5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58"/>
        <w:gridCol w:w="2559"/>
        <w:gridCol w:w="4143"/>
        <w:gridCol w:w="636"/>
        <w:gridCol w:w="1085"/>
        <w:gridCol w:w="900"/>
        <w:gridCol w:w="1106"/>
        <w:gridCol w:w="213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0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267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D267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267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2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Утвержденный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план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D267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20___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267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56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Кассовое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исполнение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D267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7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показателя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267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8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Ед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. </w:t>
            </w:r>
          </w:p>
          <w:p w:rsidR="00000000" w:rsidRDefault="00D267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изм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.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267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Базовое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D267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значение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D267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План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</w:p>
          <w:p w:rsidR="00000000" w:rsidRDefault="00D267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4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D267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267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План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267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Факт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Отклонение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</w:p>
          <w:p w:rsidR="00000000" w:rsidRDefault="00D267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(%) </w:t>
            </w:r>
          </w:p>
        </w:tc>
        <w:tc>
          <w:tcPr>
            <w:gridSpan w:val="0"/>
          </w:tcPr>
          <w:p w:rsidR="00000000" w:rsidRDefault="00D26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75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2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267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D267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32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D267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прогноз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) 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267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бюджетн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ые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D267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267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267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267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267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267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D26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D267F7">
      <w:pPr>
        <w:widowControl w:val="0"/>
        <w:autoSpaceDE w:val="0"/>
        <w:autoSpaceDN w:val="0"/>
        <w:adjustRightInd w:val="0"/>
        <w:spacing w:after="0" w:line="260" w:lineRule="exact"/>
        <w:ind w:right="15198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Цель</w:t>
      </w:r>
      <w:r>
        <w:rPr>
          <w:rFonts w:ascii="Times New Roman" w:hAnsi="Times New Roman" w:cs="Times New Roman"/>
          <w:color w:val="000000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Cs w:val="24"/>
        </w:rPr>
        <w:t>Задачи</w:t>
      </w:r>
      <w:r>
        <w:rPr>
          <w:rFonts w:ascii="Times New Roman" w:hAnsi="Times New Roman" w:cs="Times New Roman"/>
          <w:color w:val="000000"/>
          <w:szCs w:val="24"/>
        </w:rPr>
        <w:t xml:space="preserve">: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111"/>
        <w:gridCol w:w="1315"/>
        <w:gridCol w:w="1244"/>
        <w:gridCol w:w="1313"/>
        <w:gridCol w:w="1236"/>
        <w:gridCol w:w="1591"/>
        <w:gridCol w:w="619"/>
        <w:gridCol w:w="1105"/>
        <w:gridCol w:w="701"/>
        <w:gridCol w:w="1101"/>
        <w:gridCol w:w="1102"/>
        <w:gridCol w:w="5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0"/>
        </w:trPr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267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:   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D267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D267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D267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D267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D267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D267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D267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D267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D267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D267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D267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D267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D267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D267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D267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D267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D267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D267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D267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D267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D267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D267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D26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95"/>
        </w:trPr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267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Цель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: </w:t>
            </w:r>
          </w:p>
          <w:p w:rsidR="00000000" w:rsidRDefault="00D267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Задачи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: </w:t>
            </w:r>
          </w:p>
          <w:p w:rsidR="00000000" w:rsidRDefault="00D267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:   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267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267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267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267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267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267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267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267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267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267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267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D26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D267F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330" w:lineRule="exact"/>
        <w:ind w:left="49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Верно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723" w:right="223" w:bottom="660" w:left="624" w:header="0" w:footer="0" w:gutter="0"/>
          <w:cols w:space="720"/>
          <w:noEndnote/>
        </w:sectPr>
      </w:pPr>
    </w:p>
    <w:p w:rsidR="00000000" w:rsidRDefault="00D267F7">
      <w:pPr>
        <w:widowControl w:val="0"/>
        <w:autoSpaceDE w:val="0"/>
        <w:autoSpaceDN w:val="0"/>
        <w:adjustRightInd w:val="0"/>
        <w:spacing w:after="0" w:line="330" w:lineRule="exact"/>
        <w:ind w:left="49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Начальник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Черникова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223" w:bottom="720" w:left="624" w:header="720" w:footer="720" w:gutter="0"/>
          <w:cols w:num="10" w:space="720" w:equalWidth="0">
            <w:col w:w="6923" w:space="638"/>
            <w:col w:w="70" w:space="638"/>
            <w:col w:w="70" w:space="638"/>
            <w:col w:w="70" w:space="638"/>
            <w:col w:w="70" w:space="638"/>
            <w:col w:w="70" w:space="638"/>
            <w:col w:w="70" w:space="638"/>
            <w:col w:w="70" w:space="638"/>
            <w:col w:w="2086" w:space="0"/>
            <w:col w:w="-1"/>
          </w:cols>
          <w:noEndnote/>
        </w:sectPr>
      </w:pPr>
    </w:p>
    <w:p w:rsidR="00000000" w:rsidRDefault="00D267F7">
      <w:pPr>
        <w:widowControl w:val="0"/>
        <w:autoSpaceDE w:val="0"/>
        <w:autoSpaceDN w:val="0"/>
        <w:adjustRightInd w:val="0"/>
        <w:spacing w:after="0" w:line="285" w:lineRule="exact"/>
        <w:ind w:left="1201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 </w:t>
      </w:r>
    </w:p>
    <w:p w:rsidR="00000000" w:rsidRDefault="00D267F7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76" w:lineRule="exact"/>
        <w:ind w:left="12014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Оптимизация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сети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бюджетных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общеобразовательных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2013-2014 </w:t>
      </w:r>
      <w:r>
        <w:rPr>
          <w:rFonts w:ascii="Times New Roman" w:hAnsi="Times New Roman" w:cs="Times New Roman"/>
          <w:color w:val="000000"/>
          <w:sz w:val="24"/>
          <w:szCs w:val="24"/>
        </w:rPr>
        <w:t>годы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267F7">
      <w:pPr>
        <w:widowControl w:val="0"/>
        <w:autoSpaceDE w:val="0"/>
        <w:autoSpaceDN w:val="0"/>
        <w:adjustRightInd w:val="0"/>
        <w:spacing w:before="235" w:after="0" w:line="280" w:lineRule="exact"/>
        <w:ind w:left="1604" w:right="944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Форма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оперативной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информации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ходе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исполнения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Оптимизация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сети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муниципальных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бюджетных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общеобразовательных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учреждений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285" w:lineRule="exact"/>
        <w:ind w:left="5540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2013-2014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годы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01 ____________ 20____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год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267F7">
      <w:pPr>
        <w:widowControl w:val="0"/>
        <w:numPr>
          <w:ilvl w:val="0"/>
          <w:numId w:val="38"/>
        </w:numPr>
        <w:tabs>
          <w:tab w:val="left" w:pos="2412"/>
        </w:tabs>
        <w:autoSpaceDE w:val="0"/>
        <w:autoSpaceDN w:val="0"/>
        <w:adjustRightInd w:val="0"/>
        <w:spacing w:after="0" w:line="255" w:lineRule="exact"/>
        <w:ind w:left="686" w:right="-30" w:firstLine="0"/>
        <w:rPr>
          <w:rFonts w:ascii="Times New Roman" w:hAnsi="Times New Roman" w:cs="Times New Roman"/>
          <w:color w:val="000000"/>
          <w:spacing w:val="1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ab/>
      </w:r>
      <w:r>
        <w:rPr>
          <w:rFonts w:ascii="Times New Roman" w:hAnsi="Times New Roman" w:cs="Times New Roman"/>
          <w:color w:val="000000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Cs w:val="24"/>
        </w:rPr>
        <w:t>Финансо</w:t>
      </w:r>
      <w:r>
        <w:rPr>
          <w:rFonts w:ascii="Times New Roman" w:hAnsi="Times New Roman" w:cs="Times New Roman"/>
          <w:color w:val="000000"/>
          <w:spacing w:val="1"/>
          <w:szCs w:val="24"/>
        </w:rPr>
        <w:t>вые</w:t>
      </w:r>
      <w:r>
        <w:rPr>
          <w:rFonts w:ascii="Times New Roman" w:hAnsi="Times New Roman" w:cs="Times New Roman"/>
          <w:color w:val="000000"/>
          <w:spacing w:val="1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Cs w:val="24"/>
        </w:rPr>
        <w:t>затраты</w:t>
      </w:r>
      <w:r>
        <w:rPr>
          <w:rFonts w:ascii="Times New Roman" w:hAnsi="Times New Roman" w:cs="Times New Roman"/>
          <w:color w:val="000000"/>
          <w:spacing w:val="1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Cs w:val="24"/>
        </w:rPr>
        <w:t>тыс</w:t>
      </w:r>
      <w:r>
        <w:rPr>
          <w:rFonts w:ascii="Times New Roman" w:hAnsi="Times New Roman" w:cs="Times New Roman"/>
          <w:color w:val="000000"/>
          <w:spacing w:val="1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pacing w:val="1"/>
          <w:szCs w:val="24"/>
        </w:rPr>
        <w:t>руб</w:t>
      </w:r>
      <w:r>
        <w:rPr>
          <w:rFonts w:ascii="Times New Roman" w:hAnsi="Times New Roman" w:cs="Times New Roman"/>
          <w:color w:val="000000"/>
          <w:spacing w:val="1"/>
          <w:szCs w:val="24"/>
        </w:rPr>
        <w:t xml:space="preserve">. </w:t>
      </w:r>
    </w:p>
    <w:p w:rsidR="00000000" w:rsidRDefault="00D267F7">
      <w:pPr>
        <w:widowControl w:val="0"/>
        <w:tabs>
          <w:tab w:val="left" w:pos="6243"/>
          <w:tab w:val="left" w:pos="11672"/>
        </w:tabs>
        <w:autoSpaceDE w:val="0"/>
        <w:autoSpaceDN w:val="0"/>
        <w:adjustRightInd w:val="0"/>
        <w:spacing w:after="0" w:line="255" w:lineRule="exact"/>
        <w:ind w:left="2273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ab/>
      </w:r>
      <w:r>
        <w:rPr>
          <w:rFonts w:ascii="Times New Roman" w:hAnsi="Times New Roman" w:cs="Times New Roman"/>
          <w:color w:val="000000"/>
          <w:szCs w:val="24"/>
        </w:rPr>
        <w:t>Утвержденный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план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ab/>
      </w:r>
      <w:r>
        <w:rPr>
          <w:rFonts w:ascii="Times New Roman" w:hAnsi="Times New Roman" w:cs="Times New Roman"/>
          <w:color w:val="000000"/>
          <w:szCs w:val="24"/>
        </w:rPr>
        <w:t>Кассовое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исполнение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1047" w:right="259" w:bottom="660" w:left="624" w:header="0" w:footer="0" w:gutter="0"/>
          <w:cols w:space="720"/>
          <w:noEndnote/>
        </w:sectPr>
      </w:pPr>
    </w:p>
    <w:p w:rsidR="00000000" w:rsidRDefault="00D267F7">
      <w:pPr>
        <w:widowControl w:val="0"/>
        <w:autoSpaceDE w:val="0"/>
        <w:autoSpaceDN w:val="0"/>
        <w:adjustRightInd w:val="0"/>
        <w:spacing w:after="0" w:line="255" w:lineRule="exact"/>
        <w:ind w:left="1920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заказчика</w:t>
      </w:r>
      <w:r>
        <w:rPr>
          <w:rFonts w:ascii="Times New Roman" w:hAnsi="Times New Roman" w:cs="Times New Roman"/>
          <w:color w:val="000000"/>
          <w:szCs w:val="24"/>
        </w:rPr>
        <w:t>-</w:t>
      </w:r>
      <w:r>
        <w:rPr>
          <w:rFonts w:ascii="Times New Roman" w:hAnsi="Times New Roman" w:cs="Times New Roman"/>
          <w:color w:val="000000"/>
          <w:szCs w:val="24"/>
        </w:rPr>
        <w:t>координатора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бюджетные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Иные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источники</w:t>
      </w:r>
      <w:r>
        <w:rPr>
          <w:rFonts w:ascii="Times New Roman" w:hAnsi="Times New Roman" w:cs="Times New Roman"/>
          <w:color w:val="00000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Cs w:val="24"/>
        </w:rPr>
        <w:t>прогноз</w:t>
      </w:r>
      <w:r>
        <w:rPr>
          <w:rFonts w:ascii="Times New Roman" w:hAnsi="Times New Roman" w:cs="Times New Roman"/>
          <w:color w:val="000000"/>
          <w:szCs w:val="24"/>
        </w:rPr>
        <w:t xml:space="preserve">)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бюджетные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Иные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источники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259" w:bottom="720" w:left="624" w:header="720" w:footer="720" w:gutter="0"/>
          <w:cols w:num="6" w:space="720" w:equalWidth="0">
            <w:col w:w="4308" w:space="939"/>
            <w:col w:w="1152" w:space="876"/>
            <w:col w:w="2571" w:space="876"/>
            <w:col w:w="1153" w:space="1349"/>
            <w:col w:w="1625" w:space="0"/>
            <w:col w:w="-1"/>
          </w:cols>
          <w:noEndnote/>
        </w:sectPr>
      </w:pPr>
    </w:p>
    <w:p w:rsidR="00000000" w:rsidRDefault="00D267F7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Ито</w:t>
      </w:r>
      <w:r>
        <w:rPr>
          <w:rFonts w:ascii="Times New Roman" w:hAnsi="Times New Roman" w:cs="Times New Roman"/>
          <w:color w:val="000000"/>
          <w:szCs w:val="24"/>
        </w:rPr>
        <w:t>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муниципальным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заказчикам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330" w:lineRule="exact"/>
        <w:ind w:left="49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Верно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259" w:bottom="720" w:left="624" w:header="720" w:footer="720" w:gutter="0"/>
          <w:cols w:num="6" w:space="720" w:equalWidth="0">
            <w:col w:w="3612" w:space="2185"/>
            <w:col w:w="55" w:space="2681"/>
            <w:col w:w="55" w:space="2683"/>
            <w:col w:w="55" w:space="2681"/>
            <w:col w:w="55" w:space="0"/>
            <w:col w:w="-1"/>
          </w:cols>
          <w:noEndnote/>
        </w:sectPr>
      </w:pPr>
    </w:p>
    <w:p w:rsidR="00000000" w:rsidRDefault="00D267F7">
      <w:pPr>
        <w:widowControl w:val="0"/>
        <w:autoSpaceDE w:val="0"/>
        <w:autoSpaceDN w:val="0"/>
        <w:adjustRightInd w:val="0"/>
        <w:spacing w:after="0" w:line="330" w:lineRule="exact"/>
        <w:ind w:left="49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Начальник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320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Черникова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267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type w:val="continuous"/>
      <w:pgSz w:w="16838" w:h="11906"/>
      <w:pgMar w:top="2200" w:right="259" w:bottom="720" w:left="624" w:header="720" w:footer="720" w:gutter="0"/>
      <w:cols w:num="10" w:space="720" w:equalWidth="0">
        <w:col w:w="6923" w:space="638"/>
        <w:col w:w="70" w:space="638"/>
        <w:col w:w="70" w:space="638"/>
        <w:col w:w="70" w:space="638"/>
        <w:col w:w="70" w:space="638"/>
        <w:col w:w="70" w:space="638"/>
        <w:col w:w="70" w:space="638"/>
        <w:col w:w="70" w:space="638"/>
        <w:col w:w="2076" w:space="0"/>
        <w:col w:w="-1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88B"/>
    <w:multiLevelType w:val="hybridMultilevel"/>
    <w:tmpl w:val="0000AF7A"/>
    <w:lvl w:ilvl="0" w:tplc="00000549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390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05A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41F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188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D18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80F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4CC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B4D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">
    <w:nsid w:val="000025E0"/>
    <w:multiLevelType w:val="hybridMultilevel"/>
    <w:tmpl w:val="00010AED"/>
    <w:lvl w:ilvl="0" w:tplc="000020E0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A7F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7E4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2B1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2C6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35F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AD2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314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A72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2E96"/>
    <w:multiLevelType w:val="hybridMultilevel"/>
    <w:tmpl w:val="000159A8"/>
    <w:lvl w:ilvl="0" w:tplc="0000055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3D6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7A8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BE1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CF3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095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01E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CB2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569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">
    <w:nsid w:val="0000358F"/>
    <w:multiLevelType w:val="hybridMultilevel"/>
    <w:tmpl w:val="00009010"/>
    <w:lvl w:ilvl="0" w:tplc="00001DC3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C73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4D5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0B3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07B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07C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B41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689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2DE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">
    <w:nsid w:val="0000388A"/>
    <w:multiLevelType w:val="hybridMultilevel"/>
    <w:tmpl w:val="000080D2"/>
    <w:lvl w:ilvl="0" w:tplc="00001C5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A8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04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63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46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B7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2B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65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ED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">
    <w:nsid w:val="000054D2"/>
    <w:multiLevelType w:val="hybridMultilevel"/>
    <w:tmpl w:val="00003B46"/>
    <w:lvl w:ilvl="0" w:tplc="00000F4D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9BC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5B8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97D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9A4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02E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19E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8B5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56D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6">
    <w:nsid w:val="00005F58"/>
    <w:multiLevelType w:val="hybridMultilevel"/>
    <w:tmpl w:val="0000BE05"/>
    <w:lvl w:ilvl="0" w:tplc="0000010C">
      <w:numFmt w:val="bullet"/>
      <w:suff w:val="space"/>
      <w:lvlText w:val="8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04A">
      <w:numFmt w:val="bullet"/>
      <w:suff w:val="space"/>
      <w:lvlText w:val="8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118">
      <w:numFmt w:val="bullet"/>
      <w:suff w:val="space"/>
      <w:lvlText w:val="8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B20">
      <w:numFmt w:val="bullet"/>
      <w:suff w:val="space"/>
      <w:lvlText w:val="8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261">
      <w:numFmt w:val="bullet"/>
      <w:suff w:val="space"/>
      <w:lvlText w:val="8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523">
      <w:numFmt w:val="bullet"/>
      <w:suff w:val="space"/>
      <w:lvlText w:val="8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01F">
      <w:numFmt w:val="bullet"/>
      <w:suff w:val="space"/>
      <w:lvlText w:val="8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876">
      <w:numFmt w:val="bullet"/>
      <w:suff w:val="space"/>
      <w:lvlText w:val="8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410">
      <w:numFmt w:val="bullet"/>
      <w:suff w:val="space"/>
      <w:lvlText w:val="8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">
    <w:nsid w:val="0000603A"/>
    <w:multiLevelType w:val="hybridMultilevel"/>
    <w:tmpl w:val="0000DFBF"/>
    <w:lvl w:ilvl="0" w:tplc="00002689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2D8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0D8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19C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6FD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B30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178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C9E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141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">
    <w:nsid w:val="0000614F"/>
    <w:multiLevelType w:val="hybridMultilevel"/>
    <w:tmpl w:val="00005551"/>
    <w:lvl w:ilvl="0" w:tplc="000023F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66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E7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6F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DF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4D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1A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4F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40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">
    <w:nsid w:val="000075AF"/>
    <w:multiLevelType w:val="hybridMultilevel"/>
    <w:tmpl w:val="0000A9CA"/>
    <w:lvl w:ilvl="0" w:tplc="00000B90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298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BDA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AC4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290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11A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4AA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8AC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B69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0">
    <w:nsid w:val="00007742"/>
    <w:multiLevelType w:val="hybridMultilevel"/>
    <w:tmpl w:val="0000B1B5"/>
    <w:lvl w:ilvl="0" w:tplc="0000257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F0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8E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DB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20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76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55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EE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B6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1">
    <w:nsid w:val="00007781"/>
    <w:multiLevelType w:val="hybridMultilevel"/>
    <w:tmpl w:val="000164E7"/>
    <w:lvl w:ilvl="0" w:tplc="00000019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151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39D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445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E5A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087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0EF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2DE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F43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2">
    <w:nsid w:val="00007C7F"/>
    <w:multiLevelType w:val="hybridMultilevel"/>
    <w:tmpl w:val="0000FACD"/>
    <w:lvl w:ilvl="0" w:tplc="0000162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64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08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0D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F4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F9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95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D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1A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3">
    <w:nsid w:val="0000891D"/>
    <w:multiLevelType w:val="hybridMultilevel"/>
    <w:tmpl w:val="00010437"/>
    <w:lvl w:ilvl="0" w:tplc="000020D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6B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86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61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65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79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82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E3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2C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4">
    <w:nsid w:val="00008CC1"/>
    <w:multiLevelType w:val="hybridMultilevel"/>
    <w:tmpl w:val="0000B515"/>
    <w:lvl w:ilvl="0" w:tplc="000009D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45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B0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A8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1B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28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E4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48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DA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5">
    <w:nsid w:val="00009584"/>
    <w:multiLevelType w:val="hybridMultilevel"/>
    <w:tmpl w:val="000171D7"/>
    <w:lvl w:ilvl="0" w:tplc="000025F0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AAD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9A0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359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9B1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E04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2A5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105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479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6">
    <w:nsid w:val="00009933"/>
    <w:multiLevelType w:val="hybridMultilevel"/>
    <w:tmpl w:val="0000359A"/>
    <w:lvl w:ilvl="0" w:tplc="0000032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11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00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6F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58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81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00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C1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5C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7">
    <w:nsid w:val="0000A118"/>
    <w:multiLevelType w:val="hybridMultilevel"/>
    <w:tmpl w:val="00014DB2"/>
    <w:lvl w:ilvl="0" w:tplc="00001951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FE8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406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7CA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1C1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A54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23C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3AF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87E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8">
    <w:nsid w:val="0000AA03"/>
    <w:multiLevelType w:val="hybridMultilevel"/>
    <w:tmpl w:val="000050ED"/>
    <w:lvl w:ilvl="0" w:tplc="0000001A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0F1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191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373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EFC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787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91A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0B0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26C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9">
    <w:nsid w:val="0000AFE2"/>
    <w:multiLevelType w:val="hybridMultilevel"/>
    <w:tmpl w:val="000111B5"/>
    <w:lvl w:ilvl="0" w:tplc="0000146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C8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28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25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4F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A0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A5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CC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D8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0">
    <w:nsid w:val="0000B36C"/>
    <w:multiLevelType w:val="hybridMultilevel"/>
    <w:tmpl w:val="00012E65"/>
    <w:lvl w:ilvl="0" w:tplc="0000034A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B09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8AE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726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882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2AA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C33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D85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1F4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1">
    <w:nsid w:val="0000D146"/>
    <w:multiLevelType w:val="hybridMultilevel"/>
    <w:tmpl w:val="0000E724"/>
    <w:lvl w:ilvl="0" w:tplc="000001F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12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AA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25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15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FA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14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71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3E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2">
    <w:nsid w:val="0000E848"/>
    <w:multiLevelType w:val="hybridMultilevel"/>
    <w:tmpl w:val="00017A4E"/>
    <w:lvl w:ilvl="0" w:tplc="0000214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0A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C7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D7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9A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D2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73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41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1A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3">
    <w:nsid w:val="0000EE86"/>
    <w:multiLevelType w:val="hybridMultilevel"/>
    <w:tmpl w:val="00003AA1"/>
    <w:lvl w:ilvl="0" w:tplc="0000110E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329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200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1AA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DA6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9D5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63E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624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C60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4">
    <w:nsid w:val="0000EF87"/>
    <w:multiLevelType w:val="hybridMultilevel"/>
    <w:tmpl w:val="000129CD"/>
    <w:lvl w:ilvl="0" w:tplc="00000249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0CA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6C9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1EC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08F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C9B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EF1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B3A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16A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5">
    <w:nsid w:val="00010F17"/>
    <w:multiLevelType w:val="hybridMultilevel"/>
    <w:tmpl w:val="000143A7"/>
    <w:lvl w:ilvl="0" w:tplc="000014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71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20F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049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3EA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237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68D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73D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8F0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6">
    <w:nsid w:val="00012A3B"/>
    <w:multiLevelType w:val="hybridMultilevel"/>
    <w:tmpl w:val="00010742"/>
    <w:lvl w:ilvl="0" w:tplc="000003AE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387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A0A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F8E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3C0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302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127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764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CBE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7">
    <w:nsid w:val="000136D7"/>
    <w:multiLevelType w:val="hybridMultilevel"/>
    <w:tmpl w:val="00002963"/>
    <w:lvl w:ilvl="0" w:tplc="00000B1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63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91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F4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A2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07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D3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68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D6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8">
    <w:nsid w:val="0001429D"/>
    <w:multiLevelType w:val="hybridMultilevel"/>
    <w:tmpl w:val="00004A67"/>
    <w:lvl w:ilvl="0" w:tplc="000016A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0B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84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1B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9A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7A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94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16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07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9">
    <w:nsid w:val="00014CBB"/>
    <w:multiLevelType w:val="hybridMultilevel"/>
    <w:tmpl w:val="00011746"/>
    <w:lvl w:ilvl="0" w:tplc="000014B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950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F8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56D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333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B3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EC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09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DF5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0">
    <w:nsid w:val="000153E4"/>
    <w:multiLevelType w:val="hybridMultilevel"/>
    <w:tmpl w:val="00001F68"/>
    <w:lvl w:ilvl="0" w:tplc="00000CF3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8C4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AF4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DB2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838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01B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8D1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260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9CC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1">
    <w:nsid w:val="000165DE"/>
    <w:multiLevelType w:val="hybridMultilevel"/>
    <w:tmpl w:val="000100A0"/>
    <w:lvl w:ilvl="0" w:tplc="00002218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D8B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9A0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142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E9B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02B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EAC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48F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336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2">
    <w:nsid w:val="00016DCA"/>
    <w:multiLevelType w:val="hybridMultilevel"/>
    <w:tmpl w:val="0000ED4A"/>
    <w:lvl w:ilvl="0" w:tplc="00000D0D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826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92A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A36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5C3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36D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D34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895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1FF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3">
    <w:nsid w:val="000172E1"/>
    <w:multiLevelType w:val="hybridMultilevel"/>
    <w:tmpl w:val="00004C79"/>
    <w:lvl w:ilvl="0" w:tplc="00000F1D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D8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F0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9E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EE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3A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1C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32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A0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4">
    <w:nsid w:val="00017593"/>
    <w:multiLevelType w:val="hybridMultilevel"/>
    <w:tmpl w:val="0000D755"/>
    <w:lvl w:ilvl="0" w:tplc="00000CAC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5BF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FBF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54C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27A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04E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7FC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56C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A1F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5">
    <w:nsid w:val="00017696"/>
    <w:multiLevelType w:val="hybridMultilevel"/>
    <w:tmpl w:val="0000E86F"/>
    <w:lvl w:ilvl="0" w:tplc="0000011B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327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783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393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9DA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7D0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810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BA6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0E7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6">
    <w:nsid w:val="000178A0"/>
    <w:multiLevelType w:val="hybridMultilevel"/>
    <w:tmpl w:val="0000E8C5"/>
    <w:lvl w:ilvl="0" w:tplc="0000147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5D0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B8D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495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1C3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CE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37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C53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360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7">
    <w:nsid w:val="00017DFC"/>
    <w:multiLevelType w:val="hybridMultilevel"/>
    <w:tmpl w:val="00010DFD"/>
    <w:lvl w:ilvl="0" w:tplc="000005D6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5BC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152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250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127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381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12C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A3E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0EA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15"/>
  </w:num>
  <w:num w:numId="2">
    <w:abstractNumId w:val="21"/>
  </w:num>
  <w:num w:numId="3">
    <w:abstractNumId w:val="12"/>
  </w:num>
  <w:num w:numId="4">
    <w:abstractNumId w:val="2"/>
  </w:num>
  <w:num w:numId="5">
    <w:abstractNumId w:val="26"/>
  </w:num>
  <w:num w:numId="6">
    <w:abstractNumId w:val="33"/>
  </w:num>
  <w:num w:numId="7">
    <w:abstractNumId w:val="36"/>
  </w:num>
  <w:num w:numId="8">
    <w:abstractNumId w:val="24"/>
  </w:num>
  <w:num w:numId="9">
    <w:abstractNumId w:val="7"/>
  </w:num>
  <w:num w:numId="10">
    <w:abstractNumId w:val="20"/>
  </w:num>
  <w:num w:numId="11">
    <w:abstractNumId w:val="37"/>
  </w:num>
  <w:num w:numId="12">
    <w:abstractNumId w:val="6"/>
  </w:num>
  <w:num w:numId="13">
    <w:abstractNumId w:val="0"/>
  </w:num>
  <w:num w:numId="14">
    <w:abstractNumId w:val="5"/>
  </w:num>
  <w:num w:numId="15">
    <w:abstractNumId w:val="17"/>
  </w:num>
  <w:num w:numId="16">
    <w:abstractNumId w:val="32"/>
  </w:num>
  <w:num w:numId="17">
    <w:abstractNumId w:val="16"/>
  </w:num>
  <w:num w:numId="18">
    <w:abstractNumId w:val="27"/>
  </w:num>
  <w:num w:numId="19">
    <w:abstractNumId w:val="28"/>
  </w:num>
  <w:num w:numId="20">
    <w:abstractNumId w:val="14"/>
  </w:num>
  <w:num w:numId="21">
    <w:abstractNumId w:val="11"/>
  </w:num>
  <w:num w:numId="22">
    <w:abstractNumId w:val="18"/>
  </w:num>
  <w:num w:numId="23">
    <w:abstractNumId w:val="10"/>
  </w:num>
  <w:num w:numId="24">
    <w:abstractNumId w:val="31"/>
  </w:num>
  <w:num w:numId="25">
    <w:abstractNumId w:val="13"/>
  </w:num>
  <w:num w:numId="26">
    <w:abstractNumId w:val="19"/>
  </w:num>
  <w:num w:numId="27">
    <w:abstractNumId w:val="30"/>
  </w:num>
  <w:num w:numId="28">
    <w:abstractNumId w:val="35"/>
  </w:num>
  <w:num w:numId="29">
    <w:abstractNumId w:val="34"/>
  </w:num>
  <w:num w:numId="30">
    <w:abstractNumId w:val="4"/>
  </w:num>
  <w:num w:numId="31">
    <w:abstractNumId w:val="22"/>
  </w:num>
  <w:num w:numId="32">
    <w:abstractNumId w:val="23"/>
  </w:num>
  <w:num w:numId="33">
    <w:abstractNumId w:val="25"/>
  </w:num>
  <w:num w:numId="34">
    <w:abstractNumId w:val="9"/>
  </w:num>
  <w:num w:numId="35">
    <w:abstractNumId w:val="3"/>
  </w:num>
  <w:num w:numId="36">
    <w:abstractNumId w:val="8"/>
  </w:num>
  <w:num w:numId="37">
    <w:abstractNumId w:val="29"/>
  </w:num>
  <w:num w:numId="3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D267F7"/>
    <w:rsid w:val="00D26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2685</Words>
  <Characters>15308</Characters>
  <Application>Microsoft Office Word</Application>
  <DocSecurity>4</DocSecurity>
  <Lines>127</Lines>
  <Paragraphs>35</Paragraphs>
  <ScaleCrop>false</ScaleCrop>
  <Company/>
  <LinksUpToDate>false</LinksUpToDate>
  <CharactersWithSpaces>17958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2016-03-28T12:38:00Z</dcterms:created>
  <dcterms:modified xsi:type="dcterms:W3CDTF">2016-03-28T12:38:00Z</dcterms:modified>
</cp:coreProperties>
</file>