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A5" w:rsidRDefault="00AC57A5">
      <w:pPr>
        <w:pStyle w:val="ConsPlusNormal"/>
        <w:jc w:val="both"/>
      </w:pPr>
      <w:bookmarkStart w:id="0" w:name="P39"/>
      <w:bookmarkEnd w:id="0"/>
    </w:p>
    <w:p w:rsidR="00AC57A5" w:rsidRPr="00F918F7" w:rsidRDefault="00AC57A5" w:rsidP="00F918F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8F7">
        <w:rPr>
          <w:rFonts w:ascii="Times New Roman" w:hAnsi="Times New Roman" w:cs="Times New Roman"/>
          <w:b/>
          <w:sz w:val="24"/>
          <w:szCs w:val="24"/>
        </w:rPr>
        <w:t>Извещение о начале выполнения комплексных кадастровых работ</w:t>
      </w:r>
    </w:p>
    <w:p w:rsidR="00AC57A5" w:rsidRDefault="00AC57A5">
      <w:pPr>
        <w:pStyle w:val="ConsPlusNormal"/>
        <w:jc w:val="both"/>
      </w:pPr>
    </w:p>
    <w:p w:rsidR="00F918F7" w:rsidRDefault="00F918F7">
      <w:pPr>
        <w:pStyle w:val="ConsPlusNonformat"/>
        <w:jc w:val="both"/>
      </w:pPr>
      <w:bookmarkStart w:id="1" w:name="P55"/>
      <w:bookmarkEnd w:id="1"/>
    </w:p>
    <w:p w:rsidR="00AC57A5" w:rsidRPr="00694609" w:rsidRDefault="00AC57A5" w:rsidP="002B78D4">
      <w:pPr>
        <w:pStyle w:val="ConsPlusNonformat"/>
        <w:ind w:firstLine="426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1. </w:t>
      </w:r>
      <w:proofErr w:type="gramStart"/>
      <w:r w:rsidRPr="00694609">
        <w:rPr>
          <w:rFonts w:ascii="Times New Roman" w:hAnsi="Times New Roman" w:cs="Times New Roman"/>
          <w:color w:val="000000" w:themeColor="text1"/>
        </w:rPr>
        <w:t>В</w:t>
      </w:r>
      <w:r w:rsidR="00CB614E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 xml:space="preserve"> период </w:t>
      </w:r>
      <w:r w:rsidR="00CB614E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>с "</w:t>
      </w:r>
      <w:r w:rsidR="00F918F7" w:rsidRPr="00694609">
        <w:rPr>
          <w:rFonts w:ascii="Times New Roman" w:hAnsi="Times New Roman" w:cs="Times New Roman"/>
          <w:color w:val="000000" w:themeColor="text1"/>
          <w:u w:val="single"/>
        </w:rPr>
        <w:t>2</w:t>
      </w:r>
      <w:r w:rsidR="00DF5F64" w:rsidRPr="00694609">
        <w:rPr>
          <w:rFonts w:ascii="Times New Roman" w:hAnsi="Times New Roman" w:cs="Times New Roman"/>
          <w:color w:val="000000" w:themeColor="text1"/>
          <w:u w:val="single"/>
        </w:rPr>
        <w:t>6</w:t>
      </w:r>
      <w:r w:rsidR="00F918F7" w:rsidRPr="00694609">
        <w:rPr>
          <w:rFonts w:ascii="Times New Roman" w:hAnsi="Times New Roman" w:cs="Times New Roman"/>
          <w:color w:val="000000" w:themeColor="text1"/>
        </w:rPr>
        <w:t xml:space="preserve">" </w:t>
      </w:r>
      <w:r w:rsidR="00DF5F64" w:rsidRPr="00694609">
        <w:rPr>
          <w:rFonts w:ascii="Times New Roman" w:hAnsi="Times New Roman" w:cs="Times New Roman"/>
          <w:color w:val="000000" w:themeColor="text1"/>
          <w:u w:val="single"/>
        </w:rPr>
        <w:t>апреля</w:t>
      </w:r>
      <w:r w:rsidR="00F918F7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694609">
        <w:rPr>
          <w:rFonts w:ascii="Times New Roman" w:hAnsi="Times New Roman" w:cs="Times New Roman"/>
          <w:color w:val="000000" w:themeColor="text1"/>
          <w:u w:val="single"/>
        </w:rPr>
        <w:t xml:space="preserve">2022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г.</w:t>
      </w:r>
      <w:r w:rsidRPr="00694609">
        <w:rPr>
          <w:rFonts w:ascii="Times New Roman" w:hAnsi="Times New Roman" w:cs="Times New Roman"/>
          <w:color w:val="000000" w:themeColor="text1"/>
        </w:rPr>
        <w:t xml:space="preserve"> по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"</w:t>
      </w:r>
      <w:r w:rsidR="00DF5F64" w:rsidRPr="00694609">
        <w:rPr>
          <w:rFonts w:ascii="Times New Roman" w:hAnsi="Times New Roman" w:cs="Times New Roman"/>
          <w:color w:val="000000" w:themeColor="text1"/>
          <w:u w:val="single"/>
        </w:rPr>
        <w:t>01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>"</w:t>
      </w:r>
      <w:r w:rsidR="00CB614E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DF5F64" w:rsidRPr="00694609">
        <w:rPr>
          <w:rFonts w:ascii="Times New Roman" w:hAnsi="Times New Roman" w:cs="Times New Roman"/>
          <w:color w:val="000000" w:themeColor="text1"/>
          <w:u w:val="single"/>
        </w:rPr>
        <w:t>декабря</w:t>
      </w:r>
      <w:r w:rsidR="002B4840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2B4840" w:rsidRPr="00694609">
        <w:rPr>
          <w:rFonts w:ascii="Times New Roman" w:hAnsi="Times New Roman" w:cs="Times New Roman"/>
          <w:color w:val="000000" w:themeColor="text1"/>
          <w:u w:val="single"/>
        </w:rPr>
        <w:t>2022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г</w:t>
      </w:r>
      <w:r w:rsidRPr="00694609">
        <w:rPr>
          <w:rFonts w:ascii="Times New Roman" w:hAnsi="Times New Roman" w:cs="Times New Roman"/>
          <w:color w:val="000000" w:themeColor="text1"/>
        </w:rPr>
        <w:t xml:space="preserve">. в </w:t>
      </w:r>
      <w:r w:rsidR="00CB614E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>отношении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 xml:space="preserve">объектов недвижимости,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 xml:space="preserve">расположенных 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 xml:space="preserve">на 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территории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 кадастровых  кварталов: </w:t>
      </w:r>
      <w:r w:rsidR="00DF5F64" w:rsidRPr="00694609">
        <w:rPr>
          <w:rFonts w:ascii="Times New Roman" w:hAnsi="Times New Roman" w:cs="Times New Roman"/>
          <w:color w:val="000000" w:themeColor="text1"/>
        </w:rPr>
        <w:t xml:space="preserve">64:33:090107, 64:33:090108, 64:33:090109, 64:33:090111, 64:33:090113, 64:33:090114, 64:33:090115, 64:33:090117, 64:33:090118, 64:33:090119, 64:33:010108 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>Советского</w:t>
      </w:r>
      <w:r w:rsidR="00DF5F64" w:rsidRPr="00694609">
        <w:rPr>
          <w:rFonts w:ascii="Times New Roman" w:hAnsi="Times New Roman" w:cs="Times New Roman"/>
          <w:color w:val="000000" w:themeColor="text1"/>
          <w:u w:val="single"/>
        </w:rPr>
        <w:t xml:space="preserve"> и Мечетненского муниципальных образований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Советского</w:t>
      </w:r>
      <w:proofErr w:type="gramEnd"/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муниципального района Саратовской области будут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выполняться  комплексные  кадастровые  работы   в   соответствии  с</w:t>
      </w:r>
      <w:r w:rsidR="00DF5F64" w:rsidRPr="00694609">
        <w:rPr>
          <w:rFonts w:ascii="Times New Roman" w:hAnsi="Times New Roman" w:cs="Times New Roman"/>
          <w:color w:val="000000" w:themeColor="text1"/>
          <w:u w:val="single"/>
        </w:rPr>
        <w:t xml:space="preserve"> муниципальным контрактом от 26.04.2022 №47</w:t>
      </w:r>
      <w:r w:rsidR="004A1F70" w:rsidRPr="00694609">
        <w:rPr>
          <w:rFonts w:ascii="Times New Roman" w:hAnsi="Times New Roman" w:cs="Times New Roman"/>
          <w:color w:val="000000" w:themeColor="text1"/>
          <w:u w:val="single"/>
        </w:rPr>
        <w:t>,</w:t>
      </w:r>
      <w:r w:rsidR="00CB614E" w:rsidRPr="00694609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заключенным со стороны заказчика</w:t>
      </w:r>
      <w:r w:rsidR="004A1F70" w:rsidRPr="00694609">
        <w:rPr>
          <w:rFonts w:ascii="Times New Roman" w:hAnsi="Times New Roman" w:cs="Times New Roman"/>
          <w:color w:val="000000" w:themeColor="text1"/>
          <w:u w:val="single"/>
        </w:rPr>
        <w:t>: Администрации Советского муниципального района Саратовской области.</w:t>
      </w:r>
    </w:p>
    <w:p w:rsidR="00AC57A5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94609">
        <w:rPr>
          <w:rFonts w:ascii="Times New Roman" w:hAnsi="Times New Roman" w:cs="Times New Roman"/>
          <w:color w:val="000000" w:themeColor="text1"/>
        </w:rPr>
        <w:t>почтовый ад</w:t>
      </w:r>
      <w:r w:rsidR="004A1F70" w:rsidRPr="00694609">
        <w:rPr>
          <w:rFonts w:ascii="Times New Roman" w:hAnsi="Times New Roman" w:cs="Times New Roman"/>
          <w:color w:val="000000" w:themeColor="text1"/>
        </w:rPr>
        <w:t xml:space="preserve">рес: </w:t>
      </w:r>
      <w:r w:rsidR="004A1F70" w:rsidRPr="00694609">
        <w:rPr>
          <w:rFonts w:ascii="Times New Roman" w:hAnsi="Times New Roman" w:cs="Times New Roman"/>
          <w:color w:val="000000" w:themeColor="text1"/>
          <w:u w:val="single"/>
        </w:rPr>
        <w:t>413210,Саратовская область, Советский район, р.п. </w:t>
      </w:r>
      <w:proofErr w:type="gramStart"/>
      <w:r w:rsidR="004A1F70" w:rsidRPr="00694609">
        <w:rPr>
          <w:rFonts w:ascii="Times New Roman" w:hAnsi="Times New Roman" w:cs="Times New Roman"/>
          <w:color w:val="000000" w:themeColor="text1"/>
          <w:u w:val="single"/>
        </w:rPr>
        <w:t>Степное</w:t>
      </w:r>
      <w:proofErr w:type="gramEnd"/>
      <w:r w:rsidR="004A1F70" w:rsidRPr="00694609">
        <w:rPr>
          <w:rFonts w:ascii="Times New Roman" w:hAnsi="Times New Roman" w:cs="Times New Roman"/>
          <w:color w:val="000000" w:themeColor="text1"/>
          <w:u w:val="single"/>
        </w:rPr>
        <w:t>, ул. 50 лет Победы, д.3.</w:t>
      </w:r>
    </w:p>
    <w:p w:rsidR="001A2378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адрес </w:t>
      </w:r>
      <w:r w:rsidR="004A1F70" w:rsidRPr="00694609">
        <w:rPr>
          <w:rFonts w:ascii="Times New Roman" w:hAnsi="Times New Roman" w:cs="Times New Roman"/>
          <w:color w:val="000000" w:themeColor="text1"/>
        </w:rPr>
        <w:t xml:space="preserve">электронной 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4A1F70" w:rsidRPr="00694609">
        <w:rPr>
          <w:rFonts w:ascii="Times New Roman" w:hAnsi="Times New Roman" w:cs="Times New Roman"/>
          <w:color w:val="000000" w:themeColor="text1"/>
        </w:rPr>
        <w:t>почты: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hyperlink r:id="rId5" w:history="1">
        <w:r w:rsidR="00A46238" w:rsidRPr="0069460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otdelim</w:t>
        </w:r>
        <w:r w:rsidR="00A46238" w:rsidRPr="00694609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A46238" w:rsidRPr="0069460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yandex</w:t>
        </w:r>
        <w:r w:rsidR="00A46238" w:rsidRPr="00694609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A46238" w:rsidRPr="0069460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</w:p>
    <w:p w:rsidR="00A46238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>номер</w:t>
      </w:r>
      <w:r w:rsidR="00A4623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694609">
        <w:rPr>
          <w:rFonts w:ascii="Times New Roman" w:hAnsi="Times New Roman" w:cs="Times New Roman"/>
          <w:color w:val="000000" w:themeColor="text1"/>
        </w:rPr>
        <w:t xml:space="preserve">контактного 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="00A46238" w:rsidRPr="00694609">
        <w:rPr>
          <w:rFonts w:ascii="Times New Roman" w:hAnsi="Times New Roman" w:cs="Times New Roman"/>
          <w:color w:val="000000" w:themeColor="text1"/>
        </w:rPr>
        <w:t>телефона: 8(84566) 5-00-49/8(84566) 5-05-53</w:t>
      </w:r>
    </w:p>
    <w:p w:rsidR="00AC57A5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>со стороны исполнителя: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>полное  и  (в  случае,  если имеется) сокращенное наименование юридического</w:t>
      </w:r>
      <w:r w:rsidR="00A46238" w:rsidRPr="00694609">
        <w:rPr>
          <w:rFonts w:ascii="Times New Roman" w:hAnsi="Times New Roman" w:cs="Times New Roman"/>
          <w:color w:val="000000" w:themeColor="text1"/>
        </w:rPr>
        <w:t xml:space="preserve"> лица: </w:t>
      </w:r>
      <w:r w:rsidR="00A46238" w:rsidRPr="00694609">
        <w:rPr>
          <w:rFonts w:ascii="Times New Roman" w:hAnsi="Times New Roman" w:cs="Times New Roman"/>
          <w:b/>
          <w:color w:val="000000" w:themeColor="text1"/>
        </w:rPr>
        <w:t>Общество с ограниченной ответственностью «</w:t>
      </w:r>
      <w:r w:rsidR="00DF5F64" w:rsidRPr="00694609">
        <w:rPr>
          <w:rFonts w:ascii="Times New Roman" w:hAnsi="Times New Roman" w:cs="Times New Roman"/>
          <w:b/>
          <w:color w:val="000000" w:themeColor="text1"/>
        </w:rPr>
        <w:t xml:space="preserve">Коллегия кадастровых инженеров» </w:t>
      </w:r>
      <w:r w:rsidRPr="00694609">
        <w:rPr>
          <w:rFonts w:ascii="Times New Roman" w:hAnsi="Times New Roman" w:cs="Times New Roman"/>
          <w:color w:val="000000" w:themeColor="text1"/>
        </w:rPr>
        <w:t>фамилия, имя, отчество (при наличии) кадастрового инженера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: </w:t>
      </w:r>
      <w:r w:rsidR="00DF5F64" w:rsidRPr="00694609">
        <w:rPr>
          <w:rFonts w:ascii="Times New Roman" w:hAnsi="Times New Roman" w:cs="Times New Roman"/>
          <w:b/>
          <w:color w:val="000000" w:themeColor="text1"/>
        </w:rPr>
        <w:t>Верёвкин Николай Сергеевич:</w:t>
      </w:r>
    </w:p>
    <w:p w:rsidR="00AC57A5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694609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</w:p>
    <w:p w:rsidR="00AC57A5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694609">
        <w:rPr>
          <w:rFonts w:ascii="Times New Roman" w:hAnsi="Times New Roman" w:cs="Times New Roman"/>
          <w:color w:val="000000" w:themeColor="text1"/>
        </w:rPr>
        <w:t>которой яв</w:t>
      </w:r>
      <w:r w:rsidR="001A2378" w:rsidRPr="00694609">
        <w:rPr>
          <w:rFonts w:ascii="Times New Roman" w:hAnsi="Times New Roman" w:cs="Times New Roman"/>
          <w:color w:val="000000" w:themeColor="text1"/>
        </w:rPr>
        <w:t>ляется кадастровый инженер:</w:t>
      </w:r>
      <w:r w:rsidR="001A2378" w:rsidRPr="00694609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1C0CC8" w:rsidRPr="00694609">
        <w:rPr>
          <w:rFonts w:ascii="Times New Roman" w:hAnsi="Times New Roman" w:cs="Times New Roman"/>
          <w:color w:val="000000" w:themeColor="text1"/>
          <w:u w:val="single"/>
        </w:rPr>
        <w:t>АССОЦИАЦИЯ СРО «ОПКД»</w:t>
      </w:r>
    </w:p>
    <w:p w:rsidR="00AC57A5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694609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 xml:space="preserve">кадастровых   инженеров   в  реестре  членов 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694609">
        <w:rPr>
          <w:rFonts w:ascii="Times New Roman" w:hAnsi="Times New Roman" w:cs="Times New Roman"/>
          <w:color w:val="000000" w:themeColor="text1"/>
        </w:rPr>
        <w:t xml:space="preserve">  организации</w:t>
      </w:r>
      <w:r w:rsidR="001A2378" w:rsidRPr="00694609">
        <w:rPr>
          <w:rFonts w:ascii="Times New Roman" w:hAnsi="Times New Roman" w:cs="Times New Roman"/>
          <w:color w:val="000000" w:themeColor="text1"/>
        </w:rPr>
        <w:t xml:space="preserve"> кадастровых инженеров: </w:t>
      </w:r>
      <w:r w:rsidR="001C0CC8" w:rsidRPr="00694609">
        <w:rPr>
          <w:rFonts w:ascii="Times New Roman" w:hAnsi="Times New Roman" w:cs="Times New Roman"/>
          <w:color w:val="000000" w:themeColor="text1"/>
        </w:rPr>
        <w:t>№1662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AC57A5" w:rsidRPr="00694609" w:rsidRDefault="00AC57A5" w:rsidP="00DC5DF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дата  внесения  сведений о физическом лице в реестр членов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="001C0CC8" w:rsidRPr="00694609">
        <w:rPr>
          <w:rFonts w:ascii="Times New Roman" w:hAnsi="Times New Roman" w:cs="Times New Roman"/>
          <w:color w:val="000000" w:themeColor="text1"/>
        </w:rPr>
        <w:t xml:space="preserve"> </w:t>
      </w:r>
      <w:r w:rsidRPr="00694609">
        <w:rPr>
          <w:rFonts w:ascii="Times New Roman" w:hAnsi="Times New Roman" w:cs="Times New Roman"/>
          <w:color w:val="000000" w:themeColor="text1"/>
        </w:rPr>
        <w:t>организаци</w:t>
      </w:r>
      <w:r w:rsidR="00FB6221" w:rsidRPr="00694609">
        <w:rPr>
          <w:rFonts w:ascii="Times New Roman" w:hAnsi="Times New Roman" w:cs="Times New Roman"/>
          <w:color w:val="000000" w:themeColor="text1"/>
        </w:rPr>
        <w:t xml:space="preserve">и кадастровых инженеров: с </w:t>
      </w:r>
      <w:r w:rsidR="001C0CC8" w:rsidRPr="00694609">
        <w:rPr>
          <w:rFonts w:ascii="Times New Roman" w:hAnsi="Times New Roman" w:cs="Times New Roman"/>
          <w:color w:val="000000" w:themeColor="text1"/>
        </w:rPr>
        <w:t>10.06.2016.</w:t>
      </w:r>
    </w:p>
    <w:p w:rsidR="00AC57A5" w:rsidRPr="00694609" w:rsidRDefault="00FB6221" w:rsidP="00F1543C">
      <w:pPr>
        <w:spacing w:after="0"/>
        <w:ind w:right="170"/>
        <w:rPr>
          <w:color w:val="000000" w:themeColor="text1"/>
          <w:sz w:val="20"/>
          <w:szCs w:val="20"/>
        </w:rPr>
      </w:pPr>
      <w:r w:rsidRPr="00694609">
        <w:rPr>
          <w:color w:val="000000" w:themeColor="text1"/>
          <w:sz w:val="20"/>
          <w:szCs w:val="20"/>
        </w:rPr>
        <w:t xml:space="preserve">почтовый адрес: </w:t>
      </w:r>
      <w:r w:rsidR="001C0CC8" w:rsidRPr="00694609">
        <w:rPr>
          <w:color w:val="000000" w:themeColor="text1"/>
          <w:sz w:val="20"/>
          <w:szCs w:val="20"/>
        </w:rPr>
        <w:t xml:space="preserve">305014, Россия, Курская область, город Курск, проспект Анатолия </w:t>
      </w:r>
      <w:proofErr w:type="spellStart"/>
      <w:r w:rsidR="001C0CC8" w:rsidRPr="00694609">
        <w:rPr>
          <w:color w:val="000000" w:themeColor="text1"/>
          <w:sz w:val="20"/>
          <w:szCs w:val="20"/>
        </w:rPr>
        <w:t>Дериглазова</w:t>
      </w:r>
      <w:proofErr w:type="spellEnd"/>
      <w:r w:rsidR="001C0CC8" w:rsidRPr="00694609">
        <w:rPr>
          <w:color w:val="000000" w:themeColor="text1"/>
          <w:sz w:val="20"/>
          <w:szCs w:val="20"/>
        </w:rPr>
        <w:t>, дом №25, кв. 195.</w:t>
      </w:r>
    </w:p>
    <w:p w:rsidR="001C0CC8" w:rsidRPr="00694609" w:rsidRDefault="00AC57A5" w:rsidP="001C0CC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>адрес элек</w:t>
      </w:r>
      <w:r w:rsidR="00C44FB5" w:rsidRPr="00694609">
        <w:rPr>
          <w:rFonts w:ascii="Times New Roman" w:hAnsi="Times New Roman" w:cs="Times New Roman"/>
          <w:color w:val="000000" w:themeColor="text1"/>
        </w:rPr>
        <w:t>тронной почты:</w:t>
      </w:r>
      <w:r w:rsidR="001C0CC8" w:rsidRPr="006946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1C0CC8" w:rsidRPr="0069460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nsverevkin</w:t>
        </w:r>
        <w:r w:rsidR="001C0CC8" w:rsidRPr="00694609">
          <w:rPr>
            <w:rStyle w:val="a3"/>
            <w:rFonts w:ascii="Times New Roman" w:hAnsi="Times New Roman" w:cs="Times New Roman"/>
            <w:color w:val="000000" w:themeColor="text1"/>
          </w:rPr>
          <w:t>@</w:t>
        </w:r>
        <w:r w:rsidR="001C0CC8" w:rsidRPr="0069460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kkki</w:t>
        </w:r>
        <w:r w:rsidR="001C0CC8" w:rsidRPr="00694609">
          <w:rPr>
            <w:rStyle w:val="a3"/>
            <w:rFonts w:ascii="Times New Roman" w:hAnsi="Times New Roman" w:cs="Times New Roman"/>
            <w:color w:val="000000" w:themeColor="text1"/>
          </w:rPr>
          <w:t>.</w:t>
        </w:r>
        <w:r w:rsidR="001C0CC8" w:rsidRPr="00694609">
          <w:rPr>
            <w:rStyle w:val="a3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1C0CC8" w:rsidRPr="00694609">
        <w:rPr>
          <w:rFonts w:ascii="Times New Roman" w:hAnsi="Times New Roman" w:cs="Times New Roman"/>
          <w:color w:val="000000" w:themeColor="text1"/>
        </w:rPr>
        <w:t>.</w:t>
      </w:r>
    </w:p>
    <w:p w:rsidR="001C0CC8" w:rsidRPr="00694609" w:rsidRDefault="00AC57A5" w:rsidP="001C0CC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>номер конт</w:t>
      </w:r>
      <w:r w:rsidR="00C44FB5" w:rsidRPr="00694609">
        <w:rPr>
          <w:rFonts w:ascii="Times New Roman" w:hAnsi="Times New Roman" w:cs="Times New Roman"/>
          <w:color w:val="000000" w:themeColor="text1"/>
        </w:rPr>
        <w:t xml:space="preserve">актного телефона: </w:t>
      </w:r>
      <w:r w:rsidR="001C0CC8" w:rsidRPr="00694609">
        <w:rPr>
          <w:rFonts w:ascii="Times New Roman" w:hAnsi="Times New Roman" w:cs="Times New Roman"/>
          <w:color w:val="000000" w:themeColor="text1"/>
        </w:rPr>
        <w:t>+7 (4712) 74-62-52</w:t>
      </w:r>
    </w:p>
    <w:p w:rsidR="00AC57A5" w:rsidRPr="00694609" w:rsidRDefault="00AC57A5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097C" w:rsidRPr="00694609" w:rsidRDefault="006E097C" w:rsidP="006E097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фамилия, имя, отчество (при наличии) кадастрового инженера: </w:t>
      </w:r>
      <w:r w:rsidR="001C0CC8" w:rsidRPr="00694609">
        <w:rPr>
          <w:rFonts w:ascii="Times New Roman" w:hAnsi="Times New Roman" w:cs="Times New Roman"/>
          <w:b/>
          <w:color w:val="000000" w:themeColor="text1"/>
        </w:rPr>
        <w:t>Верёвкина Наталья Александровна</w:t>
      </w:r>
      <w:r w:rsidRPr="00694609">
        <w:rPr>
          <w:rFonts w:ascii="Times New Roman" w:hAnsi="Times New Roman" w:cs="Times New Roman"/>
          <w:b/>
          <w:color w:val="000000" w:themeColor="text1"/>
        </w:rPr>
        <w:t>;</w:t>
      </w:r>
    </w:p>
    <w:p w:rsidR="006E097C" w:rsidRPr="00694609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наименование 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694609">
        <w:rPr>
          <w:rFonts w:ascii="Times New Roman" w:hAnsi="Times New Roman" w:cs="Times New Roman"/>
          <w:color w:val="000000" w:themeColor="text1"/>
        </w:rPr>
        <w:t xml:space="preserve">  организации  кадастровых  инженеров, членом</w:t>
      </w:r>
    </w:p>
    <w:p w:rsidR="006E097C" w:rsidRPr="00694609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которой является кадастровый инженер: </w:t>
      </w:r>
      <w:r w:rsidR="00F1543C" w:rsidRPr="00694609">
        <w:rPr>
          <w:rFonts w:ascii="Times New Roman" w:hAnsi="Times New Roman" w:cs="Times New Roman"/>
          <w:color w:val="000000" w:themeColor="text1"/>
        </w:rPr>
        <w:t>АССОЦИАЦИЯ СРО «ОПКД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694609" w:rsidRDefault="006E097C" w:rsidP="006E097C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уникальный   регистрационный   номер   члена 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694609">
        <w:rPr>
          <w:rFonts w:ascii="Times New Roman" w:hAnsi="Times New Roman" w:cs="Times New Roman"/>
          <w:color w:val="000000" w:themeColor="text1"/>
        </w:rPr>
        <w:t xml:space="preserve">  организации кадастровых   инженеров   в  реестре  членов 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  <w:r w:rsidRPr="00694609">
        <w:rPr>
          <w:rFonts w:ascii="Times New Roman" w:hAnsi="Times New Roman" w:cs="Times New Roman"/>
          <w:color w:val="000000" w:themeColor="text1"/>
        </w:rPr>
        <w:t xml:space="preserve">  организации кадастровых инженеров: </w:t>
      </w:r>
      <w:r w:rsidR="00F1543C" w:rsidRPr="00694609">
        <w:rPr>
          <w:rFonts w:ascii="Times New Roman" w:hAnsi="Times New Roman" w:cs="Times New Roman"/>
          <w:color w:val="000000" w:themeColor="text1"/>
        </w:rPr>
        <w:t>1662</w:t>
      </w:r>
      <w:r w:rsidRPr="00694609">
        <w:rPr>
          <w:rFonts w:ascii="Times New Roman" w:hAnsi="Times New Roman" w:cs="Times New Roman"/>
          <w:color w:val="000000" w:themeColor="text1"/>
          <w:u w:val="single"/>
        </w:rPr>
        <w:t>;</w:t>
      </w:r>
    </w:p>
    <w:p w:rsidR="006E097C" w:rsidRPr="00694609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дата  внесения  сведений о физическом лице в реестр членов </w:t>
      </w:r>
      <w:proofErr w:type="spellStart"/>
      <w:r w:rsidRPr="00694609">
        <w:rPr>
          <w:rFonts w:ascii="Times New Roman" w:hAnsi="Times New Roman" w:cs="Times New Roman"/>
          <w:color w:val="000000" w:themeColor="text1"/>
        </w:rPr>
        <w:t>саморегулируемой</w:t>
      </w:r>
      <w:proofErr w:type="spellEnd"/>
    </w:p>
    <w:p w:rsidR="006E097C" w:rsidRPr="00694609" w:rsidRDefault="006E097C" w:rsidP="006E097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694609">
        <w:rPr>
          <w:rFonts w:ascii="Times New Roman" w:hAnsi="Times New Roman" w:cs="Times New Roman"/>
          <w:color w:val="000000" w:themeColor="text1"/>
        </w:rPr>
        <w:t xml:space="preserve">организации кадастровых инженеров: </w:t>
      </w:r>
      <w:r w:rsidR="00F1543C" w:rsidRPr="00694609">
        <w:rPr>
          <w:rFonts w:ascii="Times New Roman" w:hAnsi="Times New Roman" w:cs="Times New Roman"/>
          <w:color w:val="000000" w:themeColor="text1"/>
        </w:rPr>
        <w:t>10.06.2016</w:t>
      </w:r>
      <w:r w:rsidRPr="00694609">
        <w:rPr>
          <w:rFonts w:ascii="Times New Roman" w:hAnsi="Times New Roman" w:cs="Times New Roman"/>
          <w:color w:val="000000" w:themeColor="text1"/>
        </w:rPr>
        <w:t>;</w:t>
      </w:r>
    </w:p>
    <w:p w:rsidR="00F1543C" w:rsidRPr="00694609" w:rsidRDefault="006E097C" w:rsidP="0060420E">
      <w:pPr>
        <w:spacing w:after="0"/>
        <w:ind w:right="170"/>
        <w:rPr>
          <w:color w:val="000000" w:themeColor="text1"/>
          <w:sz w:val="20"/>
          <w:szCs w:val="20"/>
        </w:rPr>
      </w:pPr>
      <w:r w:rsidRPr="00694609">
        <w:rPr>
          <w:color w:val="000000" w:themeColor="text1"/>
          <w:sz w:val="20"/>
          <w:szCs w:val="20"/>
        </w:rPr>
        <w:t xml:space="preserve">почтовый адрес: </w:t>
      </w:r>
      <w:r w:rsidR="00F1543C" w:rsidRPr="00694609">
        <w:rPr>
          <w:color w:val="000000" w:themeColor="text1"/>
          <w:sz w:val="20"/>
          <w:szCs w:val="20"/>
        </w:rPr>
        <w:t xml:space="preserve">305014, Россия, Курская область, город Курск, проспект Анатолия </w:t>
      </w:r>
      <w:proofErr w:type="spellStart"/>
      <w:r w:rsidR="00F1543C" w:rsidRPr="00694609">
        <w:rPr>
          <w:color w:val="000000" w:themeColor="text1"/>
          <w:sz w:val="20"/>
          <w:szCs w:val="20"/>
        </w:rPr>
        <w:t>Дериглазова</w:t>
      </w:r>
      <w:proofErr w:type="spellEnd"/>
      <w:r w:rsidR="00F1543C" w:rsidRPr="00694609">
        <w:rPr>
          <w:color w:val="000000" w:themeColor="text1"/>
          <w:sz w:val="20"/>
          <w:szCs w:val="20"/>
        </w:rPr>
        <w:t>, дом №25, кв. 195.</w:t>
      </w:r>
    </w:p>
    <w:p w:rsidR="006E097C" w:rsidRPr="00694609" w:rsidRDefault="00F1543C" w:rsidP="0060420E">
      <w:pPr>
        <w:spacing w:after="0"/>
        <w:ind w:right="170"/>
        <w:rPr>
          <w:color w:val="000000" w:themeColor="text1"/>
          <w:sz w:val="20"/>
          <w:szCs w:val="20"/>
        </w:rPr>
      </w:pPr>
      <w:r w:rsidRPr="00694609">
        <w:rPr>
          <w:color w:val="000000" w:themeColor="text1"/>
          <w:sz w:val="20"/>
          <w:szCs w:val="20"/>
        </w:rPr>
        <w:t>а</w:t>
      </w:r>
      <w:r w:rsidR="006E097C" w:rsidRPr="00694609">
        <w:rPr>
          <w:color w:val="000000" w:themeColor="text1"/>
          <w:sz w:val="20"/>
          <w:szCs w:val="20"/>
        </w:rPr>
        <w:t>дрес электронной почты:</w:t>
      </w:r>
      <w:r w:rsidR="00BF665F" w:rsidRPr="00694609">
        <w:rPr>
          <w:color w:val="000000" w:themeColor="text1"/>
          <w:sz w:val="20"/>
          <w:szCs w:val="20"/>
        </w:rPr>
        <w:t xml:space="preserve"> </w:t>
      </w:r>
      <w:hyperlink r:id="rId7" w:tooltip="mailto:nv@kkki.ru" w:history="1">
        <w:r w:rsidRPr="00694609">
          <w:rPr>
            <w:rStyle w:val="a3"/>
            <w:color w:val="000000" w:themeColor="text1"/>
            <w:sz w:val="20"/>
            <w:szCs w:val="20"/>
            <w:lang w:val="en-US"/>
          </w:rPr>
          <w:t>nv</w:t>
        </w:r>
        <w:r w:rsidRPr="00694609">
          <w:rPr>
            <w:rStyle w:val="a3"/>
            <w:color w:val="000000" w:themeColor="text1"/>
            <w:sz w:val="20"/>
            <w:szCs w:val="20"/>
          </w:rPr>
          <w:t>@</w:t>
        </w:r>
        <w:r w:rsidRPr="00694609">
          <w:rPr>
            <w:rStyle w:val="a3"/>
            <w:color w:val="000000" w:themeColor="text1"/>
            <w:sz w:val="20"/>
            <w:szCs w:val="20"/>
            <w:lang w:val="en-US"/>
          </w:rPr>
          <w:t>kkki</w:t>
        </w:r>
        <w:r w:rsidRPr="00694609">
          <w:rPr>
            <w:rStyle w:val="a3"/>
            <w:color w:val="000000" w:themeColor="text1"/>
            <w:sz w:val="20"/>
            <w:szCs w:val="20"/>
          </w:rPr>
          <w:t>.</w:t>
        </w:r>
        <w:r w:rsidRPr="00694609">
          <w:rPr>
            <w:rStyle w:val="a3"/>
            <w:color w:val="000000" w:themeColor="text1"/>
            <w:sz w:val="20"/>
            <w:szCs w:val="20"/>
            <w:lang w:val="en-US"/>
          </w:rPr>
          <w:t>ru</w:t>
        </w:r>
      </w:hyperlink>
      <w:r w:rsidRPr="00694609">
        <w:rPr>
          <w:color w:val="000000" w:themeColor="text1"/>
          <w:sz w:val="20"/>
          <w:szCs w:val="20"/>
        </w:rPr>
        <w:t>.</w:t>
      </w:r>
      <w:r w:rsidR="006E097C" w:rsidRPr="00694609">
        <w:rPr>
          <w:color w:val="000000" w:themeColor="text1"/>
          <w:sz w:val="20"/>
          <w:szCs w:val="20"/>
        </w:rPr>
        <w:t>;</w:t>
      </w:r>
    </w:p>
    <w:p w:rsidR="006E097C" w:rsidRPr="00694609" w:rsidRDefault="006E097C" w:rsidP="0060420E">
      <w:pPr>
        <w:pStyle w:val="Normalunindented"/>
        <w:spacing w:before="0" w:after="0" w:line="240" w:lineRule="auto"/>
        <w:rPr>
          <w:color w:val="000000" w:themeColor="text1"/>
          <w:sz w:val="18"/>
          <w:szCs w:val="18"/>
        </w:rPr>
      </w:pPr>
      <w:r w:rsidRPr="00694609">
        <w:rPr>
          <w:color w:val="000000" w:themeColor="text1"/>
          <w:sz w:val="20"/>
          <w:szCs w:val="20"/>
        </w:rPr>
        <w:t>номер контактного телефона:</w:t>
      </w:r>
      <w:r w:rsidRPr="00694609">
        <w:rPr>
          <w:color w:val="000000" w:themeColor="text1"/>
        </w:rPr>
        <w:t xml:space="preserve"> </w:t>
      </w:r>
      <w:r w:rsidR="0060420E" w:rsidRPr="00694609">
        <w:rPr>
          <w:color w:val="000000" w:themeColor="text1"/>
          <w:sz w:val="18"/>
          <w:szCs w:val="18"/>
        </w:rPr>
        <w:t>+7 (4712) 74-62-52</w:t>
      </w:r>
    </w:p>
    <w:p w:rsidR="00AC57A5" w:rsidRPr="00BF665F" w:rsidRDefault="00AC57A5">
      <w:pPr>
        <w:pStyle w:val="ConsPlusNonformat"/>
        <w:jc w:val="both"/>
        <w:rPr>
          <w:rFonts w:ascii="Times New Roman" w:hAnsi="Times New Roman" w:cs="Times New Roman"/>
        </w:rPr>
      </w:pPr>
      <w:bookmarkStart w:id="2" w:name="P84"/>
      <w:bookmarkEnd w:id="2"/>
      <w:r>
        <w:t xml:space="preserve">    </w:t>
      </w:r>
      <w:r w:rsidR="00DC5DF5">
        <w:rPr>
          <w:rFonts w:ascii="Times New Roman" w:hAnsi="Times New Roman" w:cs="Times New Roman"/>
        </w:rPr>
        <w:t xml:space="preserve">2. </w:t>
      </w:r>
      <w:proofErr w:type="gramStart"/>
      <w:r w:rsidRPr="00BF665F">
        <w:rPr>
          <w:rFonts w:ascii="Times New Roman" w:hAnsi="Times New Roman" w:cs="Times New Roman"/>
        </w:rPr>
        <w:t>Правообладатели   объектов   недвижимости,   которые  считаются  в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соответствии  с </w:t>
      </w:r>
      <w:hyperlink r:id="rId8" w:history="1">
        <w:r w:rsidRPr="00BF665F">
          <w:rPr>
            <w:rFonts w:ascii="Times New Roman" w:hAnsi="Times New Roman" w:cs="Times New Roman"/>
            <w:color w:val="0000FF"/>
          </w:rPr>
          <w:t>частью 4 статьи 69</w:t>
        </w:r>
      </w:hyperlink>
      <w:r w:rsidRPr="00BF665F">
        <w:rPr>
          <w:rFonts w:ascii="Times New Roman" w:hAnsi="Times New Roman" w:cs="Times New Roman"/>
        </w:rPr>
        <w:t xml:space="preserve"> Федерального закона от 13 июля 2015 года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N  218-ФЗ  "О государственной </w:t>
      </w:r>
      <w:r w:rsidR="006E097C" w:rsidRP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регистрации недвижимости"  ранее</w:t>
      </w:r>
      <w:r w:rsidR="006E097C" w:rsidRPr="00BF665F">
        <w:rPr>
          <w:rFonts w:ascii="Times New Roman" w:hAnsi="Times New Roman" w:cs="Times New Roman"/>
        </w:rPr>
        <w:t xml:space="preserve">  </w:t>
      </w:r>
      <w:r w:rsidRPr="00BF665F">
        <w:rPr>
          <w:rFonts w:ascii="Times New Roman" w:hAnsi="Times New Roman" w:cs="Times New Roman"/>
        </w:rPr>
        <w:t xml:space="preserve"> учтенными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или  сведения  о  которых  в соответствии с </w:t>
      </w:r>
      <w:hyperlink r:id="rId9" w:history="1">
        <w:r w:rsidRPr="00BF665F">
          <w:rPr>
            <w:rFonts w:ascii="Times New Roman" w:hAnsi="Times New Roman" w:cs="Times New Roman"/>
            <w:color w:val="0000FF"/>
          </w:rPr>
          <w:t>частью 9 статьи 69</w:t>
        </w:r>
      </w:hyperlink>
      <w:r w:rsidRPr="00BF665F">
        <w:rPr>
          <w:rFonts w:ascii="Times New Roman" w:hAnsi="Times New Roman" w:cs="Times New Roman"/>
        </w:rPr>
        <w:t xml:space="preserve"> Федерального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закона  от  13  июля  2015  года  N  218-ФЗ  "О государственной регистрации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недвижимости"   могут   быть   внесены   в  Единый  государственный  реестр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   как</w:t>
      </w:r>
      <w:proofErr w:type="gramEnd"/>
      <w:r w:rsidRPr="00BF665F">
        <w:rPr>
          <w:rFonts w:ascii="Times New Roman" w:hAnsi="Times New Roman" w:cs="Times New Roman"/>
        </w:rPr>
        <w:t xml:space="preserve">   </w:t>
      </w:r>
      <w:proofErr w:type="gramStart"/>
      <w:r w:rsidRPr="00BF665F">
        <w:rPr>
          <w:rFonts w:ascii="Times New Roman" w:hAnsi="Times New Roman" w:cs="Times New Roman"/>
        </w:rPr>
        <w:t>о   ранее   учтенных  в  случае  отсутствия  в  Едином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государственном    реестре   недвижимости   сведений   о   таких   объектах</w:t>
      </w:r>
      <w:proofErr w:type="gramEnd"/>
    </w:p>
    <w:p w:rsidR="00AC57A5" w:rsidRPr="00BF665F" w:rsidRDefault="00AC57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65F">
        <w:rPr>
          <w:rFonts w:ascii="Times New Roman" w:hAnsi="Times New Roman" w:cs="Times New Roman"/>
        </w:rPr>
        <w:t xml:space="preserve">недвижимости,  вправе предоставить указанному в </w:t>
      </w:r>
      <w:hyperlink w:anchor="P55" w:history="1">
        <w:r w:rsidRPr="00BF665F">
          <w:rPr>
            <w:rFonts w:ascii="Times New Roman" w:hAnsi="Times New Roman" w:cs="Times New Roman"/>
            <w:color w:val="0000FF"/>
          </w:rPr>
          <w:t>пункте 1</w:t>
        </w:r>
      </w:hyperlink>
      <w:r w:rsidRPr="00BF665F">
        <w:rPr>
          <w:rFonts w:ascii="Times New Roman" w:hAnsi="Times New Roman" w:cs="Times New Roman"/>
        </w:rPr>
        <w:t xml:space="preserve"> извещения о начале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выполнения   комплексных   к</w:t>
      </w:r>
      <w:r w:rsidR="00BF665F" w:rsidRPr="00BF665F">
        <w:rPr>
          <w:rFonts w:ascii="Times New Roman" w:hAnsi="Times New Roman" w:cs="Times New Roman"/>
        </w:rPr>
        <w:t>адастровых   работ   кадастровым   инженерам</w:t>
      </w:r>
      <w:r w:rsidRPr="00BF665F">
        <w:rPr>
          <w:rFonts w:ascii="Times New Roman" w:hAnsi="Times New Roman" w:cs="Times New Roman"/>
        </w:rPr>
        <w:t xml:space="preserve">  -</w:t>
      </w:r>
      <w:r w:rsidR="00BF665F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исполнителю  комплексных  кадастровых  работ  имеющиеся  у  них материалы 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документы  в  отношении  таких  объектов недвижимости, а также заверенные в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 xml:space="preserve">порядке,  установленном  </w:t>
      </w:r>
      <w:hyperlink r:id="rId10" w:history="1">
        <w:r w:rsidRPr="00BF665F">
          <w:rPr>
            <w:rFonts w:ascii="Times New Roman" w:hAnsi="Times New Roman" w:cs="Times New Roman"/>
            <w:color w:val="0000FF"/>
          </w:rPr>
          <w:t>частями  1</w:t>
        </w:r>
      </w:hyperlink>
      <w:r w:rsidRPr="00BF665F">
        <w:rPr>
          <w:rFonts w:ascii="Times New Roman" w:hAnsi="Times New Roman" w:cs="Times New Roman"/>
        </w:rPr>
        <w:t xml:space="preserve"> и </w:t>
      </w:r>
      <w:hyperlink r:id="rId11" w:history="1">
        <w:r w:rsidRPr="00BF665F">
          <w:rPr>
            <w:rFonts w:ascii="Times New Roman" w:hAnsi="Times New Roman" w:cs="Times New Roman"/>
            <w:color w:val="0000FF"/>
          </w:rPr>
          <w:t>9 статьи 21</w:t>
        </w:r>
      </w:hyperlink>
      <w:r w:rsidRPr="00BF665F">
        <w:rPr>
          <w:rFonts w:ascii="Times New Roman" w:hAnsi="Times New Roman" w:cs="Times New Roman"/>
        </w:rPr>
        <w:t xml:space="preserve"> Федерального закона от 13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июля 2015 года N 218-ФЗ "О государственной регистрации недвижимости", копии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документов,  устанавливающих  или</w:t>
      </w:r>
      <w:proofErr w:type="gramEnd"/>
      <w:r w:rsidRPr="00BF665F">
        <w:rPr>
          <w:rFonts w:ascii="Times New Roman" w:hAnsi="Times New Roman" w:cs="Times New Roman"/>
        </w:rPr>
        <w:t xml:space="preserve"> </w:t>
      </w:r>
      <w:proofErr w:type="gramStart"/>
      <w:r w:rsidRPr="00BF665F">
        <w:rPr>
          <w:rFonts w:ascii="Times New Roman" w:hAnsi="Times New Roman" w:cs="Times New Roman"/>
        </w:rPr>
        <w:t>подтверждающих</w:t>
      </w:r>
      <w:proofErr w:type="gramEnd"/>
      <w:r w:rsidRPr="00BF665F">
        <w:rPr>
          <w:rFonts w:ascii="Times New Roman" w:hAnsi="Times New Roman" w:cs="Times New Roman"/>
        </w:rPr>
        <w:t xml:space="preserve"> права на указанные объекты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недвижимости.</w:t>
      </w:r>
    </w:p>
    <w:p w:rsidR="00AC57A5" w:rsidRPr="00BF665F" w:rsidRDefault="00DC5DF5" w:rsidP="00DC5D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 </w:t>
      </w:r>
      <w:r w:rsidR="00AC57A5" w:rsidRPr="00BF665F">
        <w:rPr>
          <w:rFonts w:ascii="Times New Roman" w:hAnsi="Times New Roman" w:cs="Times New Roman"/>
        </w:rPr>
        <w:t>Правообладатели объектов недвижимости - земельных участков, зданий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сооружений,   объектов  незавершенного  строительства  в  течение  тридцати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рабочих дней со дня опубликования извещения о начале выполнения комплексных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кад</w:t>
      </w:r>
      <w:r w:rsidR="00BF665F" w:rsidRPr="00BF665F">
        <w:rPr>
          <w:rFonts w:ascii="Times New Roman" w:hAnsi="Times New Roman" w:cs="Times New Roman"/>
        </w:rPr>
        <w:t>астровых </w:t>
      </w:r>
      <w:r w:rsidR="00AC57A5" w:rsidRPr="00BF665F">
        <w:rPr>
          <w:rFonts w:ascii="Times New Roman" w:hAnsi="Times New Roman" w:cs="Times New Roman"/>
        </w:rPr>
        <w:t xml:space="preserve">работ </w:t>
      </w:r>
      <w:r w:rsidR="00BF665F" w:rsidRPr="00BF665F">
        <w:rPr>
          <w:rFonts w:ascii="Times New Roman" w:hAnsi="Times New Roman" w:cs="Times New Roman"/>
        </w:rPr>
        <w:t xml:space="preserve">вправе </w:t>
      </w:r>
      <w:r w:rsidR="00AC57A5" w:rsidRPr="00BF665F">
        <w:rPr>
          <w:rFonts w:ascii="Times New Roman" w:hAnsi="Times New Roman" w:cs="Times New Roman"/>
        </w:rPr>
        <w:t>предоставить</w:t>
      </w:r>
      <w:r w:rsidR="00BF665F" w:rsidRPr="00BF665F">
        <w:rPr>
          <w:rFonts w:ascii="Times New Roman" w:hAnsi="Times New Roman" w:cs="Times New Roman"/>
        </w:rPr>
        <w:t xml:space="preserve"> кадастровому инженеру</w:t>
      </w:r>
      <w:r>
        <w:rPr>
          <w:rFonts w:ascii="Times New Roman" w:hAnsi="Times New Roman" w:cs="Times New Roman"/>
        </w:rPr>
        <w:t> </w:t>
      </w:r>
      <w:proofErr w:type="gramStart"/>
      <w:r>
        <w:rPr>
          <w:rFonts w:ascii="Times New Roman" w:hAnsi="Times New Roman" w:cs="Times New Roman"/>
        </w:rPr>
        <w:t>-</w:t>
      </w:r>
      <w:r w:rsidR="00AC57A5" w:rsidRPr="00BF665F">
        <w:rPr>
          <w:rFonts w:ascii="Times New Roman" w:hAnsi="Times New Roman" w:cs="Times New Roman"/>
        </w:rPr>
        <w:t>и</w:t>
      </w:r>
      <w:proofErr w:type="gramEnd"/>
      <w:r w:rsidR="00AC57A5" w:rsidRPr="00BF665F">
        <w:rPr>
          <w:rFonts w:ascii="Times New Roman" w:hAnsi="Times New Roman" w:cs="Times New Roman"/>
        </w:rPr>
        <w:t>сполнителю  комплексных  кадастровых  работ,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указанному в </w:t>
      </w:r>
      <w:hyperlink w:anchor="P55" w:history="1">
        <w:r w:rsidR="00AC57A5" w:rsidRPr="00BF665F">
          <w:rPr>
            <w:rFonts w:ascii="Times New Roman" w:hAnsi="Times New Roman" w:cs="Times New Roman"/>
            <w:color w:val="0000FF"/>
          </w:rPr>
          <w:t>пункте 1</w:t>
        </w:r>
      </w:hyperlink>
      <w:r w:rsidR="00AC57A5" w:rsidRPr="00BF665F">
        <w:rPr>
          <w:rFonts w:ascii="Times New Roman" w:hAnsi="Times New Roman" w:cs="Times New Roman"/>
        </w:rPr>
        <w:t xml:space="preserve"> извещения о начале выполнения комплексных кадастровых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работ,  по  указанному в </w:t>
      </w:r>
      <w:hyperlink w:anchor="P84" w:history="1">
        <w:r w:rsidR="00AC57A5" w:rsidRPr="00BF665F">
          <w:rPr>
            <w:rFonts w:ascii="Times New Roman" w:hAnsi="Times New Roman" w:cs="Times New Roman"/>
            <w:color w:val="0000FF"/>
          </w:rPr>
          <w:t>пункте 2</w:t>
        </w:r>
      </w:hyperlink>
      <w:r w:rsidR="00AC57A5" w:rsidRPr="00BF665F">
        <w:rPr>
          <w:rFonts w:ascii="Times New Roman" w:hAnsi="Times New Roman" w:cs="Times New Roman"/>
        </w:rPr>
        <w:t xml:space="preserve"> извещения о начале 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 xml:space="preserve">выполнения </w:t>
      </w:r>
      <w:r>
        <w:rPr>
          <w:rFonts w:ascii="Times New Roman" w:hAnsi="Times New Roman" w:cs="Times New Roman"/>
        </w:rPr>
        <w:t xml:space="preserve"> </w:t>
      </w:r>
      <w:r w:rsidR="00AC57A5" w:rsidRPr="00BF665F">
        <w:rPr>
          <w:rFonts w:ascii="Times New Roman" w:hAnsi="Times New Roman" w:cs="Times New Roman"/>
        </w:rPr>
        <w:t>комплексных</w:t>
      </w:r>
    </w:p>
    <w:p w:rsidR="00AC57A5" w:rsidRPr="00DC5DF5" w:rsidRDefault="00AC57A5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F665F">
        <w:rPr>
          <w:rFonts w:ascii="Times New Roman" w:hAnsi="Times New Roman" w:cs="Times New Roman"/>
        </w:rPr>
        <w:t>кадастровых  работ  адресу  сведения  об  адресе  электронной почты и (или)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почтовом  адресе,  по  которым  осуществляется  связь с лицом, чье право на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объект  недвижимости  зарегистрировано,  а  также  лицом, в пользу которого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зарегистрировано  ограничение  права  и  обременение  объекта  недвижимости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(далее   -   контактный  адрес  правообладателя),  для  внесения  в  Единый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государственный   реестр   недвижимости   сведений   о   контактном  адресе</w:t>
      </w:r>
      <w:r w:rsidR="00DC5DF5">
        <w:rPr>
          <w:rFonts w:ascii="Times New Roman" w:hAnsi="Times New Roman" w:cs="Times New Roman"/>
        </w:rPr>
        <w:t xml:space="preserve"> </w:t>
      </w:r>
      <w:r w:rsidRPr="00BF665F">
        <w:rPr>
          <w:rFonts w:ascii="Times New Roman" w:hAnsi="Times New Roman" w:cs="Times New Roman"/>
        </w:rPr>
        <w:t>правообладателя   и   последующего  надлежащего  уведомления  таких  лиц  о</w:t>
      </w:r>
      <w:proofErr w:type="gramEnd"/>
      <w:r w:rsidR="00DC5DF5">
        <w:rPr>
          <w:rFonts w:ascii="Times New Roman" w:hAnsi="Times New Roman" w:cs="Times New Roman"/>
        </w:rPr>
        <w:t xml:space="preserve"> </w:t>
      </w:r>
      <w:proofErr w:type="gramStart"/>
      <w:r w:rsidRPr="00DC5DF5">
        <w:rPr>
          <w:rFonts w:ascii="Times New Roman" w:hAnsi="Times New Roman" w:cs="Times New Roman"/>
        </w:rPr>
        <w:t>завершении</w:t>
      </w:r>
      <w:proofErr w:type="gramEnd"/>
      <w:r w:rsidRPr="00DC5DF5">
        <w:rPr>
          <w:rFonts w:ascii="Times New Roman" w:hAnsi="Times New Roman" w:cs="Times New Roman"/>
        </w:rPr>
        <w:t xml:space="preserve">   подготовки   проекта  карты-плана  территории  по  результатам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кадастровых  работ  и  о  проведении  заседания согласительной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комиссии по вопросу согласования местоположения границ земельных участков.</w:t>
      </w:r>
    </w:p>
    <w:p w:rsidR="00AC57A5" w:rsidRPr="00DC5DF5" w:rsidRDefault="00AC57A5" w:rsidP="00DC5DF5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DC5DF5">
        <w:rPr>
          <w:rFonts w:ascii="Times New Roman" w:hAnsi="Times New Roman" w:cs="Times New Roman"/>
        </w:rPr>
        <w:t xml:space="preserve">   </w:t>
      </w:r>
      <w:r w:rsidR="00DC5DF5">
        <w:rPr>
          <w:rFonts w:ascii="Times New Roman" w:hAnsi="Times New Roman" w:cs="Times New Roman"/>
        </w:rPr>
        <w:t xml:space="preserve">   4. </w:t>
      </w:r>
      <w:r w:rsidRPr="00DC5DF5">
        <w:rPr>
          <w:rFonts w:ascii="Times New Roman" w:hAnsi="Times New Roman" w:cs="Times New Roman"/>
        </w:rPr>
        <w:t>Правообладатели  объектов недвижимости, расположенных на территории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комплексных   кадастровых   работ,   не  вправе  препятствовать  выполнению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 xml:space="preserve">комплексных  кадастровых  работ  и  </w:t>
      </w:r>
      <w:r w:rsidRPr="00DC5DF5">
        <w:rPr>
          <w:rFonts w:ascii="Times New Roman" w:hAnsi="Times New Roman" w:cs="Times New Roman"/>
        </w:rPr>
        <w:lastRenderedPageBreak/>
        <w:t>обязаны  обеспечить  доступ к указанным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объектам   недвижимости   исполнителю   комплексных   кадастровых  работ  в</w:t>
      </w:r>
      <w:r w:rsidR="00DC5DF5">
        <w:rPr>
          <w:rFonts w:ascii="Times New Roman" w:hAnsi="Times New Roman" w:cs="Times New Roman"/>
        </w:rPr>
        <w:t xml:space="preserve"> </w:t>
      </w:r>
      <w:r w:rsidRPr="00DC5DF5">
        <w:rPr>
          <w:rFonts w:ascii="Times New Roman" w:hAnsi="Times New Roman" w:cs="Times New Roman"/>
        </w:rPr>
        <w:t>установленное графиком время.</w:t>
      </w:r>
    </w:p>
    <w:p w:rsidR="008E6480" w:rsidRDefault="00AC57A5">
      <w:pPr>
        <w:pStyle w:val="ConsPlusNonformat"/>
        <w:jc w:val="both"/>
        <w:rPr>
          <w:rFonts w:ascii="Times New Roman" w:hAnsi="Times New Roman" w:cs="Times New Roman"/>
        </w:rPr>
      </w:pPr>
      <w:r w:rsidRPr="00DC5DF5">
        <w:rPr>
          <w:rFonts w:ascii="Times New Roman" w:hAnsi="Times New Roman" w:cs="Times New Roman"/>
        </w:rPr>
        <w:t xml:space="preserve">    </w:t>
      </w:r>
    </w:p>
    <w:p w:rsidR="008E6480" w:rsidRDefault="008E6480">
      <w:pPr>
        <w:pStyle w:val="ConsPlusNonformat"/>
        <w:jc w:val="both"/>
        <w:rPr>
          <w:rFonts w:ascii="Times New Roman" w:hAnsi="Times New Roman" w:cs="Times New Roman"/>
        </w:rPr>
      </w:pPr>
    </w:p>
    <w:p w:rsidR="00AC57A5" w:rsidRPr="00DC5DF5" w:rsidRDefault="008E648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C57A5" w:rsidRPr="00DC5DF5">
        <w:rPr>
          <w:rFonts w:ascii="Times New Roman" w:hAnsi="Times New Roman" w:cs="Times New Roman"/>
        </w:rPr>
        <w:t>5. График выполнения комплексных кадастровых работ:</w:t>
      </w:r>
    </w:p>
    <w:p w:rsidR="00AC57A5" w:rsidRDefault="00AC57A5">
      <w:pPr>
        <w:pStyle w:val="ConsPlusNormal"/>
        <w:jc w:val="both"/>
      </w:pPr>
    </w:p>
    <w:p w:rsidR="007A43F2" w:rsidRDefault="007A43F2">
      <w:pPr>
        <w:pStyle w:val="ConsPlusNormal"/>
        <w:jc w:val="both"/>
      </w:pPr>
    </w:p>
    <w:tbl>
      <w:tblPr>
        <w:tblW w:w="9655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4"/>
        <w:gridCol w:w="3494"/>
        <w:gridCol w:w="2317"/>
      </w:tblGrid>
      <w:tr w:rsidR="008E6480" w:rsidRPr="009B24C0" w:rsidTr="00641D73">
        <w:trPr>
          <w:trHeight w:val="426"/>
        </w:trPr>
        <w:tc>
          <w:tcPr>
            <w:tcW w:w="384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Виды работ</w:t>
            </w:r>
          </w:p>
        </w:tc>
        <w:tc>
          <w:tcPr>
            <w:tcW w:w="3494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Место выполнения работ</w:t>
            </w:r>
          </w:p>
        </w:tc>
        <w:tc>
          <w:tcPr>
            <w:tcW w:w="2317" w:type="dxa"/>
          </w:tcPr>
          <w:p w:rsidR="008E6480" w:rsidRPr="007A43F2" w:rsidRDefault="007A43F2" w:rsidP="00545A24">
            <w:pPr>
              <w:spacing w:after="0"/>
              <w:jc w:val="center"/>
              <w:rPr>
                <w:b/>
                <w:color w:val="00000A"/>
                <w:sz w:val="18"/>
                <w:szCs w:val="18"/>
              </w:rPr>
            </w:pPr>
            <w:r w:rsidRPr="007A43F2">
              <w:rPr>
                <w:b/>
                <w:color w:val="00000A"/>
                <w:sz w:val="18"/>
                <w:szCs w:val="18"/>
              </w:rPr>
              <w:t>Время выполнения работ</w:t>
            </w:r>
          </w:p>
          <w:p w:rsidR="008E6480" w:rsidRPr="009B24C0" w:rsidRDefault="008E6480" w:rsidP="00545A24">
            <w:pPr>
              <w:spacing w:after="0"/>
              <w:rPr>
                <w:color w:val="00000A"/>
              </w:rPr>
            </w:pPr>
          </w:p>
        </w:tc>
      </w:tr>
      <w:tr w:rsidR="008E6480" w:rsidRPr="009B24C0" w:rsidTr="00545A24">
        <w:trPr>
          <w:trHeight w:val="141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1 ЭТАП</w:t>
            </w:r>
          </w:p>
        </w:tc>
      </w:tr>
      <w:tr w:rsidR="008E6480" w:rsidRPr="009B24C0" w:rsidTr="00641D73">
        <w:trPr>
          <w:trHeight w:val="1129"/>
        </w:trPr>
        <w:tc>
          <w:tcPr>
            <w:tcW w:w="3844" w:type="dxa"/>
          </w:tcPr>
          <w:p w:rsidR="008E6480" w:rsidRPr="00694609" w:rsidRDefault="00641D73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-направление извещения о начале выполнения комплексных кадастровых работ;</w:t>
            </w:r>
          </w:p>
          <w:p w:rsidR="00641D73" w:rsidRPr="00694609" w:rsidRDefault="00641D73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-получение исходных материалов от заказчика, запрос сведений ЕГРН и материалов, необходимых для выполнения работ.</w:t>
            </w:r>
          </w:p>
        </w:tc>
        <w:tc>
          <w:tcPr>
            <w:tcW w:w="3494" w:type="dxa"/>
            <w:vAlign w:val="center"/>
          </w:tcPr>
          <w:p w:rsidR="008E6480" w:rsidRPr="00694609" w:rsidRDefault="00641D73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694609">
              <w:rPr>
                <w:color w:val="00000A"/>
                <w:sz w:val="16"/>
                <w:szCs w:val="16"/>
              </w:rPr>
              <w:t>Советское</w:t>
            </w:r>
            <w:proofErr w:type="gramEnd"/>
            <w:r w:rsidRPr="00694609">
              <w:rPr>
                <w:color w:val="00000A"/>
                <w:sz w:val="16"/>
                <w:szCs w:val="16"/>
              </w:rPr>
              <w:t xml:space="preserve"> </w:t>
            </w:r>
            <w:r w:rsidR="00694609" w:rsidRPr="00694609">
              <w:rPr>
                <w:color w:val="00000A"/>
                <w:sz w:val="16"/>
                <w:szCs w:val="16"/>
              </w:rPr>
              <w:t>и Мечетненское муниципальные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 w:rsidR="00694609" w:rsidRPr="00694609">
              <w:rPr>
                <w:color w:val="00000A"/>
                <w:sz w:val="16"/>
                <w:szCs w:val="16"/>
              </w:rPr>
              <w:t>я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694609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01.06.2022</w:t>
            </w:r>
          </w:p>
        </w:tc>
      </w:tr>
      <w:tr w:rsidR="008E6480" w:rsidRPr="009B24C0" w:rsidTr="00545A24">
        <w:trPr>
          <w:trHeight w:val="24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2 ЭТАП</w:t>
            </w:r>
          </w:p>
        </w:tc>
      </w:tr>
      <w:tr w:rsidR="008E6480" w:rsidRPr="009B24C0" w:rsidTr="00271D4B">
        <w:trPr>
          <w:trHeight w:val="1129"/>
        </w:trPr>
        <w:tc>
          <w:tcPr>
            <w:tcW w:w="3844" w:type="dxa"/>
          </w:tcPr>
          <w:p w:rsidR="008E6480" w:rsidRPr="00694609" w:rsidRDefault="00641D73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-проведение Исполнителем обследования объектов недвижимости, определение характеристик объектов недвижимости, определение местоположения объектов недвижимости;</w:t>
            </w:r>
          </w:p>
          <w:p w:rsidR="00641D73" w:rsidRPr="00694609" w:rsidRDefault="00641D73" w:rsidP="00694609">
            <w:pPr>
              <w:spacing w:after="0"/>
              <w:jc w:val="left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- определение координат характерных точек местоположения границ объектов недвижимости, расположенных в кадастровых кварталах </w:t>
            </w:r>
            <w:r w:rsidR="00694609" w:rsidRPr="0035383E">
              <w:rPr>
                <w:color w:val="000000" w:themeColor="text1"/>
                <w:sz w:val="16"/>
                <w:szCs w:val="16"/>
              </w:rPr>
              <w:t xml:space="preserve">64:33:090107, 64:33:090108, 64:33:090109, 64:33:090111, 64:33:090113, 64:33:090114, 64:33:090115, 64:33:090117, 64:33:090118, 64:33:090119, 64:33:010108 </w:t>
            </w:r>
            <w:r w:rsidRPr="0035383E">
              <w:rPr>
                <w:color w:val="000000" w:themeColor="text1"/>
                <w:sz w:val="16"/>
                <w:szCs w:val="16"/>
              </w:rPr>
              <w:t>методом</w:t>
            </w:r>
            <w:r w:rsidRPr="00694609">
              <w:rPr>
                <w:color w:val="000000" w:themeColor="text1"/>
                <w:sz w:val="16"/>
                <w:szCs w:val="16"/>
              </w:rPr>
              <w:t>, установленным</w:t>
            </w:r>
            <w:r w:rsidR="00857CCD" w:rsidRPr="00694609">
              <w:rPr>
                <w:color w:val="000000" w:themeColor="text1"/>
                <w:sz w:val="16"/>
                <w:szCs w:val="16"/>
              </w:rPr>
              <w:t xml:space="preserve"> требованиями Приказа Росреестра № </w:t>
            </w:r>
            <w:proofErr w:type="gramStart"/>
            <w:r w:rsidR="00857CCD" w:rsidRPr="00694609">
              <w:rPr>
                <w:color w:val="000000" w:themeColor="text1"/>
                <w:sz w:val="16"/>
                <w:szCs w:val="16"/>
              </w:rPr>
              <w:t>П</w:t>
            </w:r>
            <w:proofErr w:type="gramEnd"/>
            <w:r w:rsidR="00857CCD" w:rsidRPr="00694609">
              <w:rPr>
                <w:color w:val="000000" w:themeColor="text1"/>
                <w:sz w:val="16"/>
                <w:szCs w:val="16"/>
              </w:rPr>
              <w:t>/0393;</w:t>
            </w:r>
          </w:p>
          <w:p w:rsidR="00857CCD" w:rsidRPr="00694609" w:rsidRDefault="00857CCD" w:rsidP="00545A2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формирование схемы границ земельных участков, с отображением образуемых и уточняемых земельных участков;</w:t>
            </w:r>
          </w:p>
          <w:p w:rsidR="00857CCD" w:rsidRPr="00694609" w:rsidRDefault="00857CCD" w:rsidP="00545A2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подготовка Исполнителем карты-плана территории, в соответствии с требованиями Приказа № 734;</w:t>
            </w:r>
          </w:p>
          <w:p w:rsidR="00857CCD" w:rsidRPr="00694609" w:rsidRDefault="00857CCD" w:rsidP="00545A24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проверка Исполнителем карты-плана территории при помощи сервиса «Личный кабинет кадастрового инженера» с формированием протокола проверки;</w:t>
            </w:r>
          </w:p>
          <w:p w:rsidR="00857CCD" w:rsidRPr="00641D73" w:rsidRDefault="00857CCD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94609">
              <w:rPr>
                <w:color w:val="000000" w:themeColor="text1"/>
                <w:sz w:val="16"/>
                <w:szCs w:val="16"/>
              </w:rPr>
              <w:t>- предоставление проекта карты плана территории, в том числе в электронной форме и в форме документа на бумажном носителе, Заказчику для его предварительного рассмотрения после проверки Исполнителем карты-плана территории при помощи сервиса «Личный кабинет кадастрового инженера» с формированием протокола проверки</w:t>
            </w:r>
            <w:r w:rsidR="00271D4B" w:rsidRPr="00694609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3494" w:type="dxa"/>
            <w:vAlign w:val="center"/>
          </w:tcPr>
          <w:p w:rsidR="008E6480" w:rsidRPr="00694609" w:rsidRDefault="005C2443" w:rsidP="00694609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694609">
              <w:rPr>
                <w:color w:val="00000A"/>
                <w:sz w:val="16"/>
                <w:szCs w:val="16"/>
              </w:rPr>
              <w:t>Советское</w:t>
            </w:r>
            <w:proofErr w:type="gramEnd"/>
            <w:r w:rsidRPr="00694609">
              <w:rPr>
                <w:color w:val="00000A"/>
                <w:sz w:val="16"/>
                <w:szCs w:val="16"/>
              </w:rPr>
              <w:t xml:space="preserve"> </w:t>
            </w:r>
            <w:r w:rsidR="00694609" w:rsidRPr="00694609">
              <w:rPr>
                <w:color w:val="00000A"/>
                <w:sz w:val="16"/>
                <w:szCs w:val="16"/>
              </w:rPr>
              <w:t>и Мечетненское муниципальные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 w:rsidR="00694609" w:rsidRPr="00694609">
              <w:rPr>
                <w:color w:val="00000A"/>
                <w:sz w:val="16"/>
                <w:szCs w:val="16"/>
              </w:rPr>
              <w:t>я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09.08.2022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8E6480" w:rsidRPr="009B24C0" w:rsidTr="00545A24">
        <w:trPr>
          <w:trHeight w:val="32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3 ЭТАП</w:t>
            </w:r>
          </w:p>
        </w:tc>
      </w:tr>
      <w:tr w:rsidR="008E6480" w:rsidRPr="009B24C0" w:rsidTr="000647CB">
        <w:trPr>
          <w:trHeight w:val="1129"/>
        </w:trPr>
        <w:tc>
          <w:tcPr>
            <w:tcW w:w="3844" w:type="dxa"/>
          </w:tcPr>
          <w:p w:rsidR="008E6480" w:rsidRPr="00694609" w:rsidRDefault="000647CB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 размещение извещения о проведении заседания согласительной комиссии по вопросу согласования местоположения границ земельных участков;</w:t>
            </w:r>
          </w:p>
          <w:p w:rsidR="000647CB" w:rsidRPr="00694609" w:rsidRDefault="000647CB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- 1 заседание согласительной комиссии;</w:t>
            </w:r>
          </w:p>
          <w:p w:rsidR="000647CB" w:rsidRPr="00694609" w:rsidRDefault="000647CB" w:rsidP="00545A24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- 2 заседание согласительной комиссии, составление протокола и заключения согласительной комиссии о результатах рассмотрения возражений относительно местоположения границ земельных участков</w:t>
            </w:r>
            <w:r w:rsidR="007A43F2" w:rsidRPr="00694609">
              <w:rPr>
                <w:color w:val="00000A"/>
                <w:sz w:val="16"/>
                <w:szCs w:val="16"/>
              </w:rPr>
              <w:t>;</w:t>
            </w:r>
          </w:p>
          <w:p w:rsidR="007A43F2" w:rsidRPr="000647CB" w:rsidRDefault="007A43F2" w:rsidP="00545A24">
            <w:pPr>
              <w:spacing w:after="0"/>
              <w:rPr>
                <w:color w:val="00000A"/>
                <w:sz w:val="18"/>
                <w:szCs w:val="18"/>
              </w:rPr>
            </w:pPr>
            <w:r w:rsidRPr="00694609">
              <w:rPr>
                <w:color w:val="00000A"/>
                <w:sz w:val="16"/>
                <w:szCs w:val="16"/>
              </w:rPr>
              <w:t>- подписание карты-плана территории и передача выходных документов Заказчику.</w:t>
            </w:r>
          </w:p>
        </w:tc>
        <w:tc>
          <w:tcPr>
            <w:tcW w:w="3494" w:type="dxa"/>
            <w:vAlign w:val="center"/>
          </w:tcPr>
          <w:p w:rsidR="008E6480" w:rsidRPr="00694609" w:rsidRDefault="000647CB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694609">
              <w:rPr>
                <w:color w:val="00000A"/>
                <w:sz w:val="16"/>
                <w:szCs w:val="16"/>
              </w:rPr>
              <w:t>Советское</w:t>
            </w:r>
            <w:proofErr w:type="gramEnd"/>
            <w:r w:rsidRPr="00694609">
              <w:rPr>
                <w:color w:val="00000A"/>
                <w:sz w:val="16"/>
                <w:szCs w:val="16"/>
              </w:rPr>
              <w:t xml:space="preserve"> </w:t>
            </w:r>
            <w:r w:rsidR="00694609" w:rsidRPr="00694609">
              <w:rPr>
                <w:color w:val="00000A"/>
                <w:sz w:val="16"/>
                <w:szCs w:val="16"/>
              </w:rPr>
              <w:t>и Мечетненское муниципальные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 w:rsidR="00694609" w:rsidRPr="00694609">
              <w:rPr>
                <w:color w:val="00000A"/>
                <w:sz w:val="16"/>
                <w:szCs w:val="16"/>
              </w:rPr>
              <w:t>я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02.10.2022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8E6480" w:rsidRPr="009B24C0" w:rsidTr="00545A24">
        <w:trPr>
          <w:trHeight w:val="235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4 ЭТАП</w:t>
            </w:r>
          </w:p>
        </w:tc>
      </w:tr>
      <w:tr w:rsidR="008E6480" w:rsidRPr="009B24C0" w:rsidTr="007A43F2">
        <w:trPr>
          <w:trHeight w:val="744"/>
        </w:trPr>
        <w:tc>
          <w:tcPr>
            <w:tcW w:w="3844" w:type="dxa"/>
          </w:tcPr>
          <w:p w:rsidR="008E6480" w:rsidRPr="00694609" w:rsidRDefault="007A43F2" w:rsidP="00545A24">
            <w:pPr>
              <w:spacing w:after="0"/>
              <w:ind w:left="34"/>
              <w:contextualSpacing/>
              <w:rPr>
                <w:bCs/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-направление Заказчиком карты плана территории кадастровых кварталов </w:t>
            </w:r>
            <w:r w:rsidR="00694609" w:rsidRPr="00694609">
              <w:rPr>
                <w:color w:val="000000" w:themeColor="text1"/>
                <w:sz w:val="16"/>
                <w:szCs w:val="16"/>
              </w:rPr>
              <w:t>64:33:090107, 64:33:090108, 64:33:090109, 64:33:090111, 64:33:090113, 64:33:090114, 64:33:090115, 64:33:090117, 64:33:090118, 64:33:090119, 64:33:010108</w:t>
            </w:r>
            <w:r w:rsidR="00694609" w:rsidRPr="00694609">
              <w:rPr>
                <w:color w:val="FF0000"/>
                <w:sz w:val="16"/>
                <w:szCs w:val="16"/>
              </w:rPr>
              <w:t xml:space="preserve"> </w:t>
            </w:r>
            <w:r w:rsidRPr="00694609">
              <w:rPr>
                <w:color w:val="000000" w:themeColor="text1"/>
                <w:sz w:val="16"/>
                <w:szCs w:val="16"/>
              </w:rPr>
              <w:t>в орган регистрации прав.</w:t>
            </w:r>
          </w:p>
        </w:tc>
        <w:tc>
          <w:tcPr>
            <w:tcW w:w="3494" w:type="dxa"/>
            <w:vAlign w:val="center"/>
          </w:tcPr>
          <w:p w:rsidR="008E6480" w:rsidRPr="00694609" w:rsidRDefault="007A43F2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694609">
              <w:rPr>
                <w:color w:val="00000A"/>
                <w:sz w:val="16"/>
                <w:szCs w:val="16"/>
              </w:rPr>
              <w:t>Советское</w:t>
            </w:r>
            <w:proofErr w:type="gramEnd"/>
            <w:r w:rsidRPr="00694609">
              <w:rPr>
                <w:color w:val="00000A"/>
                <w:sz w:val="16"/>
                <w:szCs w:val="16"/>
              </w:rPr>
              <w:t xml:space="preserve"> </w:t>
            </w:r>
            <w:r w:rsidR="00694609" w:rsidRPr="00694609">
              <w:rPr>
                <w:color w:val="00000A"/>
                <w:sz w:val="16"/>
                <w:szCs w:val="16"/>
              </w:rPr>
              <w:t>и Мечетненское муниципальные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 w:rsidR="00694609" w:rsidRPr="00694609">
              <w:rPr>
                <w:color w:val="00000A"/>
                <w:sz w:val="16"/>
                <w:szCs w:val="16"/>
              </w:rPr>
              <w:t>я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15.11.2022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  <w:tr w:rsidR="008E6480" w:rsidRPr="009B24C0" w:rsidTr="00545A24">
        <w:trPr>
          <w:trHeight w:val="279"/>
        </w:trPr>
        <w:tc>
          <w:tcPr>
            <w:tcW w:w="9655" w:type="dxa"/>
            <w:gridSpan w:val="3"/>
          </w:tcPr>
          <w:p w:rsidR="008E6480" w:rsidRPr="009B24C0" w:rsidRDefault="008E6480" w:rsidP="00545A24">
            <w:pPr>
              <w:spacing w:after="0"/>
              <w:jc w:val="center"/>
              <w:rPr>
                <w:color w:val="00000A"/>
              </w:rPr>
            </w:pPr>
            <w:r w:rsidRPr="009B24C0">
              <w:rPr>
                <w:color w:val="00000A"/>
              </w:rPr>
              <w:t>5 ЭТАП</w:t>
            </w:r>
          </w:p>
        </w:tc>
      </w:tr>
      <w:tr w:rsidR="008E6480" w:rsidRPr="009B24C0" w:rsidTr="007A43F2">
        <w:trPr>
          <w:trHeight w:val="1129"/>
        </w:trPr>
        <w:tc>
          <w:tcPr>
            <w:tcW w:w="3844" w:type="dxa"/>
          </w:tcPr>
          <w:p w:rsidR="008E6480" w:rsidRPr="00694609" w:rsidRDefault="007A43F2" w:rsidP="007A43F2">
            <w:pPr>
              <w:spacing w:after="0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>Приемка </w:t>
            </w:r>
            <w:r w:rsidR="008E6480" w:rsidRPr="00694609">
              <w:rPr>
                <w:color w:val="00000A"/>
                <w:sz w:val="16"/>
                <w:szCs w:val="16"/>
              </w:rPr>
              <w:t>работ.</w:t>
            </w:r>
            <w:r w:rsidR="008E6480" w:rsidRPr="00694609">
              <w:rPr>
                <w:color w:val="00000A"/>
                <w:sz w:val="16"/>
                <w:szCs w:val="16"/>
              </w:rPr>
              <w:br/>
            </w:r>
          </w:p>
        </w:tc>
        <w:tc>
          <w:tcPr>
            <w:tcW w:w="3494" w:type="dxa"/>
            <w:vAlign w:val="center"/>
          </w:tcPr>
          <w:p w:rsidR="008E6480" w:rsidRPr="00694609" w:rsidRDefault="007A43F2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Саратовская область, Советский район, </w:t>
            </w:r>
            <w:proofErr w:type="gramStart"/>
            <w:r w:rsidRPr="00694609">
              <w:rPr>
                <w:color w:val="00000A"/>
                <w:sz w:val="16"/>
                <w:szCs w:val="16"/>
              </w:rPr>
              <w:t>Советское</w:t>
            </w:r>
            <w:proofErr w:type="gramEnd"/>
            <w:r w:rsidRPr="00694609">
              <w:rPr>
                <w:color w:val="00000A"/>
                <w:sz w:val="16"/>
                <w:szCs w:val="16"/>
              </w:rPr>
              <w:t xml:space="preserve"> </w:t>
            </w:r>
            <w:r w:rsidR="00694609" w:rsidRPr="00694609">
              <w:rPr>
                <w:color w:val="00000A"/>
                <w:sz w:val="16"/>
                <w:szCs w:val="16"/>
              </w:rPr>
              <w:t>и Мечетненское муниципальные</w:t>
            </w:r>
            <w:r w:rsidRPr="00694609">
              <w:rPr>
                <w:color w:val="00000A"/>
                <w:sz w:val="16"/>
                <w:szCs w:val="16"/>
              </w:rPr>
              <w:t xml:space="preserve"> образовани</w:t>
            </w:r>
            <w:r w:rsidR="00694609" w:rsidRPr="00694609">
              <w:rPr>
                <w:color w:val="00000A"/>
                <w:sz w:val="16"/>
                <w:szCs w:val="16"/>
              </w:rPr>
              <w:t>я</w:t>
            </w:r>
          </w:p>
        </w:tc>
        <w:tc>
          <w:tcPr>
            <w:tcW w:w="2317" w:type="dxa"/>
            <w:vAlign w:val="center"/>
          </w:tcPr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  <w:r w:rsidRPr="00694609">
              <w:rPr>
                <w:color w:val="00000A"/>
                <w:sz w:val="16"/>
                <w:szCs w:val="16"/>
              </w:rPr>
              <w:t xml:space="preserve">Не позднее </w:t>
            </w:r>
            <w:r w:rsidR="00694609" w:rsidRPr="00694609">
              <w:rPr>
                <w:color w:val="00000A"/>
                <w:sz w:val="16"/>
                <w:szCs w:val="16"/>
              </w:rPr>
              <w:t>01.12.2022</w:t>
            </w:r>
          </w:p>
          <w:p w:rsidR="008E6480" w:rsidRPr="00694609" w:rsidRDefault="008E6480" w:rsidP="00545A24">
            <w:pPr>
              <w:spacing w:after="0"/>
              <w:jc w:val="center"/>
              <w:rPr>
                <w:color w:val="00000A"/>
                <w:sz w:val="16"/>
                <w:szCs w:val="16"/>
              </w:rPr>
            </w:pPr>
          </w:p>
        </w:tc>
      </w:tr>
    </w:tbl>
    <w:p w:rsidR="00AC57A5" w:rsidRDefault="00AC57A5">
      <w:pPr>
        <w:pStyle w:val="ConsPlusNormal"/>
        <w:jc w:val="both"/>
      </w:pPr>
    </w:p>
    <w:p w:rsidR="00AC57A5" w:rsidRDefault="00AC57A5">
      <w:pPr>
        <w:pStyle w:val="ConsPlusNormal"/>
        <w:jc w:val="both"/>
      </w:pPr>
    </w:p>
    <w:p w:rsidR="007A43F2" w:rsidRDefault="007A43F2" w:rsidP="0067481F">
      <w:pPr>
        <w:pStyle w:val="ConsPlusNormal"/>
      </w:pPr>
      <w:bookmarkStart w:id="3" w:name="P145"/>
      <w:bookmarkStart w:id="4" w:name="P172"/>
      <w:bookmarkEnd w:id="3"/>
      <w:bookmarkEnd w:id="4"/>
    </w:p>
    <w:sectPr w:rsidR="007A43F2" w:rsidSect="007A43F2">
      <w:pgSz w:w="11905" w:h="16838"/>
      <w:pgMar w:top="284" w:right="1701" w:bottom="113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7A5"/>
    <w:rsid w:val="000647CB"/>
    <w:rsid w:val="0006621A"/>
    <w:rsid w:val="001A2378"/>
    <w:rsid w:val="001C0CC8"/>
    <w:rsid w:val="001C1BE9"/>
    <w:rsid w:val="00243BA6"/>
    <w:rsid w:val="00271D4B"/>
    <w:rsid w:val="002B4840"/>
    <w:rsid w:val="002B78D4"/>
    <w:rsid w:val="0035383E"/>
    <w:rsid w:val="00444013"/>
    <w:rsid w:val="0046382D"/>
    <w:rsid w:val="004A1F70"/>
    <w:rsid w:val="005C2443"/>
    <w:rsid w:val="0060420E"/>
    <w:rsid w:val="00641D73"/>
    <w:rsid w:val="00653FDF"/>
    <w:rsid w:val="0067481F"/>
    <w:rsid w:val="00681D10"/>
    <w:rsid w:val="00694609"/>
    <w:rsid w:val="006A14F3"/>
    <w:rsid w:val="006E097C"/>
    <w:rsid w:val="007712A8"/>
    <w:rsid w:val="007A43F2"/>
    <w:rsid w:val="00857CCD"/>
    <w:rsid w:val="008E6480"/>
    <w:rsid w:val="00994766"/>
    <w:rsid w:val="00A46238"/>
    <w:rsid w:val="00A80A96"/>
    <w:rsid w:val="00AC57A5"/>
    <w:rsid w:val="00B73D12"/>
    <w:rsid w:val="00BF665F"/>
    <w:rsid w:val="00C44FB5"/>
    <w:rsid w:val="00CB14AA"/>
    <w:rsid w:val="00CB614E"/>
    <w:rsid w:val="00DC5DF5"/>
    <w:rsid w:val="00DF5F64"/>
    <w:rsid w:val="00F1543C"/>
    <w:rsid w:val="00F918F7"/>
    <w:rsid w:val="00FB6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8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57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57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7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46238"/>
    <w:rPr>
      <w:color w:val="0000FF" w:themeColor="hyperlink"/>
      <w:u w:val="single"/>
    </w:rPr>
  </w:style>
  <w:style w:type="paragraph" w:customStyle="1" w:styleId="Normalunindented">
    <w:name w:val="Normal unindented"/>
    <w:qFormat/>
    <w:rsid w:val="001C0CC8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E341309E8B5C0D64409157EB2B76D3ECB78EE9B7970D6A3B2EE19F8702E9887698652482C001CB0AE5F2220F2A862170A3F5D44BBAAAAQ31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v@kk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sverevkin@kkki.ru" TargetMode="External"/><Relationship Id="rId11" Type="http://schemas.openxmlformats.org/officeDocument/2006/relationships/hyperlink" Target="consultantplus://offline/ref=78FE341309E8B5C0D64409157EB2B76D3ECB78EE9B7970D6A3B2EE19F8702E9887698652482C0B17B3AE5F2220F2A862170A3F5D44BBAAAAQ314H" TargetMode="External"/><Relationship Id="rId5" Type="http://schemas.openxmlformats.org/officeDocument/2006/relationships/hyperlink" Target="mailto:otdelim@yandex.ru" TargetMode="External"/><Relationship Id="rId10" Type="http://schemas.openxmlformats.org/officeDocument/2006/relationships/hyperlink" Target="consultantplus://offline/ref=78FE341309E8B5C0D64409157EB2B76D3ECB78EE9B7970D6A3B2EE19F8702E9887698652482C0B14B1AE5F2220F2A862170A3F5D44BBAAAAQ31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E341309E8B5C0D64409157EB2B76D3ECB78EE9B7970D6A3B2EE19F8702E9887698652482C0114B5AE5F2220F2A862170A3F5D44BBAAAAQ31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F8861-9113-4E7A-8E3E-61CEAD51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u0737</dc:creator>
  <cp:lastModifiedBy>Оксана</cp:lastModifiedBy>
  <cp:revision>12</cp:revision>
  <cp:lastPrinted>2022-03-02T10:35:00Z</cp:lastPrinted>
  <dcterms:created xsi:type="dcterms:W3CDTF">2021-09-30T07:53:00Z</dcterms:created>
  <dcterms:modified xsi:type="dcterms:W3CDTF">2022-04-29T11:21:00Z</dcterms:modified>
</cp:coreProperties>
</file>