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-784225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85" w:lineRule="exact"/>
        <w:ind w:left="2129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left="339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tabs>
          <w:tab w:val="left" w:pos="7285"/>
        </w:tabs>
        <w:autoSpaceDE w:val="0"/>
        <w:autoSpaceDN w:val="0"/>
        <w:adjustRightInd w:val="0"/>
        <w:spacing w:before="195" w:after="0" w:line="335" w:lineRule="exact"/>
        <w:ind w:left="296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315" w:lineRule="exact"/>
        <w:ind w:left="35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06.09.2013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1144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before="1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25.01.2013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73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СТАНОВЛЯЕТ</w:t>
      </w:r>
      <w:r>
        <w:rPr>
          <w:rFonts w:ascii="Arial" w:hAnsi="Arial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5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tabs>
          <w:tab w:val="left" w:pos="6075"/>
          <w:tab w:val="left" w:pos="789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1" w:right="495" w:bottom="660" w:left="1135" w:header="0" w:footer="0" w:gutter="0"/>
          <w:cols w:space="720"/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exact"/>
        <w:ind w:left="6201" w:right="151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left="62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6.09.2013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1144  </w:t>
      </w:r>
    </w:p>
    <w:p w:rsidR="00000000" w:rsidRDefault="00574502">
      <w:pPr>
        <w:widowControl w:val="0"/>
        <w:autoSpaceDE w:val="0"/>
        <w:autoSpaceDN w:val="0"/>
        <w:adjustRightInd w:val="0"/>
        <w:spacing w:before="195" w:after="0" w:line="240" w:lineRule="exact"/>
        <w:ind w:left="6301" w:right="-194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мун</w:t>
      </w:r>
      <w:r>
        <w:rPr>
          <w:rFonts w:ascii="Times New Roman" w:hAnsi="Times New Roman" w:cs="Times New Roman"/>
          <w:color w:val="000000"/>
          <w:sz w:val="20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left="63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25.01.2013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73»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420" w:lineRule="exact"/>
        <w:ind w:left="233" w:right="2867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КРАТКОСРОЧНАЯ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АДРЕСНАЯ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before="10" w:after="0" w:line="390" w:lineRule="exact"/>
        <w:ind w:left="708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420" w:lineRule="exact"/>
        <w:ind w:left="2535" w:right="-45"/>
        <w:rPr>
          <w:rFonts w:ascii="Times New Roman" w:hAnsi="Times New Roman" w:cs="Times New Roman"/>
          <w:b/>
          <w:i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КАПИТАЛЬНЫЙ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РЕМОНТ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420" w:lineRule="exact"/>
        <w:ind w:left="1385" w:right="-45"/>
        <w:rPr>
          <w:rFonts w:ascii="Times New Roman" w:hAnsi="Times New Roman" w:cs="Times New Roman"/>
          <w:b/>
          <w:i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МНОГОКВАРТИРНЫХ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ЖИЛЫХ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ДОМОВ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65" w:lineRule="exact"/>
        <w:ind w:left="3882" w:right="-52" w:firstLine="0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году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0" w:right="24" w:bottom="660" w:left="1440" w:header="0" w:footer="0" w:gutter="0"/>
          <w:cols w:space="720"/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43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left="45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40" w:lineRule="exact"/>
        <w:ind w:left="1683" w:right="134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left="13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45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439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9"/>
        <w:gridCol w:w="54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краткосрочная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адресная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Фонде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реформированию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1" w:right="720" w:bottom="660" w:left="1135" w:header="0" w:footer="0" w:gutter="0"/>
          <w:cols w:space="720"/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5" w:header="720" w:footer="720" w:gutter="0"/>
          <w:cols w:num="5" w:space="720" w:equalWidth="0">
            <w:col w:w="3309" w:space="940"/>
            <w:col w:w="164" w:space="626"/>
            <w:col w:w="2607" w:space="627"/>
            <w:col w:w="1437" w:space="0"/>
            <w:col w:w="-1"/>
          </w:cols>
          <w:noEndnote/>
        </w:sectPr>
      </w:pPr>
    </w:p>
    <w:p w:rsidR="00000000" w:rsidRDefault="00574502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330" w:lineRule="exact"/>
        <w:ind w:left="42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9"/>
        <w:gridCol w:w="54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благоприятных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неисправностей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изношенных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конструктивных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восстановлению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фондом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ресурсосберегающих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4502">
      <w:pPr>
        <w:widowControl w:val="0"/>
        <w:tabs>
          <w:tab w:val="left" w:pos="445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 xml:space="preserve">2013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5" w:header="720" w:footer="720" w:gutter="0"/>
          <w:cols w:space="720" w:equalWidth="0">
            <w:col w:w="1005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5" w:header="720" w:footer="720" w:gutter="0"/>
          <w:cols w:num="6" w:space="720" w:equalWidth="0">
            <w:col w:w="3088" w:space="1161"/>
            <w:col w:w="164" w:space="626"/>
            <w:col w:w="1913" w:space="626"/>
            <w:col w:w="70" w:space="624"/>
            <w:col w:w="1437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5" w:header="720" w:footer="720" w:gutter="0"/>
          <w:cols w:num="3" w:space="720" w:equalWidth="0">
            <w:col w:w="3388" w:space="861"/>
            <w:col w:w="5461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6" w:right="720" w:bottom="660" w:left="1135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</w:p>
    <w:p w:rsidR="00000000" w:rsidRDefault="005745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124 045,00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5" w:header="720" w:footer="720" w:gutter="0"/>
          <w:cols w:num="3" w:space="720" w:equalWidth="0">
            <w:col w:w="3849" w:space="400"/>
            <w:col w:w="4468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42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5" w:header="720" w:footer="720" w:gutter="0"/>
          <w:cols w:num="5" w:space="720" w:equalWidth="0">
            <w:col w:w="4413" w:space="628"/>
            <w:col w:w="1109" w:space="629"/>
            <w:col w:w="1169" w:space="629"/>
            <w:col w:w="1133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42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</w:p>
    <w:p w:rsidR="00000000" w:rsidRDefault="00574502">
      <w:pPr>
        <w:widowControl w:val="0"/>
        <w:numPr>
          <w:ilvl w:val="0"/>
          <w:numId w:val="8"/>
        </w:numPr>
        <w:tabs>
          <w:tab w:val="left" w:pos="4937"/>
        </w:tabs>
        <w:autoSpaceDE w:val="0"/>
        <w:autoSpaceDN w:val="0"/>
        <w:adjustRightInd w:val="0"/>
        <w:spacing w:after="0" w:line="320" w:lineRule="exact"/>
        <w:ind w:left="4249" w:right="30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tabs>
          <w:tab w:val="left" w:pos="5259"/>
          <w:tab w:val="left" w:pos="5641"/>
          <w:tab w:val="left" w:pos="7150"/>
        </w:tabs>
        <w:autoSpaceDE w:val="0"/>
        <w:autoSpaceDN w:val="0"/>
        <w:adjustRightInd w:val="0"/>
        <w:spacing w:after="0" w:line="330" w:lineRule="exact"/>
        <w:ind w:left="42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>468 607,00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7" w:lineRule="exact"/>
        <w:ind w:left="4249" w:right="3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12976,91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(15%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5745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42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1 635 438,00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745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4249" w:right="30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9"/>
        <w:gridCol w:w="54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надежности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прочности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устойчивости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конструкций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5" w:header="720" w:footer="720" w:gutter="0"/>
          <w:cols w:space="720" w:equalWidth="0">
            <w:col w:w="1005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left="453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8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Краткосрочная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45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45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</w:t>
      </w:r>
      <w:r>
        <w:rPr>
          <w:rFonts w:ascii="Times New Roman" w:hAnsi="Times New Roman" w:cs="Times New Roman"/>
          <w:color w:val="000000"/>
          <w:sz w:val="28"/>
          <w:szCs w:val="24"/>
        </w:rPr>
        <w:t>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8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430-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19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364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3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5" w:bottom="660" w:left="1135" w:header="0" w:footer="0" w:gutter="0"/>
          <w:cols w:space="720"/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29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97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>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45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3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предупредительный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уступил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2,5-3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ветхого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3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ветхого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разнообразие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0" w:after="0" w:line="330" w:lineRule="exact"/>
        <w:ind w:left="275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45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3" w:right="494" w:bottom="660" w:left="1135" w:header="0" w:footer="0" w:gutter="0"/>
          <w:cols w:space="720"/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20" w:lineRule="exact"/>
        <w:ind w:right="-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45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45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45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45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амортизированного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</w:t>
      </w:r>
      <w:r>
        <w:rPr>
          <w:rFonts w:ascii="Times New Roman" w:hAnsi="Times New Roman" w:cs="Times New Roman"/>
          <w:color w:val="000000"/>
          <w:sz w:val="28"/>
          <w:szCs w:val="24"/>
        </w:rPr>
        <w:t>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20"/>
        </w:numPr>
        <w:tabs>
          <w:tab w:val="left" w:pos="2995"/>
        </w:tabs>
        <w:autoSpaceDE w:val="0"/>
        <w:autoSpaceDN w:val="0"/>
        <w:adjustRightInd w:val="0"/>
        <w:spacing w:after="0" w:line="330" w:lineRule="exact"/>
        <w:ind w:left="274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before="285" w:after="0" w:line="33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взаимоувязанные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9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консолидацию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2).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45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196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3 124 045,00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3" w:right="494" w:bottom="660" w:left="1135" w:header="0" w:footer="0" w:gutter="0"/>
          <w:cols w:space="720"/>
          <w:noEndnote/>
        </w:sectPr>
      </w:pPr>
    </w:p>
    <w:p w:rsidR="00000000" w:rsidRDefault="005745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.;</w:t>
      </w:r>
    </w:p>
    <w:p w:rsidR="00000000" w:rsidRDefault="005745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1 635 438,00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.;</w:t>
      </w:r>
    </w:p>
    <w:p w:rsidR="00000000" w:rsidRDefault="005745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45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3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- 486 607,0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12976,91 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(15%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Обосновани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45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9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</w:t>
      </w:r>
      <w:r>
        <w:rPr>
          <w:rFonts w:ascii="Times New Roman" w:hAnsi="Times New Roman" w:cs="Times New Roman"/>
          <w:color w:val="000000"/>
          <w:sz w:val="28"/>
          <w:szCs w:val="24"/>
        </w:rPr>
        <w:t>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tabs>
          <w:tab w:val="left" w:pos="760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3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9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156,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158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Следовательно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Рсмета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27,16%,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корпорации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</w:t>
      </w:r>
      <w:r>
        <w:rPr>
          <w:rFonts w:ascii="Times New Roman" w:hAnsi="Times New Roman" w:cs="Times New Roman"/>
          <w:color w:val="000000"/>
          <w:sz w:val="28"/>
          <w:szCs w:val="24"/>
        </w:rPr>
        <w:t>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- 72,84%. </w:t>
      </w:r>
    </w:p>
    <w:p w:rsidR="00000000" w:rsidRDefault="005745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567" w:right="208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+ (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>.+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.)+ </w:t>
      </w:r>
      <w:r>
        <w:rPr>
          <w:rFonts w:ascii="Times New Roman" w:hAnsi="Times New Roman" w:cs="Times New Roman"/>
          <w:color w:val="000000"/>
          <w:sz w:val="28"/>
          <w:szCs w:val="24"/>
        </w:rPr>
        <w:t>Ссоб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.=100%,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3" w:right="494" w:bottom="660" w:left="1135" w:header="0" w:footer="0" w:gutter="0"/>
          <w:cols w:space="720"/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-.-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=27,16%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.=15%.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40" w:lineRule="exact"/>
        <w:ind w:right="-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</w:t>
      </w:r>
      <w:r>
        <w:rPr>
          <w:rFonts w:ascii="Times New Roman" w:hAnsi="Times New Roman" w:cs="Times New Roman"/>
          <w:color w:val="000000"/>
          <w:sz w:val="28"/>
          <w:szCs w:val="24"/>
        </w:rPr>
        <w:t>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74502">
      <w:pPr>
        <w:widowControl w:val="0"/>
        <w:tabs>
          <w:tab w:val="left" w:pos="255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Рсуб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72,84  %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Рсмета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left="31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Рсуб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=</w:t>
      </w: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>.+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.+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.- 72,84%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= 27,16%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Рсмета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100%: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=52,0 %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=19,2%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 19,2%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.=15% </w:t>
      </w:r>
    </w:p>
    <w:p w:rsidR="00000000" w:rsidRDefault="005745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90" w:after="0" w:line="330" w:lineRule="exact"/>
        <w:ind w:left="103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450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450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Заволжское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40" w:lineRule="exact"/>
        <w:ind w:right="-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3" w:right="494" w:bottom="660" w:left="1135" w:header="0" w:footer="0" w:gutter="0"/>
          <w:cols w:space="720"/>
          <w:noEndnote/>
        </w:sectPr>
      </w:pPr>
    </w:p>
    <w:p w:rsidR="00000000" w:rsidRDefault="0057450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135" w:header="720" w:footer="720" w:gutter="0"/>
          <w:cols w:num="3" w:space="720" w:equalWidth="0">
            <w:col w:w="1580" w:space="5652"/>
            <w:col w:w="2994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left="1266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  </w:t>
      </w:r>
    </w:p>
    <w:p w:rsidR="00000000" w:rsidRDefault="005745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20" w:lineRule="exact"/>
        <w:ind w:left="11207" w:right="220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</w:t>
      </w:r>
    </w:p>
    <w:p w:rsidR="00000000" w:rsidRDefault="00574502">
      <w:pPr>
        <w:widowControl w:val="0"/>
        <w:tabs>
          <w:tab w:val="left" w:pos="12486"/>
        </w:tabs>
        <w:autoSpaceDE w:val="0"/>
        <w:autoSpaceDN w:val="0"/>
        <w:adjustRightInd w:val="0"/>
        <w:spacing w:after="0" w:line="330" w:lineRule="exact"/>
        <w:ind w:left="11281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left="618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55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54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47" w:right="509" w:bottom="660" w:left="1229" w:header="0" w:footer="0" w:gutter="0"/>
          <w:cols w:space="720"/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18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Стоимост</w:t>
      </w:r>
      <w:r>
        <w:rPr>
          <w:rFonts w:ascii="Times New Roman" w:hAnsi="Times New Roman" w:cs="Times New Roman"/>
          <w:color w:val="000000"/>
          <w:sz w:val="16"/>
          <w:szCs w:val="24"/>
        </w:rPr>
        <w:t>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55" w:after="0" w:line="225" w:lineRule="exact"/>
        <w:ind w:left="1142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числе</w:t>
      </w:r>
      <w:r>
        <w:rPr>
          <w:rFonts w:ascii="Times New Roman" w:hAnsi="Times New Roman" w:cs="Times New Roman"/>
          <w:color w:val="000000"/>
          <w:sz w:val="16"/>
          <w:szCs w:val="24"/>
        </w:rPr>
        <w:t>: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num="5" w:space="720" w:equalWidth="0">
            <w:col w:w="2112" w:space="3524"/>
            <w:col w:w="446" w:space="3407"/>
            <w:col w:w="2349" w:space="2173"/>
            <w:col w:w="452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./</w:t>
      </w:r>
      <w:r>
        <w:rPr>
          <w:rFonts w:ascii="Times New Roman" w:hAnsi="Times New Roman" w:cs="Times New Roman"/>
          <w:color w:val="000000"/>
          <w:sz w:val="18"/>
          <w:szCs w:val="24"/>
        </w:rPr>
        <w:t>к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./</w:t>
      </w:r>
      <w:r>
        <w:rPr>
          <w:rFonts w:ascii="Times New Roman" w:hAnsi="Times New Roman" w:cs="Times New Roman"/>
          <w:color w:val="000000"/>
          <w:sz w:val="18"/>
          <w:szCs w:val="24"/>
        </w:rPr>
        <w:t>к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num="5" w:space="720" w:equalWidth="0">
            <w:col w:w="220" w:space="-1"/>
            <w:col w:w="131" w:space="13133"/>
            <w:col w:w="452" w:space="258"/>
            <w:col w:w="452" w:space="0"/>
            <w:col w:w="-1"/>
          </w:cols>
          <w:noEndnote/>
        </w:sectPr>
      </w:pPr>
    </w:p>
    <w:p w:rsidR="00000000" w:rsidRDefault="00574502">
      <w:pPr>
        <w:widowControl w:val="0"/>
        <w:numPr>
          <w:ilvl w:val="0"/>
          <w:numId w:val="31"/>
        </w:numPr>
        <w:tabs>
          <w:tab w:val="left" w:pos="4599"/>
          <w:tab w:val="left" w:pos="6087"/>
          <w:tab w:val="left" w:pos="8276"/>
          <w:tab w:val="left" w:pos="9255"/>
          <w:tab w:val="left" w:pos="10107"/>
          <w:tab w:val="left" w:pos="10889"/>
          <w:tab w:val="left" w:pos="11739"/>
          <w:tab w:val="left" w:pos="12637"/>
          <w:tab w:val="left" w:pos="13446"/>
          <w:tab w:val="left" w:pos="14156"/>
        </w:tabs>
        <w:autoSpaceDE w:val="0"/>
        <w:autoSpaceDN w:val="0"/>
        <w:adjustRightInd w:val="0"/>
        <w:spacing w:after="0" w:line="225" w:lineRule="exact"/>
        <w:ind w:left="6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space="720" w:equalWidth="0">
            <w:col w:w="15100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6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5745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7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19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21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num="21" w:space="720" w:equalWidth="0">
            <w:col w:w="184" w:space="654"/>
            <w:col w:w="122" w:space="730"/>
            <w:col w:w="122" w:space="375"/>
            <w:col w:w="122" w:space="584"/>
            <w:col w:w="122" w:space="589"/>
            <w:col w:w="547" w:space="517"/>
            <w:col w:w="122" w:space="656"/>
            <w:col w:w="122" w:space="548"/>
            <w:col w:w="203" w:space="435"/>
            <w:col w:w="203" w:space="577"/>
            <w:col w:w="203" w:space="704"/>
            <w:col w:w="203" w:space="632"/>
            <w:col w:w="203" w:space="646"/>
            <w:col w:w="203" w:space="579"/>
            <w:col w:w="203" w:space="649"/>
            <w:col w:w="203" w:space="712"/>
            <w:col w:w="203" w:space="567"/>
            <w:col w:w="203" w:space="507"/>
            <w:col w:w="203" w:space="469"/>
            <w:col w:w="203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left="422" w:right="12129"/>
        <w:jc w:val="both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</w:t>
      </w:r>
      <w:r>
        <w:rPr>
          <w:rFonts w:ascii="Times New Roman" w:hAnsi="Times New Roman" w:cs="Times New Roman"/>
          <w:color w:val="000000"/>
          <w:sz w:val="14"/>
          <w:szCs w:val="24"/>
        </w:rPr>
        <w:t>тепновское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п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 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left="422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ул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</w:p>
    <w:p w:rsidR="00000000" w:rsidRDefault="00574502">
      <w:pPr>
        <w:widowControl w:val="0"/>
        <w:numPr>
          <w:ilvl w:val="0"/>
          <w:numId w:val="33"/>
        </w:numPr>
        <w:tabs>
          <w:tab w:val="left" w:pos="412"/>
          <w:tab w:val="left" w:pos="7282"/>
          <w:tab w:val="left" w:pos="8213"/>
          <w:tab w:val="left" w:pos="10733"/>
          <w:tab w:val="left" w:pos="14706"/>
        </w:tabs>
        <w:autoSpaceDE w:val="0"/>
        <w:autoSpaceDN w:val="0"/>
        <w:adjustRightInd w:val="0"/>
        <w:spacing w:after="0" w:line="240" w:lineRule="atLeast"/>
        <w:ind w:left="0" w:right="-15" w:firstLine="0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5  4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18"/>
          <w:szCs w:val="24"/>
        </w:rPr>
        <w:t>ЧАСТ</w:t>
      </w:r>
      <w:r>
        <w:rPr>
          <w:rFonts w:ascii="Times New Roman" w:hAnsi="Times New Roman" w:cs="Times New Roman"/>
          <w:color w:val="000000"/>
          <w:sz w:val="18"/>
          <w:szCs w:val="24"/>
        </w:rPr>
        <w:t>»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1 132 227,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186 817,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 xml:space="preserve">09.201 </w:t>
      </w:r>
      <w:r>
        <w:rPr>
          <w:rFonts w:ascii="Times New Roman" w:hAnsi="Times New Roman" w:cs="Times New Roman"/>
          <w:color w:val="000000"/>
          <w:sz w:val="14"/>
          <w:szCs w:val="24"/>
        </w:rPr>
        <w:t>д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28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space="720" w:equalWidth="0">
            <w:col w:w="15100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left="1592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1973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4323,8  3311,40  2906,70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143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588 758,00  186 817,48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47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169 834,05  10648,91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341,92  4751,95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num="10" w:space="720" w:equalWidth="0">
            <w:col w:w="1905" w:space="2738"/>
            <w:col w:w="1835" w:space="323"/>
            <w:col w:w="244" w:space="1444"/>
            <w:col w:w="104" w:space="452"/>
            <w:col w:w="1516" w:space="359"/>
            <w:col w:w="174" w:space="505"/>
            <w:col w:w="1454" w:space="337"/>
            <w:col w:w="1129" w:space="354"/>
            <w:col w:w="104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left="422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п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  </w:t>
      </w:r>
    </w:p>
    <w:p w:rsidR="00000000" w:rsidRDefault="00574502">
      <w:pPr>
        <w:widowControl w:val="0"/>
        <w:tabs>
          <w:tab w:val="left" w:pos="8264"/>
          <w:tab w:val="left" w:pos="9238"/>
          <w:tab w:val="left" w:pos="10784"/>
          <w:tab w:val="left" w:pos="14756"/>
        </w:tabs>
        <w:autoSpaceDE w:val="0"/>
        <w:autoSpaceDN w:val="0"/>
        <w:adjustRightInd w:val="0"/>
        <w:spacing w:after="0" w:line="180" w:lineRule="exact"/>
        <w:ind w:left="422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ул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1 991 818,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 xml:space="preserve">1 046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323 182,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09.201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space="720" w:equalWidth="0">
            <w:col w:w="15100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left="50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2.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д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.2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1977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5  6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7460,2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4079,3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3996,7 </w:t>
      </w:r>
    </w:p>
    <w:p w:rsidR="00000000" w:rsidRDefault="00574502">
      <w:pPr>
        <w:widowControl w:val="0"/>
        <w:tabs>
          <w:tab w:val="left" w:pos="532"/>
          <w:tab w:val="left" w:pos="1173"/>
        </w:tabs>
        <w:autoSpaceDE w:val="0"/>
        <w:autoSpaceDN w:val="0"/>
        <w:adjustRightInd w:val="0"/>
        <w:spacing w:after="0" w:line="215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167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«</w:t>
      </w:r>
      <w:r>
        <w:rPr>
          <w:rFonts w:ascii="Times New Roman" w:hAnsi="Times New Roman" w:cs="Times New Roman"/>
          <w:color w:val="000000"/>
          <w:sz w:val="18"/>
          <w:szCs w:val="24"/>
        </w:rPr>
        <w:t>ЧАСТ</w:t>
      </w:r>
      <w:r>
        <w:rPr>
          <w:rFonts w:ascii="Times New Roman" w:hAnsi="Times New Roman" w:cs="Times New Roman"/>
          <w:color w:val="000000"/>
          <w:sz w:val="18"/>
          <w:szCs w:val="24"/>
        </w:rPr>
        <w:t>»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680,0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323 182,52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53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298 772,95  2328,00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488,27  4751,95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num="16" w:space="720" w:equalWidth="0">
            <w:col w:w="191" w:space="232"/>
            <w:col w:w="734" w:space="436"/>
            <w:col w:w="313" w:space="642"/>
            <w:col w:w="1603" w:space="493"/>
            <w:col w:w="419" w:space="287"/>
            <w:col w:w="419" w:space="292"/>
            <w:col w:w="419" w:space="323"/>
            <w:col w:w="1168" w:space="520"/>
            <w:col w:w="104" w:space="606"/>
            <w:col w:w="349" w:space="349"/>
            <w:col w:w="664" w:space="359"/>
            <w:col w:w="174" w:space="505"/>
            <w:col w:w="1418" w:space="373"/>
            <w:col w:w="1129" w:space="354"/>
            <w:col w:w="104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13978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Степновскому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tabs>
          <w:tab w:val="left" w:pos="1704"/>
          <w:tab w:val="left" w:pos="8405"/>
          <w:tab w:val="left" w:pos="9099"/>
          <w:tab w:val="left" w:pos="10784"/>
        </w:tabs>
        <w:autoSpaceDE w:val="0"/>
        <w:autoSpaceDN w:val="0"/>
        <w:adjustRightInd w:val="0"/>
        <w:spacing w:before="95" w:after="0" w:line="225" w:lineRule="exact"/>
        <w:ind w:right="-22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муниципальному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ab/>
        <w:t xml:space="preserve">3 124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ab/>
        <w:t>1 635 438,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ab/>
        <w:t>510 000,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space="720" w:equalWidth="0">
            <w:col w:w="15100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образованию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195" w:lineRule="exact"/>
        <w:ind w:left="0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Х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11784,0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7390,7  6902,77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310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045,0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510 000,00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00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468 607,00  12976,91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422,7  4751,95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9" w:bottom="720" w:left="1229" w:header="720" w:footer="720" w:gutter="0"/>
          <w:cols w:num="14" w:space="720" w:equalWidth="0">
            <w:col w:w="998" w:space="2590"/>
            <w:col w:w="578" w:space="407"/>
            <w:col w:w="488" w:space="287"/>
            <w:col w:w="1129" w:space="323"/>
            <w:col w:w="244" w:space="520"/>
            <w:col w:w="136" w:space="666"/>
            <w:col w:w="349" w:space="606"/>
            <w:col w:w="104" w:space="472"/>
            <w:col w:w="664" w:space="359"/>
            <w:col w:w="174" w:space="505"/>
            <w:col w:w="1454" w:space="407"/>
            <w:col w:w="1060" w:space="340"/>
            <w:col w:w="136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left="1196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</w:t>
      </w:r>
      <w:r>
        <w:rPr>
          <w:rFonts w:ascii="Times New Roman" w:hAnsi="Times New Roman" w:cs="Times New Roman"/>
          <w:color w:val="000000"/>
          <w:sz w:val="18"/>
          <w:szCs w:val="24"/>
        </w:rPr>
        <w:t>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  </w:t>
      </w:r>
    </w:p>
    <w:p w:rsidR="00000000" w:rsidRDefault="0057450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20" w:lineRule="exact"/>
        <w:ind w:left="11807" w:right="569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574502">
      <w:pPr>
        <w:widowControl w:val="0"/>
        <w:tabs>
          <w:tab w:val="left" w:pos="13468"/>
        </w:tabs>
        <w:autoSpaceDE w:val="0"/>
        <w:autoSpaceDN w:val="0"/>
        <w:adjustRightInd w:val="0"/>
        <w:spacing w:after="0" w:line="330" w:lineRule="exact"/>
        <w:ind w:left="1180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left="196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Планируемые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проведению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41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42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38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заре</w:t>
      </w:r>
      <w:r>
        <w:rPr>
          <w:rFonts w:ascii="Times New Roman" w:hAnsi="Times New Roman" w:cs="Times New Roman"/>
          <w:color w:val="000000"/>
          <w:sz w:val="16"/>
          <w:szCs w:val="24"/>
        </w:rPr>
        <w:t>гистрированны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420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tabs>
          <w:tab w:val="left" w:pos="4298"/>
          <w:tab w:val="left" w:pos="7063"/>
          <w:tab w:val="left" w:pos="11583"/>
        </w:tabs>
        <w:autoSpaceDE w:val="0"/>
        <w:autoSpaceDN w:val="0"/>
        <w:adjustRightInd w:val="0"/>
        <w:spacing w:before="10" w:after="0" w:line="210" w:lineRule="exact"/>
        <w:ind w:left="28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общая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дату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36"/>
        </w:numPr>
        <w:tabs>
          <w:tab w:val="left" w:pos="2798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tabs>
          <w:tab w:val="left" w:pos="2695"/>
          <w:tab w:val="left" w:pos="4161"/>
          <w:tab w:val="left" w:pos="5515"/>
          <w:tab w:val="left" w:pos="14555"/>
        </w:tabs>
        <w:autoSpaceDE w:val="0"/>
        <w:autoSpaceDN w:val="0"/>
        <w:adjustRightInd w:val="0"/>
        <w:spacing w:after="0" w:line="210" w:lineRule="exact"/>
        <w:ind w:left="1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IV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IV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: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30" w:right="720" w:bottom="660" w:left="847" w:header="0" w:footer="0" w:gutter="0"/>
          <w:cols w:space="720"/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320" w:lineRule="exact"/>
        <w:ind w:left="34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0" w:lineRule="exact"/>
        <w:ind w:left="228" w:right="20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</w:p>
    <w:p w:rsidR="00000000" w:rsidRDefault="00574502">
      <w:pPr>
        <w:widowControl w:val="0"/>
        <w:autoSpaceDE w:val="0"/>
        <w:autoSpaceDN w:val="0"/>
        <w:adjustRightInd w:val="0"/>
        <w:spacing w:before="105" w:after="0" w:line="19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Степновскому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1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11784 11784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9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left="12" w:right="-8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310 310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left="55" w:right="3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left="55" w:right="3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left="55" w:right="3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left="55" w:right="3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left="55" w:right="3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2 2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5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left="98" w:right="7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left="101" w:right="7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0" w:lineRule="exact"/>
        <w:ind w:left="288" w:right="265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57450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7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124 045,00</w:t>
      </w:r>
    </w:p>
    <w:p w:rsidR="00000000" w:rsidRDefault="0057450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5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124 045,00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210" w:lineRule="exact"/>
        <w:ind w:left="5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574502">
      <w:pPr>
        <w:widowControl w:val="0"/>
        <w:autoSpaceDE w:val="0"/>
        <w:autoSpaceDN w:val="0"/>
        <w:adjustRightInd w:val="0"/>
        <w:spacing w:before="70" w:after="0" w:line="400" w:lineRule="exact"/>
        <w:ind w:left="98" w:right="7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320" w:lineRule="exact"/>
        <w:ind w:left="288" w:right="265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57450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7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124 045,00</w:t>
      </w:r>
    </w:p>
    <w:p w:rsidR="00000000" w:rsidRDefault="0057450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5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124 045,00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47" w:header="720" w:footer="720" w:gutter="0"/>
          <w:cols w:num="15" w:space="720" w:equalWidth="0">
            <w:col w:w="160" w:space="320"/>
            <w:col w:w="1795" w:space="579"/>
            <w:col w:w="448" w:space="1071"/>
            <w:col w:w="311" w:space="1004"/>
            <w:col w:w="232" w:space="725"/>
            <w:col w:w="232" w:space="759"/>
            <w:col w:w="232" w:space="762"/>
            <w:col w:w="232" w:space="617"/>
            <w:col w:w="232" w:space="574"/>
            <w:col w:w="321" w:space="673"/>
            <w:col w:w="321" w:space="454"/>
            <w:col w:w="898" w:space="454"/>
            <w:col w:w="321" w:space="596"/>
            <w:col w:w="897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25" w:lineRule="exact"/>
        <w:ind w:left="1137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3  </w:t>
      </w:r>
    </w:p>
    <w:p w:rsidR="00000000" w:rsidRDefault="0057450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10" w:lineRule="exact"/>
        <w:ind w:left="11377" w:right="1075" w:firstLine="0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 </w:t>
      </w:r>
    </w:p>
    <w:p w:rsidR="00000000" w:rsidRDefault="00574502">
      <w:pPr>
        <w:widowControl w:val="0"/>
        <w:autoSpaceDE w:val="0"/>
        <w:autoSpaceDN w:val="0"/>
        <w:adjustRightInd w:val="0"/>
        <w:spacing w:before="255" w:after="0" w:line="285" w:lineRule="exact"/>
        <w:ind w:left="475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44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44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коллективн</w:t>
      </w:r>
    </w:p>
    <w:p w:rsidR="00000000" w:rsidRDefault="00574502">
      <w:pPr>
        <w:widowControl w:val="0"/>
        <w:tabs>
          <w:tab w:val="left" w:pos="3451"/>
          <w:tab w:val="left" w:pos="4788"/>
        </w:tabs>
        <w:autoSpaceDE w:val="0"/>
        <w:autoSpaceDN w:val="0"/>
        <w:adjustRightInd w:val="0"/>
        <w:spacing w:after="0" w:line="210" w:lineRule="exact"/>
        <w:ind w:left="20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tabs>
          <w:tab w:val="left" w:pos="3192"/>
          <w:tab w:val="left" w:pos="4468"/>
          <w:tab w:val="left" w:pos="8016"/>
          <w:tab w:val="left" w:pos="9543"/>
          <w:tab w:val="left" w:pos="14082"/>
        </w:tabs>
        <w:autoSpaceDE w:val="0"/>
        <w:autoSpaceDN w:val="0"/>
        <w:adjustRightInd w:val="0"/>
        <w:spacing w:after="0" w:line="210" w:lineRule="exact"/>
        <w:ind w:left="202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капитальног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внутридомовы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40"/>
        </w:numPr>
        <w:tabs>
          <w:tab w:val="left" w:pos="2150"/>
          <w:tab w:val="left" w:pos="4562"/>
          <w:tab w:val="left" w:pos="7795"/>
          <w:tab w:val="left" w:pos="9375"/>
          <w:tab w:val="left" w:pos="10815"/>
          <w:tab w:val="left" w:pos="13016"/>
          <w:tab w:val="left" w:pos="14140"/>
        </w:tabs>
        <w:autoSpaceDE w:val="0"/>
        <w:autoSpaceDN w:val="0"/>
        <w:adjustRightInd w:val="0"/>
        <w:spacing w:before="50" w:after="0" w:line="210" w:lineRule="exact"/>
        <w:ind w:left="2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лифтового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подваль</w:t>
      </w:r>
      <w:r>
        <w:rPr>
          <w:rFonts w:ascii="Times New Roman" w:hAnsi="Times New Roman" w:cs="Times New Roman"/>
          <w:color w:val="000000"/>
          <w:sz w:val="16"/>
          <w:szCs w:val="24"/>
        </w:rPr>
        <w:t>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tabs>
          <w:tab w:val="left" w:pos="2227"/>
          <w:tab w:val="left" w:pos="3458"/>
          <w:tab w:val="left" w:pos="4768"/>
          <w:tab w:val="left" w:pos="6043"/>
          <w:tab w:val="left" w:pos="7927"/>
          <w:tab w:val="left" w:pos="9392"/>
          <w:tab w:val="left" w:pos="11211"/>
          <w:tab w:val="left" w:pos="12810"/>
          <w:tab w:val="left" w:pos="14440"/>
        </w:tabs>
        <w:autoSpaceDE w:val="0"/>
        <w:autoSpaceDN w:val="0"/>
        <w:adjustRightInd w:val="0"/>
        <w:spacing w:after="0" w:line="210" w:lineRule="exact"/>
        <w:ind w:left="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УУ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крыши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фундаментов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4502">
      <w:pPr>
        <w:widowControl w:val="0"/>
        <w:numPr>
          <w:ilvl w:val="0"/>
          <w:numId w:val="41"/>
        </w:numPr>
        <w:tabs>
          <w:tab w:val="left" w:pos="729"/>
          <w:tab w:val="left" w:pos="3554"/>
          <w:tab w:val="left" w:pos="4740"/>
          <w:tab w:val="left" w:pos="5741"/>
          <w:tab w:val="left" w:pos="6883"/>
          <w:tab w:val="left" w:pos="7956"/>
          <w:tab w:val="left" w:pos="8655"/>
          <w:tab w:val="left" w:pos="9334"/>
          <w:tab w:val="left" w:pos="10731"/>
          <w:tab w:val="left" w:pos="11821"/>
          <w:tab w:val="left" w:pos="12697"/>
          <w:tab w:val="left" w:pos="14466"/>
        </w:tabs>
        <w:autoSpaceDE w:val="0"/>
        <w:autoSpaceDN w:val="0"/>
        <w:adjustRightInd w:val="0"/>
        <w:spacing w:after="0" w:line="210" w:lineRule="exact"/>
        <w:ind w:left="6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441" w:right="720" w:bottom="660" w:left="816" w:header="0" w:footer="0" w:gutter="0"/>
          <w:cols w:space="720"/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left="6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16" w:header="720" w:footer="720" w:gutter="0"/>
          <w:cols w:num="17" w:space="720" w:equalWidth="0">
            <w:col w:w="187" w:space="872"/>
            <w:col w:w="122" w:space="1227"/>
            <w:col w:w="122" w:space="1083"/>
            <w:col w:w="122" w:space="1066"/>
            <w:col w:w="122" w:space="908"/>
            <w:col w:w="122" w:space="992"/>
            <w:col w:w="122" w:space="905"/>
            <w:col w:w="122" w:space="620"/>
            <w:col w:w="122" w:space="545"/>
            <w:col w:w="203" w:space="437"/>
            <w:col w:w="203" w:space="553"/>
            <w:col w:w="203" w:space="860"/>
            <w:col w:w="203" w:space="740"/>
            <w:col w:w="203" w:space="505"/>
            <w:col w:w="203" w:space="790"/>
            <w:col w:w="203" w:space="0"/>
            <w:col w:w="-1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3687"/>
        <w:gridCol w:w="847"/>
        <w:gridCol w:w="1431"/>
        <w:gridCol w:w="742"/>
        <w:gridCol w:w="708"/>
        <w:gridCol w:w="641"/>
        <w:gridCol w:w="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 28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1 132 227,00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972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1 132 227,00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.2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1 991 818,00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1298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1 991 818,00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45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16" w:header="720" w:footer="720" w:gutter="0"/>
          <w:cols w:space="720" w:equalWidth="0">
            <w:col w:w="15302"/>
          </w:cols>
          <w:noEndnote/>
        </w:sectPr>
      </w:pPr>
    </w:p>
    <w:p w:rsidR="00000000" w:rsidRDefault="0057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E7"/>
    <w:multiLevelType w:val="hybridMultilevel"/>
    <w:tmpl w:val="0000899E"/>
    <w:lvl w:ilvl="0" w:tplc="00001E6F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C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2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049"/>
    <w:multiLevelType w:val="hybridMultilevel"/>
    <w:tmpl w:val="0000D8EC"/>
    <w:lvl w:ilvl="0" w:tplc="00000D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2AF"/>
    <w:multiLevelType w:val="hybridMultilevel"/>
    <w:tmpl w:val="000027B7"/>
    <w:lvl w:ilvl="0" w:tplc="00000E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835"/>
    <w:multiLevelType w:val="hybridMultilevel"/>
    <w:tmpl w:val="0001752A"/>
    <w:lvl w:ilvl="0" w:tplc="00000E3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9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0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5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508"/>
    <w:multiLevelType w:val="hybridMultilevel"/>
    <w:tmpl w:val="00016323"/>
    <w:lvl w:ilvl="0" w:tplc="00000D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50B"/>
    <w:multiLevelType w:val="hybridMultilevel"/>
    <w:tmpl w:val="00002E7F"/>
    <w:lvl w:ilvl="0" w:tplc="000002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A32"/>
    <w:multiLevelType w:val="hybridMultilevel"/>
    <w:tmpl w:val="0000ADE4"/>
    <w:lvl w:ilvl="0" w:tplc="000026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83F"/>
    <w:multiLevelType w:val="hybridMultilevel"/>
    <w:tmpl w:val="00014ABA"/>
    <w:lvl w:ilvl="0" w:tplc="00000B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B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C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D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C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8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7B6A"/>
    <w:multiLevelType w:val="hybridMultilevel"/>
    <w:tmpl w:val="00001B52"/>
    <w:lvl w:ilvl="0" w:tplc="000015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7CD4"/>
    <w:multiLevelType w:val="hybridMultilevel"/>
    <w:tmpl w:val="0000E1D3"/>
    <w:lvl w:ilvl="0" w:tplc="000016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0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1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F90"/>
    <w:multiLevelType w:val="hybridMultilevel"/>
    <w:tmpl w:val="00005E20"/>
    <w:lvl w:ilvl="0" w:tplc="000013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8A09"/>
    <w:multiLevelType w:val="hybridMultilevel"/>
    <w:tmpl w:val="00017BFD"/>
    <w:lvl w:ilvl="0" w:tplc="00001B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8D02"/>
    <w:multiLevelType w:val="hybridMultilevel"/>
    <w:tmpl w:val="0000119C"/>
    <w:lvl w:ilvl="0" w:tplc="000024A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8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6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E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8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EAE"/>
    <w:multiLevelType w:val="hybridMultilevel"/>
    <w:tmpl w:val="0000705F"/>
    <w:lvl w:ilvl="0" w:tplc="00001AD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C9F5"/>
    <w:multiLevelType w:val="hybridMultilevel"/>
    <w:tmpl w:val="0000E6BD"/>
    <w:lvl w:ilvl="0" w:tplc="000014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D202"/>
    <w:multiLevelType w:val="hybridMultilevel"/>
    <w:tmpl w:val="0000B927"/>
    <w:lvl w:ilvl="0" w:tplc="00000E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B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B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C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C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C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3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EBA7"/>
    <w:multiLevelType w:val="hybridMultilevel"/>
    <w:tmpl w:val="0000FF54"/>
    <w:lvl w:ilvl="0" w:tplc="000017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F15C"/>
    <w:multiLevelType w:val="hybridMultilevel"/>
    <w:tmpl w:val="00001A67"/>
    <w:lvl w:ilvl="0" w:tplc="00001E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FAF1"/>
    <w:multiLevelType w:val="hybridMultilevel"/>
    <w:tmpl w:val="000180C4"/>
    <w:lvl w:ilvl="0" w:tplc="00000B7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A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42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5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D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F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B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0685"/>
    <w:multiLevelType w:val="hybridMultilevel"/>
    <w:tmpl w:val="00005377"/>
    <w:lvl w:ilvl="0" w:tplc="000026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7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093B"/>
    <w:multiLevelType w:val="hybridMultilevel"/>
    <w:tmpl w:val="00008759"/>
    <w:lvl w:ilvl="0" w:tplc="00000E1D">
      <w:numFmt w:val="bullet"/>
      <w:suff w:val="space"/>
      <w:lvlText w:val="Х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9">
      <w:numFmt w:val="bullet"/>
      <w:suff w:val="space"/>
      <w:lvlText w:val="Х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C">
      <w:numFmt w:val="bullet"/>
      <w:suff w:val="space"/>
      <w:lvlText w:val="Х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3A">
      <w:numFmt w:val="bullet"/>
      <w:suff w:val="space"/>
      <w:lvlText w:val="Х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4">
      <w:numFmt w:val="bullet"/>
      <w:suff w:val="space"/>
      <w:lvlText w:val="Х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D">
      <w:numFmt w:val="bullet"/>
      <w:suff w:val="space"/>
      <w:lvlText w:val="Х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4">
      <w:numFmt w:val="bullet"/>
      <w:suff w:val="space"/>
      <w:lvlText w:val="Х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2">
      <w:numFmt w:val="bullet"/>
      <w:suff w:val="space"/>
      <w:lvlText w:val="Х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7">
      <w:numFmt w:val="bullet"/>
      <w:suff w:val="space"/>
      <w:lvlText w:val="Х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0E3C"/>
    <w:multiLevelType w:val="hybridMultilevel"/>
    <w:tmpl w:val="0000CF6B"/>
    <w:lvl w:ilvl="0" w:tplc="00000E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12A2"/>
    <w:multiLevelType w:val="hybridMultilevel"/>
    <w:tmpl w:val="000009AE"/>
    <w:lvl w:ilvl="0" w:tplc="00001C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23BD"/>
    <w:multiLevelType w:val="hybridMultilevel"/>
    <w:tmpl w:val="0000A74D"/>
    <w:lvl w:ilvl="0" w:tplc="00000F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E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1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4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3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3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8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27A0"/>
    <w:multiLevelType w:val="hybridMultilevel"/>
    <w:tmpl w:val="0000CCA0"/>
    <w:lvl w:ilvl="0" w:tplc="000020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2C54"/>
    <w:multiLevelType w:val="hybridMultilevel"/>
    <w:tmpl w:val="000131BD"/>
    <w:lvl w:ilvl="0" w:tplc="000000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C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F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B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7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A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1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3015"/>
    <w:multiLevelType w:val="hybridMultilevel"/>
    <w:tmpl w:val="000093A6"/>
    <w:lvl w:ilvl="0" w:tplc="00000E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3F53"/>
    <w:multiLevelType w:val="hybridMultilevel"/>
    <w:tmpl w:val="0000B0AD"/>
    <w:lvl w:ilvl="0" w:tplc="000026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47AD"/>
    <w:multiLevelType w:val="hybridMultilevel"/>
    <w:tmpl w:val="0000FB5B"/>
    <w:lvl w:ilvl="0" w:tplc="000000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5380"/>
    <w:multiLevelType w:val="hybridMultilevel"/>
    <w:tmpl w:val="000077A1"/>
    <w:lvl w:ilvl="0" w:tplc="00000ED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8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9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0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8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5B1A"/>
    <w:multiLevelType w:val="hybridMultilevel"/>
    <w:tmpl w:val="0000781E"/>
    <w:lvl w:ilvl="0" w:tplc="000020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5FAA"/>
    <w:multiLevelType w:val="hybridMultilevel"/>
    <w:tmpl w:val="00011958"/>
    <w:lvl w:ilvl="0" w:tplc="000015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60AC"/>
    <w:multiLevelType w:val="hybridMultilevel"/>
    <w:tmpl w:val="000155EF"/>
    <w:lvl w:ilvl="0" w:tplc="000014BA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0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5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9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7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A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62E2"/>
    <w:multiLevelType w:val="hybridMultilevel"/>
    <w:tmpl w:val="0000588A"/>
    <w:lvl w:ilvl="0" w:tplc="0000125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8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6E77"/>
    <w:multiLevelType w:val="hybridMultilevel"/>
    <w:tmpl w:val="0000BB7D"/>
    <w:lvl w:ilvl="0" w:tplc="000014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6F65"/>
    <w:multiLevelType w:val="hybridMultilevel"/>
    <w:tmpl w:val="00006D96"/>
    <w:lvl w:ilvl="0" w:tplc="000006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789A"/>
    <w:multiLevelType w:val="hybridMultilevel"/>
    <w:tmpl w:val="0000BD89"/>
    <w:lvl w:ilvl="0" w:tplc="00000A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79EF"/>
    <w:multiLevelType w:val="hybridMultilevel"/>
    <w:tmpl w:val="0000EFEC"/>
    <w:lvl w:ilvl="0" w:tplc="000018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7AAA"/>
    <w:multiLevelType w:val="hybridMultilevel"/>
    <w:tmpl w:val="00010F71"/>
    <w:lvl w:ilvl="0" w:tplc="00000B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7B3E"/>
    <w:multiLevelType w:val="hybridMultilevel"/>
    <w:tmpl w:val="00003B6F"/>
    <w:lvl w:ilvl="0" w:tplc="000002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82A0"/>
    <w:multiLevelType w:val="hybridMultilevel"/>
    <w:tmpl w:val="0000793A"/>
    <w:lvl w:ilvl="0" w:tplc="00001C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35"/>
  </w:num>
  <w:num w:numId="5">
    <w:abstractNumId w:val="27"/>
  </w:num>
  <w:num w:numId="6">
    <w:abstractNumId w:val="39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38"/>
  </w:num>
  <w:num w:numId="12">
    <w:abstractNumId w:val="34"/>
  </w:num>
  <w:num w:numId="13">
    <w:abstractNumId w:val="23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10"/>
  </w:num>
  <w:num w:numId="19">
    <w:abstractNumId w:val="40"/>
  </w:num>
  <w:num w:numId="20">
    <w:abstractNumId w:val="7"/>
  </w:num>
  <w:num w:numId="21">
    <w:abstractNumId w:val="24"/>
  </w:num>
  <w:num w:numId="22">
    <w:abstractNumId w:val="31"/>
  </w:num>
  <w:num w:numId="23">
    <w:abstractNumId w:val="21"/>
  </w:num>
  <w:num w:numId="24">
    <w:abstractNumId w:val="0"/>
  </w:num>
  <w:num w:numId="25">
    <w:abstractNumId w:val="25"/>
  </w:num>
  <w:num w:numId="26">
    <w:abstractNumId w:val="36"/>
  </w:num>
  <w:num w:numId="27">
    <w:abstractNumId w:val="17"/>
  </w:num>
  <w:num w:numId="28">
    <w:abstractNumId w:val="19"/>
  </w:num>
  <w:num w:numId="29">
    <w:abstractNumId w:val="22"/>
  </w:num>
  <w:num w:numId="30">
    <w:abstractNumId w:val="11"/>
  </w:num>
  <w:num w:numId="31">
    <w:abstractNumId w:val="32"/>
  </w:num>
  <w:num w:numId="32">
    <w:abstractNumId w:val="3"/>
  </w:num>
  <w:num w:numId="33">
    <w:abstractNumId w:val="12"/>
  </w:num>
  <w:num w:numId="34">
    <w:abstractNumId w:val="20"/>
  </w:num>
  <w:num w:numId="35">
    <w:abstractNumId w:val="4"/>
  </w:num>
  <w:num w:numId="36">
    <w:abstractNumId w:val="9"/>
  </w:num>
  <w:num w:numId="37">
    <w:abstractNumId w:val="33"/>
  </w:num>
  <w:num w:numId="38">
    <w:abstractNumId w:val="29"/>
  </w:num>
  <w:num w:numId="39">
    <w:abstractNumId w:val="37"/>
  </w:num>
  <w:num w:numId="40">
    <w:abstractNumId w:val="2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4502"/>
    <w:rsid w:val="0057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2964</Words>
  <Characters>16898</Characters>
  <Application>Microsoft Office Word</Application>
  <DocSecurity>4</DocSecurity>
  <Lines>140</Lines>
  <Paragraphs>39</Paragraphs>
  <ScaleCrop>false</ScaleCrop>
  <Company/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2016-03-28T12:22:00Z</dcterms:created>
  <dcterms:modified xsi:type="dcterms:W3CDTF">2016-03-28T12:22:00Z</dcterms:modified>
</cp:coreProperties>
</file>