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336B">
        <w:rPr>
          <w:rFonts w:ascii="Times New Roman" w:hAnsi="Times New Roman" w:cs="Times New Roman"/>
          <w:b/>
          <w:sz w:val="24"/>
          <w:szCs w:val="24"/>
        </w:rPr>
        <w:t>ПРОВЕДЕНИИ АУКЦИОНА НА ПРАВО РАЗМЕЩЕНИЯ НЕСТАЦИОНАРНОГО ТОРГОВОГО ОБЪЕКТА НА ТЕРРИТОРИИ СТЕПНОВСКОГО МУНИЦИПАЛЬНОГО ОБРАЗОВАНИЯ СОВЕТСКОГО МУНИЦИПАЛЬНОГО РАЙОНА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7" w:rsidRPr="004C21F9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634E3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 xml:space="preserve">проведении аукциона </w:t>
      </w:r>
      <w:r w:rsidR="0033336B" w:rsidRPr="0033336B"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нестационарного торгового объекта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CC2343" w:rsidRPr="00CC2343" w:rsidRDefault="00892AFF" w:rsidP="00CC2343">
      <w:pPr>
        <w:pStyle w:val="ad"/>
        <w:framePr w:hSpace="180" w:wrap="around" w:vAnchor="text" w:hAnchor="margin" w:xAlign="center" w:y="156"/>
        <w:ind w:firstLine="567"/>
        <w:rPr>
          <w:rFonts w:ascii="Times New Roman" w:hAnsi="Times New Roman" w:cs="Times New Roman"/>
        </w:rPr>
      </w:pPr>
      <w:r w:rsidRPr="005F5377">
        <w:rPr>
          <w:rFonts w:ascii="Times New Roman" w:hAnsi="Times New Roman" w:cs="Times New Roman"/>
        </w:rPr>
        <w:t xml:space="preserve">Лот № 1: </w:t>
      </w:r>
      <w:r w:rsidR="0033336B" w:rsidRPr="0033336B">
        <w:rPr>
          <w:rFonts w:ascii="Times New Roman" w:hAnsi="Times New Roman" w:cs="Times New Roman"/>
        </w:rPr>
        <w:t>нестационарн</w:t>
      </w:r>
      <w:r w:rsidR="0033336B">
        <w:rPr>
          <w:rFonts w:ascii="Times New Roman" w:hAnsi="Times New Roman" w:cs="Times New Roman"/>
        </w:rPr>
        <w:t>ый</w:t>
      </w:r>
      <w:r w:rsidR="0033336B" w:rsidRPr="0033336B">
        <w:rPr>
          <w:rFonts w:ascii="Times New Roman" w:hAnsi="Times New Roman" w:cs="Times New Roman"/>
        </w:rPr>
        <w:t xml:space="preserve"> торгов</w:t>
      </w:r>
      <w:r w:rsidR="0033336B">
        <w:rPr>
          <w:rFonts w:ascii="Times New Roman" w:hAnsi="Times New Roman" w:cs="Times New Roman"/>
        </w:rPr>
        <w:t>ый</w:t>
      </w:r>
      <w:r w:rsidR="0033336B" w:rsidRPr="0033336B">
        <w:rPr>
          <w:rFonts w:ascii="Times New Roman" w:hAnsi="Times New Roman" w:cs="Times New Roman"/>
        </w:rPr>
        <w:t xml:space="preserve"> объекта по адресу: </w:t>
      </w:r>
      <w:r w:rsidR="00CC2343" w:rsidRPr="00CC2343">
        <w:rPr>
          <w:rFonts w:ascii="Times New Roman" w:hAnsi="Times New Roman" w:cs="Times New Roman"/>
        </w:rPr>
        <w:t>Саратовская область, Советский</w:t>
      </w:r>
      <w:r w:rsidR="00CC2343">
        <w:rPr>
          <w:rFonts w:ascii="Times New Roman" w:hAnsi="Times New Roman" w:cs="Times New Roman"/>
        </w:rPr>
        <w:t xml:space="preserve">  </w:t>
      </w:r>
      <w:r w:rsidR="00CC2343" w:rsidRPr="00CC2343">
        <w:rPr>
          <w:rFonts w:ascii="Times New Roman" w:hAnsi="Times New Roman" w:cs="Times New Roman"/>
        </w:rPr>
        <w:t>муниципальный</w:t>
      </w:r>
      <w:r w:rsidR="00CC2343">
        <w:rPr>
          <w:rFonts w:ascii="Times New Roman" w:hAnsi="Times New Roman" w:cs="Times New Roman"/>
        </w:rPr>
        <w:t xml:space="preserve">  </w:t>
      </w:r>
      <w:r w:rsidR="00CC2343" w:rsidRPr="00CC2343">
        <w:rPr>
          <w:rFonts w:ascii="Times New Roman" w:hAnsi="Times New Roman" w:cs="Times New Roman"/>
        </w:rPr>
        <w:t xml:space="preserve"> район,   р.п. Степное, ул. Кирова,</w:t>
      </w:r>
      <w:r w:rsidR="00CC2343">
        <w:rPr>
          <w:rFonts w:ascii="Times New Roman" w:hAnsi="Times New Roman" w:cs="Times New Roman"/>
        </w:rPr>
        <w:t xml:space="preserve"> </w:t>
      </w:r>
      <w:r w:rsidR="00CC2343" w:rsidRPr="00CC2343">
        <w:rPr>
          <w:rFonts w:ascii="Times New Roman" w:hAnsi="Times New Roman" w:cs="Times New Roman"/>
        </w:rPr>
        <w:t xml:space="preserve"> в </w:t>
      </w:r>
      <w:r w:rsidR="00CC2343">
        <w:rPr>
          <w:rFonts w:ascii="Times New Roman" w:hAnsi="Times New Roman" w:cs="Times New Roman"/>
        </w:rPr>
        <w:t xml:space="preserve"> </w:t>
      </w:r>
      <w:r w:rsidR="00CC2343" w:rsidRPr="00CC2343">
        <w:rPr>
          <w:rFonts w:ascii="Times New Roman" w:hAnsi="Times New Roman" w:cs="Times New Roman"/>
        </w:rPr>
        <w:t>районе</w:t>
      </w:r>
      <w:r w:rsidR="00CC2343">
        <w:rPr>
          <w:rFonts w:ascii="Times New Roman" w:hAnsi="Times New Roman" w:cs="Times New Roman"/>
        </w:rPr>
        <w:t xml:space="preserve"> </w:t>
      </w:r>
      <w:r w:rsidR="00CC2343" w:rsidRPr="00CC2343">
        <w:rPr>
          <w:rFonts w:ascii="Times New Roman" w:hAnsi="Times New Roman" w:cs="Times New Roman"/>
        </w:rPr>
        <w:t xml:space="preserve"> Центральной</w:t>
      </w:r>
    </w:p>
    <w:p w:rsidR="006C1CAC" w:rsidRPr="00CC2343" w:rsidRDefault="00CC2343" w:rsidP="006C1CAC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343">
        <w:rPr>
          <w:rFonts w:ascii="Times New Roman" w:hAnsi="Times New Roman" w:cs="Times New Roman"/>
          <w:sz w:val="24"/>
          <w:szCs w:val="24"/>
        </w:rPr>
        <w:t>районной больницы, в 11,6 метрах от дома №14 по ул. Кирова, в 10.0 метрах от дома № 12 по ул. Кирова, в 4.0 метрах о</w:t>
      </w:r>
      <w:r>
        <w:rPr>
          <w:rFonts w:ascii="Times New Roman" w:hAnsi="Times New Roman" w:cs="Times New Roman"/>
          <w:sz w:val="24"/>
          <w:szCs w:val="24"/>
        </w:rPr>
        <w:t>т здания – ГРП №3 по ул. Кирова</w:t>
      </w:r>
      <w:r w:rsidR="003333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C2343">
        <w:rPr>
          <w:rFonts w:ascii="Times New Roman" w:hAnsi="Times New Roman" w:cs="Times New Roman"/>
          <w:bCs/>
          <w:sz w:val="24"/>
          <w:szCs w:val="24"/>
        </w:rPr>
        <w:t>азмер пл</w:t>
      </w:r>
      <w:r>
        <w:rPr>
          <w:rFonts w:ascii="Times New Roman" w:hAnsi="Times New Roman" w:cs="Times New Roman"/>
          <w:bCs/>
          <w:sz w:val="24"/>
          <w:szCs w:val="24"/>
        </w:rPr>
        <w:t>ощади места размещения нестацио</w:t>
      </w:r>
      <w:r w:rsidRPr="00CC2343">
        <w:rPr>
          <w:rFonts w:ascii="Times New Roman" w:hAnsi="Times New Roman" w:cs="Times New Roman"/>
          <w:bCs/>
          <w:sz w:val="24"/>
          <w:szCs w:val="24"/>
        </w:rPr>
        <w:t>нарного торгового объекта</w:t>
      </w:r>
      <w:r w:rsidRPr="002832FE">
        <w:rPr>
          <w:b/>
          <w:bCs/>
        </w:rPr>
        <w:t xml:space="preserve"> </w:t>
      </w:r>
      <w:r w:rsidR="003333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3336B" w:rsidRPr="0033336B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2154"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ED2154" w:rsidRPr="00845336" w:rsidRDefault="00ED2154" w:rsidP="00ED215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D2154" w:rsidRDefault="00ED2154" w:rsidP="00ED215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154" w:rsidRPr="0098659F" w:rsidRDefault="00AB0440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044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Советского муниципального района от 22.04.2019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440">
        <w:rPr>
          <w:rFonts w:ascii="Times New Roman" w:hAnsi="Times New Roman" w:cs="Times New Roman"/>
          <w:sz w:val="24"/>
          <w:szCs w:val="24"/>
        </w:rPr>
        <w:t>№ 210 «Об утверждении Положения о порядке предоставления права на размещение нестационарных торговых объектов на территории Степновского муниципального образования»</w:t>
      </w:r>
      <w:r w:rsidR="00ED2154"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154" w:rsidRPr="002D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C38">
        <w:rPr>
          <w:rFonts w:ascii="Times New Roman" w:hAnsi="Times New Roman" w:cs="Times New Roman"/>
          <w:sz w:val="24"/>
          <w:szCs w:val="24"/>
        </w:rPr>
        <w:t>распоряжение</w:t>
      </w:r>
      <w:r w:rsidR="00ED2154" w:rsidRPr="002D3C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="00DE3C38"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3C38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Саратовской области  </w:t>
      </w:r>
      <w:r w:rsidR="00ED2154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892AFF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C00EE">
        <w:rPr>
          <w:rFonts w:ascii="Times New Roman" w:hAnsi="Times New Roman" w:cs="Times New Roman"/>
          <w:sz w:val="24"/>
          <w:szCs w:val="24"/>
          <w:highlight w:val="yellow"/>
        </w:rPr>
        <w:t>28.12.2021</w:t>
      </w:r>
      <w:r w:rsidR="004F203D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4C00EE">
        <w:rPr>
          <w:rFonts w:ascii="Times New Roman" w:hAnsi="Times New Roman" w:cs="Times New Roman"/>
          <w:sz w:val="24"/>
          <w:szCs w:val="24"/>
          <w:highlight w:val="yellow"/>
        </w:rPr>
        <w:t>544</w:t>
      </w:r>
      <w:r w:rsidR="006C1CAC" w:rsidRPr="00AB0440">
        <w:rPr>
          <w:rFonts w:ascii="Times New Roman" w:hAnsi="Times New Roman" w:cs="Times New Roman"/>
          <w:sz w:val="24"/>
          <w:szCs w:val="24"/>
          <w:highlight w:val="yellow"/>
        </w:rPr>
        <w:t>-р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  «</w:t>
      </w:r>
      <w:r w:rsidR="004C00EE">
        <w:rPr>
          <w:rFonts w:ascii="Times New Roman" w:hAnsi="Times New Roman" w:cs="Times New Roman"/>
          <w:sz w:val="24"/>
          <w:szCs w:val="24"/>
        </w:rPr>
        <w:t>Об организации аукциона на право заключения договора на размещение нестационарного торгового объекта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7B3C" w:rsidRPr="00507B3C" w:rsidRDefault="00ED2154" w:rsidP="00507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>2.</w:t>
      </w:r>
      <w:r w:rsidR="00AB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3C" w:rsidRPr="00507B3C">
        <w:rPr>
          <w:rFonts w:ascii="Times New Roman" w:hAnsi="Times New Roman" w:cs="Times New Roman"/>
          <w:b/>
          <w:sz w:val="24"/>
          <w:szCs w:val="24"/>
        </w:rPr>
        <w:t xml:space="preserve">Организатором аукциона является </w:t>
      </w:r>
      <w:r w:rsidR="00507B3C" w:rsidRPr="00507B3C">
        <w:rPr>
          <w:rFonts w:ascii="Times New Roman" w:hAnsi="Times New Roman" w:cs="Times New Roman"/>
          <w:sz w:val="24"/>
          <w:szCs w:val="24"/>
        </w:rPr>
        <w:t>администрация Советского муниципального района Саратовской области.</w:t>
      </w:r>
    </w:p>
    <w:p w:rsidR="00ED2154" w:rsidRPr="00507B3C" w:rsidRDefault="00507B3C" w:rsidP="00507B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B3C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507B3C">
        <w:rPr>
          <w:rFonts w:ascii="Times New Roman" w:hAnsi="Times New Roman" w:cs="Times New Roman"/>
          <w:sz w:val="24"/>
          <w:szCs w:val="24"/>
        </w:rPr>
        <w:t>Саратовская область, Советский район,                                        р.п. Степное, ул. 50 лет Победы, д. 3. Почтовый адрес: Саратовская область, Советский район, р.п. Степное, ул. 50 лет Победы, д. 3. Адрес электронной почты: otdelim@yandex.ru. Электронный адрес сайта в сети «Инте</w:t>
      </w:r>
      <w:r>
        <w:rPr>
          <w:rFonts w:ascii="Times New Roman" w:hAnsi="Times New Roman" w:cs="Times New Roman"/>
          <w:sz w:val="24"/>
          <w:szCs w:val="24"/>
        </w:rPr>
        <w:t xml:space="preserve">рнет», </w:t>
      </w:r>
      <w:r w:rsidRPr="00507B3C">
        <w:rPr>
          <w:rFonts w:ascii="Times New Roman" w:hAnsi="Times New Roman" w:cs="Times New Roman"/>
          <w:sz w:val="24"/>
          <w:szCs w:val="24"/>
        </w:rPr>
        <w:t>на котором размещена документация об аукционе:</w:t>
      </w:r>
      <w:r w:rsidRPr="00507B3C">
        <w:t xml:space="preserve"> </w:t>
      </w:r>
      <w:hyperlink r:id="rId7" w:history="1">
        <w:r>
          <w:rPr>
            <w:rStyle w:val="a3"/>
          </w:rPr>
          <w:t>http://stepnoe-adm.ru/</w:t>
        </w:r>
      </w:hyperlink>
    </w:p>
    <w:p w:rsidR="00ED2154" w:rsidRPr="00892AFF" w:rsidRDefault="00AB0440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.Форма торгов: </w:t>
      </w:r>
      <w:r w:rsidR="00ED2154" w:rsidRPr="00D700C5">
        <w:rPr>
          <w:rFonts w:ascii="Times New Roman" w:hAnsi="Times New Roman" w:cs="Times New Roman"/>
          <w:sz w:val="24"/>
          <w:szCs w:val="24"/>
        </w:rPr>
        <w:t>Аукцион проводится открытым</w:t>
      </w:r>
      <w:r w:rsidR="00D3683E">
        <w:rPr>
          <w:rFonts w:ascii="Times New Roman" w:hAnsi="Times New Roman" w:cs="Times New Roman"/>
          <w:sz w:val="24"/>
          <w:szCs w:val="24"/>
        </w:rPr>
        <w:t>.</w:t>
      </w:r>
      <w:r w:rsidR="003A0876" w:rsidRPr="003A0876">
        <w:t xml:space="preserve"> </w:t>
      </w:r>
      <w:r w:rsidR="003A0876" w:rsidRPr="003A0876">
        <w:rPr>
          <w:rFonts w:ascii="Times New Roman" w:hAnsi="Times New Roman" w:cs="Times New Roman"/>
          <w:sz w:val="24"/>
          <w:szCs w:val="24"/>
        </w:rPr>
        <w:t>по составу участников, в соответствии с</w:t>
      </w:r>
      <w:r w:rsidR="00ED2154" w:rsidRPr="003A0876">
        <w:rPr>
          <w:rFonts w:ascii="Times New Roman" w:hAnsi="Times New Roman" w:cs="Times New Roman"/>
          <w:sz w:val="24"/>
          <w:szCs w:val="24"/>
        </w:rPr>
        <w:t xml:space="preserve"> 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D3683E">
        <w:rPr>
          <w:rFonts w:ascii="Times New Roman" w:hAnsi="Times New Roman" w:cs="Times New Roman"/>
          <w:sz w:val="24"/>
          <w:szCs w:val="24"/>
        </w:rPr>
        <w:t>П</w:t>
      </w:r>
      <w:r w:rsidR="00335003" w:rsidRPr="0033500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постановлением администрации Советского муниципального района от 22.04.2019 № 210 «Об утверждении Положения о порядке предоставления права на размещение нестационарных торговых объектов на территории Степновского муниципального образования»</w:t>
      </w:r>
      <w:r w:rsidR="00A15F3B">
        <w:rPr>
          <w:rFonts w:ascii="Times New Roman" w:hAnsi="Times New Roman" w:cs="Times New Roman"/>
          <w:sz w:val="24"/>
          <w:szCs w:val="24"/>
        </w:rPr>
        <w:t xml:space="preserve">. </w:t>
      </w:r>
      <w:r w:rsidR="00ED2154" w:rsidRPr="00892AFF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3350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% от начальной цены </w:t>
      </w:r>
      <w:r w:rsidR="00335003" w:rsidRPr="00335003">
        <w:rPr>
          <w:rFonts w:ascii="Times New Roman" w:hAnsi="Times New Roman" w:cs="Times New Roman"/>
          <w:sz w:val="24"/>
          <w:szCs w:val="24"/>
        </w:rPr>
        <w:t xml:space="preserve">от начальной цены предмета аукциона без учета НДС </w:t>
      </w:r>
      <w:r w:rsidR="00335003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и не изменяется в течение всего аукциона.</w:t>
      </w:r>
    </w:p>
    <w:p w:rsidR="00892AFF" w:rsidRPr="00892AFF" w:rsidRDefault="00892AFF" w:rsidP="0032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по рабочим дням начиная с момента опубликования  информационного с</w:t>
      </w:r>
      <w:r w:rsidR="006D1B20">
        <w:rPr>
          <w:rFonts w:ascii="Times New Roman" w:hAnsi="Times New Roman" w:cs="Times New Roman"/>
          <w:sz w:val="24"/>
          <w:szCs w:val="24"/>
        </w:rPr>
        <w:t>ообщения о проведении аукциона.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Pr="006D1B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Срок окончания приема заявок на участие в аукционе –  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4C00EE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:00 часов </w:t>
      </w:r>
      <w:r w:rsidR="004C00EE">
        <w:rPr>
          <w:rFonts w:ascii="Times New Roman" w:hAnsi="Times New Roman" w:cs="Times New Roman"/>
          <w:b/>
          <w:sz w:val="28"/>
          <w:szCs w:val="28"/>
          <w:highlight w:val="yellow"/>
        </w:rPr>
        <w:t>15.02.2022</w:t>
      </w:r>
      <w:r w:rsidRPr="006D1B2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года.</w:t>
      </w:r>
      <w:r w:rsidRPr="00335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B2A00" w:rsidRPr="008B2A00" w:rsidRDefault="008B2A00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r w:rsidRPr="00892AFF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до даты окончания срока приема заявок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Советского муниципального района </w:t>
      </w:r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B2A00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stepnoe</w:t>
      </w:r>
      <w:r w:rsidRPr="008B2A0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Pr="008B2A0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2A0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B2A0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B2A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4E16" w:rsidRPr="00654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начиная с </w:t>
      </w:r>
      <w:r w:rsidR="004C00E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30.12</w:t>
      </w:r>
      <w:r w:rsidR="00F34E16" w:rsidRPr="00654D9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4C00E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2021</w:t>
      </w:r>
      <w:r w:rsidR="00F34E16" w:rsidRPr="00654D9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 </w:t>
      </w:r>
      <w:r w:rsidR="004C00E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15.02.2022</w:t>
      </w:r>
      <w:r w:rsidR="00F34E16" w:rsidRPr="00654D9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F34E16" w:rsidRPr="00654D9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тел.: (84566) 5-17-91; факс: (84566) 5-05-53.</w:t>
      </w:r>
      <w:r w:rsidR="00F34E16" w:rsidRPr="00F34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AFF" w:rsidRPr="0041233E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Дата определения участников аукциона -   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4C00EE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.00  часов  </w:t>
      </w:r>
      <w:r w:rsidR="00080BF6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16</w:t>
      </w:r>
      <w:r w:rsidR="004C00EE">
        <w:rPr>
          <w:rFonts w:ascii="Times New Roman" w:hAnsi="Times New Roman" w:cs="Times New Roman"/>
          <w:b/>
          <w:sz w:val="28"/>
          <w:szCs w:val="28"/>
          <w:highlight w:val="yellow"/>
        </w:rPr>
        <w:t>.02.2022</w:t>
      </w:r>
      <w:r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года.</w:t>
      </w:r>
      <w:r w:rsidRPr="008B2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92AFF" w:rsidRPr="00507B3C" w:rsidRDefault="00892AFF" w:rsidP="0050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сообщение о проведении аукциона </w:t>
      </w:r>
      <w:r w:rsidR="00507B3C" w:rsidRPr="00507B3C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8B2A00" w:rsidRPr="00892AFF">
        <w:rPr>
          <w:rFonts w:ascii="Times New Roman" w:hAnsi="Times New Roman" w:cs="Times New Roman"/>
          <w:sz w:val="24"/>
          <w:szCs w:val="24"/>
        </w:rPr>
        <w:t>размещено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r w:rsidR="00EB4266">
        <w:rPr>
          <w:rFonts w:ascii="Times New Roman" w:hAnsi="Times New Roman" w:cs="Times New Roman"/>
          <w:sz w:val="24"/>
          <w:szCs w:val="24"/>
        </w:rPr>
        <w:t>Советского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" w:history="1">
        <w:r w:rsidR="00EB4266">
          <w:rPr>
            <w:rStyle w:val="a3"/>
          </w:rPr>
          <w:t>http://stepnoe</w:t>
        </w:r>
        <w:r w:rsidR="006A2CB0">
          <w:rPr>
            <w:rStyle w:val="a3"/>
          </w:rPr>
          <w:t>-</w:t>
        </w:r>
        <w:r w:rsidR="00EB4266">
          <w:rPr>
            <w:rStyle w:val="a3"/>
          </w:rPr>
          <w:t>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</w:t>
      </w:r>
      <w:r w:rsidR="00507B3C">
        <w:rPr>
          <w:rFonts w:ascii="Times New Roman" w:hAnsi="Times New Roman" w:cs="Times New Roman"/>
          <w:sz w:val="24"/>
          <w:szCs w:val="24"/>
        </w:rPr>
        <w:t>районная газета «Заря».</w:t>
      </w:r>
    </w:p>
    <w:p w:rsidR="00D3683E" w:rsidRPr="00D3683E" w:rsidRDefault="00325F3F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Дата, время и место проведения  аукциона (подведение итогов аукциона</w:t>
      </w:r>
      <w:r w:rsidR="00ED2154" w:rsidRPr="002D07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3683E" w:rsidRPr="00080BF6">
        <w:rPr>
          <w:rFonts w:ascii="Times New Roman" w:hAnsi="Times New Roman" w:cs="Times New Roman"/>
          <w:sz w:val="24"/>
          <w:szCs w:val="24"/>
          <w:highlight w:val="yellow"/>
        </w:rPr>
        <w:t xml:space="preserve">Аукцион состоится </w:t>
      </w:r>
      <w:r w:rsidR="004C00EE">
        <w:rPr>
          <w:rFonts w:ascii="Times New Roman" w:hAnsi="Times New Roman" w:cs="Times New Roman"/>
          <w:b/>
          <w:sz w:val="28"/>
          <w:szCs w:val="28"/>
          <w:highlight w:val="yellow"/>
        </w:rPr>
        <w:t>24.02.2022 10:00</w:t>
      </w:r>
      <w:r w:rsidR="00D368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(время местное) по адресу</w:t>
      </w:r>
      <w:r w:rsidR="00D3683E" w:rsidRPr="00080BF6">
        <w:rPr>
          <w:rFonts w:ascii="Times New Roman" w:hAnsi="Times New Roman" w:cs="Times New Roman"/>
          <w:sz w:val="24"/>
          <w:szCs w:val="24"/>
          <w:highlight w:val="yellow"/>
        </w:rPr>
        <w:t>: Саратовская область, Советский район, р.п. Степное, ул. 50 лет Победы, д.3, актовый зал администрации района.</w:t>
      </w:r>
    </w:p>
    <w:p w:rsidR="00ED2154" w:rsidRPr="00D700C5" w:rsidRDefault="00F110D5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r w:rsidR="00EB4266">
        <w:rPr>
          <w:rFonts w:ascii="Times New Roman" w:hAnsi="Times New Roman" w:cs="Times New Roman"/>
          <w:sz w:val="24"/>
          <w:szCs w:val="24"/>
        </w:rPr>
        <w:t>Советский р-н, р.п.</w:t>
      </w:r>
      <w:r w:rsidRPr="00F110D5">
        <w:rPr>
          <w:rFonts w:ascii="Times New Roman" w:hAnsi="Times New Roman" w:cs="Times New Roman"/>
          <w:sz w:val="24"/>
          <w:szCs w:val="24"/>
        </w:rPr>
        <w:t xml:space="preserve"> </w:t>
      </w:r>
      <w:r w:rsidR="00EB4266">
        <w:rPr>
          <w:rFonts w:ascii="Times New Roman" w:hAnsi="Times New Roman" w:cs="Times New Roman"/>
          <w:sz w:val="24"/>
          <w:szCs w:val="24"/>
        </w:rPr>
        <w:t>Степное</w:t>
      </w:r>
      <w:r w:rsidRPr="00F110D5">
        <w:rPr>
          <w:rFonts w:ascii="Times New Roman" w:hAnsi="Times New Roman" w:cs="Times New Roman"/>
          <w:sz w:val="24"/>
          <w:szCs w:val="24"/>
        </w:rPr>
        <w:t xml:space="preserve">, </w:t>
      </w:r>
      <w:r w:rsidR="00311E93">
        <w:rPr>
          <w:rFonts w:ascii="Times New Roman" w:hAnsi="Times New Roman" w:cs="Times New Roman"/>
          <w:sz w:val="24"/>
          <w:szCs w:val="24"/>
        </w:rPr>
        <w:t>ул. 50 лет Победы</w:t>
      </w:r>
      <w:r w:rsidRPr="00F110D5">
        <w:rPr>
          <w:rFonts w:ascii="Times New Roman" w:hAnsi="Times New Roman" w:cs="Times New Roman"/>
          <w:sz w:val="24"/>
          <w:szCs w:val="24"/>
        </w:rPr>
        <w:t>, д.</w:t>
      </w:r>
      <w:r w:rsidR="00311E93">
        <w:rPr>
          <w:rFonts w:ascii="Times New Roman" w:hAnsi="Times New Roman" w:cs="Times New Roman"/>
          <w:sz w:val="24"/>
          <w:szCs w:val="24"/>
        </w:rPr>
        <w:t>3</w:t>
      </w:r>
      <w:r w:rsidRPr="00F110D5">
        <w:rPr>
          <w:rFonts w:ascii="Times New Roman" w:hAnsi="Times New Roman" w:cs="Times New Roman"/>
          <w:sz w:val="24"/>
          <w:szCs w:val="24"/>
        </w:rPr>
        <w:t>, каб.</w:t>
      </w:r>
      <w:r w:rsidR="00311E93">
        <w:rPr>
          <w:rFonts w:ascii="Times New Roman" w:hAnsi="Times New Roman" w:cs="Times New Roman"/>
          <w:sz w:val="24"/>
          <w:szCs w:val="24"/>
        </w:rPr>
        <w:t>23</w:t>
      </w:r>
      <w:r w:rsidRPr="00F11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EE" w:rsidRDefault="00ED2154" w:rsidP="004C00EE">
      <w:pPr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3F">
        <w:rPr>
          <w:rFonts w:ascii="Times New Roman" w:hAnsi="Times New Roman" w:cs="Times New Roman"/>
          <w:b/>
          <w:sz w:val="24"/>
          <w:szCs w:val="24"/>
        </w:rPr>
        <w:t>7</w:t>
      </w:r>
      <w:r w:rsidRPr="00D700C5">
        <w:rPr>
          <w:rFonts w:ascii="Times New Roman" w:hAnsi="Times New Roman" w:cs="Times New Roman"/>
          <w:b/>
          <w:sz w:val="24"/>
          <w:szCs w:val="24"/>
        </w:rPr>
        <w:t>.</w:t>
      </w:r>
      <w:r w:rsidR="004C00EE">
        <w:rPr>
          <w:rFonts w:ascii="Times New Roman" w:hAnsi="Times New Roman" w:cs="Times New Roman"/>
          <w:b/>
          <w:sz w:val="24"/>
          <w:szCs w:val="24"/>
        </w:rPr>
        <w:t> </w:t>
      </w:r>
      <w:r w:rsidR="004C00EE" w:rsidRPr="00F36AB7">
        <w:rPr>
          <w:b/>
        </w:rPr>
        <w:t xml:space="preserve">Порядок внесения задатка и реквизиты счета для его перечисления. </w:t>
      </w:r>
      <w:r w:rsidR="004C00EE" w:rsidRPr="00F36AB7">
        <w:br/>
      </w:r>
      <w:r w:rsidR="004C00EE" w:rsidRPr="004C00EE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4C00EE" w:rsidRPr="004C00EE">
        <w:rPr>
          <w:rFonts w:ascii="Times New Roman" w:hAnsi="Times New Roman" w:cs="Times New Roman"/>
          <w:sz w:val="24"/>
          <w:szCs w:val="24"/>
          <w:highlight w:val="yellow"/>
        </w:rPr>
        <w:t>20 %</w:t>
      </w:r>
      <w:r w:rsidR="004C00EE" w:rsidRPr="004C00EE">
        <w:rPr>
          <w:rFonts w:ascii="Times New Roman" w:hAnsi="Times New Roman" w:cs="Times New Roman"/>
          <w:sz w:val="24"/>
          <w:szCs w:val="24"/>
        </w:rPr>
        <w:t xml:space="preserve"> от начальной цены вносится единым платежом на текущий счет Организатора торгов по следующим реквизитам: </w:t>
      </w:r>
      <w:r w:rsidR="004C00EE" w:rsidRPr="004C00EE">
        <w:rPr>
          <w:rFonts w:ascii="Times New Roman" w:hAnsi="Times New Roman" w:cs="Times New Roman"/>
          <w:b/>
          <w:sz w:val="24"/>
          <w:szCs w:val="24"/>
          <w:highlight w:val="yellow"/>
        </w:rPr>
        <w:t>ИНН 6433002591, КПП 643301001, УФК по Саратовской области (Администрация Советского муниципального района Саратовской области л/с 05603023230) р/с 03232643636440006000 Банк получателя: Отделение Саратов г.Саратов БИК 016311121.</w:t>
      </w:r>
      <w:r w:rsidR="004C00EE" w:rsidRPr="00F36AB7">
        <w:t xml:space="preserve"> </w:t>
      </w:r>
    </w:p>
    <w:p w:rsidR="00ED2154" w:rsidRPr="00D700C5" w:rsidRDefault="00ED2154" w:rsidP="004C00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соответствии с </w:t>
      </w:r>
      <w:r w:rsidR="00D3683E" w:rsidRPr="00D3683E">
        <w:rPr>
          <w:rFonts w:ascii="Times New Roman" w:hAnsi="Times New Roman" w:cs="Times New Roman"/>
          <w:b/>
          <w:sz w:val="24"/>
          <w:szCs w:val="24"/>
        </w:rPr>
        <w:t>соответствии с Методикой определения начальной цены на право размещения нестационарного торгового объекта на территории Степновского муниципального образования, утвержденной решением Советом депутатов (четвертого созыва) Степновского муниципального образования от 31.01.2019 № 22.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6A2CB0" w:rsidRPr="006A2CB0" w:rsidRDefault="00311E93" w:rsidP="00311E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3F" w:rsidRPr="00311E93">
        <w:rPr>
          <w:rFonts w:ascii="Times New Roman" w:hAnsi="Times New Roman" w:cs="Times New Roman"/>
          <w:sz w:val="24"/>
          <w:szCs w:val="24"/>
        </w:rPr>
        <w:t>- Лота № 1</w:t>
      </w:r>
      <w:r w:rsidR="00230DA5">
        <w:rPr>
          <w:rFonts w:ascii="Times New Roman" w:hAnsi="Times New Roman" w:cs="Times New Roman"/>
          <w:sz w:val="24"/>
          <w:szCs w:val="24"/>
        </w:rPr>
        <w:t xml:space="preserve">, </w:t>
      </w:r>
      <w:r w:rsidR="00D3683E" w:rsidRPr="00D3683E">
        <w:rPr>
          <w:rFonts w:ascii="Times New Roman" w:hAnsi="Times New Roman" w:cs="Times New Roman"/>
          <w:sz w:val="24"/>
          <w:szCs w:val="24"/>
        </w:rPr>
        <w:t xml:space="preserve">Начальную цену  на право размещения нестационарного торгового объекта установить в размере </w:t>
      </w:r>
      <w:r w:rsidR="007F1264" w:rsidRPr="004C00EE">
        <w:rPr>
          <w:rFonts w:ascii="Times New Roman" w:hAnsi="Times New Roman" w:cs="Times New Roman"/>
          <w:sz w:val="24"/>
          <w:szCs w:val="24"/>
          <w:highlight w:val="yellow"/>
        </w:rPr>
        <w:t>54 764</w:t>
      </w:r>
      <w:r w:rsidR="00D3683E" w:rsidRPr="00D3683E">
        <w:rPr>
          <w:rFonts w:ascii="Times New Roman" w:hAnsi="Times New Roman" w:cs="Times New Roman"/>
          <w:sz w:val="24"/>
          <w:szCs w:val="24"/>
        </w:rPr>
        <w:t xml:space="preserve"> (</w:t>
      </w:r>
      <w:r w:rsidR="007F1264">
        <w:rPr>
          <w:rFonts w:ascii="Times New Roman" w:hAnsi="Times New Roman" w:cs="Times New Roman"/>
          <w:sz w:val="24"/>
          <w:szCs w:val="24"/>
        </w:rPr>
        <w:t>пятьдесят четыре тысячи семьсот шестьдесят четыре) рубля</w:t>
      </w:r>
      <w:r w:rsidR="00D3683E" w:rsidRPr="00D3683E">
        <w:rPr>
          <w:rFonts w:ascii="Times New Roman" w:hAnsi="Times New Roman" w:cs="Times New Roman"/>
          <w:sz w:val="24"/>
          <w:szCs w:val="24"/>
        </w:rPr>
        <w:t xml:space="preserve"> </w:t>
      </w:r>
      <w:r w:rsidR="00D3683E" w:rsidRPr="004C00EE">
        <w:rPr>
          <w:rFonts w:ascii="Times New Roman" w:hAnsi="Times New Roman" w:cs="Times New Roman"/>
          <w:sz w:val="24"/>
          <w:szCs w:val="24"/>
          <w:highlight w:val="yellow"/>
        </w:rPr>
        <w:t>99</w:t>
      </w:r>
      <w:r w:rsidR="00D3683E" w:rsidRPr="00D3683E">
        <w:rPr>
          <w:rFonts w:ascii="Times New Roman" w:hAnsi="Times New Roman" w:cs="Times New Roman"/>
          <w:sz w:val="24"/>
          <w:szCs w:val="24"/>
        </w:rPr>
        <w:t xml:space="preserve"> коп.</w:t>
      </w:r>
      <w:r w:rsidR="00D3683E">
        <w:rPr>
          <w:rFonts w:ascii="Times New Roman" w:hAnsi="Times New Roman" w:cs="Times New Roman"/>
          <w:sz w:val="24"/>
          <w:szCs w:val="24"/>
        </w:rPr>
        <w:t xml:space="preserve"> </w:t>
      </w:r>
      <w:r w:rsidR="006A2CB0" w:rsidRPr="006A2CB0">
        <w:rPr>
          <w:rFonts w:ascii="Times New Roman" w:hAnsi="Times New Roman" w:cs="Times New Roman"/>
          <w:sz w:val="24"/>
          <w:szCs w:val="24"/>
        </w:rPr>
        <w:t>без учета НДС</w:t>
      </w:r>
      <w:r w:rsidR="00325F3F" w:rsidRPr="00311E93">
        <w:rPr>
          <w:rFonts w:ascii="Times New Roman" w:hAnsi="Times New Roman" w:cs="Times New Roman"/>
          <w:sz w:val="24"/>
          <w:szCs w:val="24"/>
        </w:rPr>
        <w:t>;</w:t>
      </w:r>
    </w:p>
    <w:p w:rsidR="00ED2154" w:rsidRPr="00D700C5" w:rsidRDefault="00ED2154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ED2154" w:rsidRPr="00D700C5" w:rsidRDefault="00D3683E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3E">
        <w:rPr>
          <w:rFonts w:ascii="Times New Roman" w:hAnsi="Times New Roman" w:cs="Times New Roman"/>
          <w:sz w:val="24"/>
          <w:szCs w:val="24"/>
        </w:rPr>
        <w:t>для юридических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D700C5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ED2154" w:rsidRPr="00D700C5" w:rsidRDefault="00325F3F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подает организатору аукциона заявку на участие в аукционе (далее – заявка) по форме, установленной извещением о проведении аукциона. 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В заявке указывается: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- почтовый адрес и (или) адрес электронной почты для связи с претендентом.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К заявке прилагаются:</w:t>
      </w:r>
    </w:p>
    <w:p w:rsidR="00D3683E" w:rsidRPr="00D3683E" w:rsidRDefault="00DA4012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D3683E" w:rsidRPr="00D3683E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2) учредительные документы (для юридического лица);</w:t>
      </w:r>
    </w:p>
    <w:p w:rsidR="00D3683E" w:rsidRPr="00D3683E" w:rsidRDefault="00DA4012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D3683E" w:rsidRPr="00D3683E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D3683E" w:rsidRPr="00D3683E" w:rsidRDefault="00DA4012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 </w:t>
      </w:r>
      <w:r w:rsidR="00D3683E" w:rsidRPr="00D3683E">
        <w:rPr>
          <w:rFonts w:ascii="Times New Roman" w:eastAsia="Times New Roman" w:hAnsi="Times New Roman" w:cs="Times New Roman"/>
          <w:sz w:val="24"/>
          <w:szCs w:val="24"/>
        </w:rPr>
        <w:t>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7) эскизный проект нестационарного торгового объекта; </w:t>
      </w:r>
    </w:p>
    <w:p w:rsidR="00D3683E" w:rsidRP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D3683E" w:rsidRDefault="00D3683E" w:rsidP="00D36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3E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ED2154" w:rsidRPr="00D3683E" w:rsidRDefault="00325F3F" w:rsidP="00D3683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03C4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и </w:t>
      </w:r>
      <w:r w:rsidR="00ED2154" w:rsidRPr="00080BF6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документы рассматриваются Комиссией на заседании в 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6A2CB0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.00 часов </w:t>
      </w:r>
      <w:r w:rsidR="00D3683E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080BF6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6A2CB0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.09</w:t>
      </w:r>
      <w:r w:rsidR="008A7F4C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>.2020</w:t>
      </w:r>
      <w:r w:rsidR="00ED2154" w:rsidRPr="00080BF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высокую цену за выставленное на аукцион </w:t>
      </w:r>
      <w:r w:rsidR="00CF3F64" w:rsidRPr="00CF3F64">
        <w:rPr>
          <w:rFonts w:ascii="Times New Roman" w:hAnsi="Times New Roman" w:cs="Times New Roman"/>
          <w:sz w:val="24"/>
          <w:szCs w:val="24"/>
        </w:rPr>
        <w:t>право размещения нестационарного торгового объекта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CF3F64" w:rsidRPr="00CF3F64" w:rsidRDefault="00CF3F64" w:rsidP="00CF3F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64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ED2154" w:rsidRPr="00D700C5" w:rsidRDefault="00CF3F64" w:rsidP="00CF3F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64">
        <w:rPr>
          <w:rFonts w:ascii="Times New Roman" w:hAnsi="Times New Roman" w:cs="Times New Roman"/>
          <w:sz w:val="24"/>
          <w:szCs w:val="24"/>
        </w:rPr>
        <w:t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</w:t>
      </w:r>
      <w:r w:rsidR="00ED2154" w:rsidRPr="00D700C5">
        <w:rPr>
          <w:rFonts w:ascii="Times New Roman" w:hAnsi="Times New Roman" w:cs="Times New Roman"/>
          <w:sz w:val="24"/>
          <w:szCs w:val="24"/>
        </w:rPr>
        <w:t>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  <w:r w:rsidR="008A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54" w:rsidRPr="00EB09F9" w:rsidRDefault="00ED2154" w:rsidP="00ED2154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B73D08" w:rsidRDefault="00B73D08" w:rsidP="00B73D08">
      <w:pPr>
        <w:spacing w:after="0"/>
        <w:ind w:right="26" w:firstLine="567"/>
        <w:jc w:val="both"/>
      </w:pPr>
    </w:p>
    <w:p w:rsidR="00363430" w:rsidRDefault="00363430" w:rsidP="00363430">
      <w:pPr>
        <w:spacing w:after="0"/>
        <w:ind w:right="26" w:firstLine="567"/>
        <w:jc w:val="both"/>
      </w:pPr>
    </w:p>
    <w:p w:rsidR="00CC5E37" w:rsidRPr="008177FE" w:rsidRDefault="00CC5E3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997CB8">
      <w:pgSz w:w="11906" w:h="16838"/>
      <w:pgMar w:top="2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21" w:rsidRDefault="00015121" w:rsidP="00997CB8">
      <w:pPr>
        <w:spacing w:after="0" w:line="240" w:lineRule="auto"/>
      </w:pPr>
      <w:r>
        <w:separator/>
      </w:r>
    </w:p>
  </w:endnote>
  <w:endnote w:type="continuationSeparator" w:id="1">
    <w:p w:rsidR="00015121" w:rsidRDefault="00015121" w:rsidP="009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21" w:rsidRDefault="00015121" w:rsidP="00997CB8">
      <w:pPr>
        <w:spacing w:after="0" w:line="240" w:lineRule="auto"/>
      </w:pPr>
      <w:r>
        <w:separator/>
      </w:r>
    </w:p>
  </w:footnote>
  <w:footnote w:type="continuationSeparator" w:id="1">
    <w:p w:rsidR="00015121" w:rsidRDefault="00015121" w:rsidP="0099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69A"/>
    <w:rsid w:val="00002462"/>
    <w:rsid w:val="00015121"/>
    <w:rsid w:val="00016A63"/>
    <w:rsid w:val="000318E2"/>
    <w:rsid w:val="00036716"/>
    <w:rsid w:val="00080BF6"/>
    <w:rsid w:val="000C2689"/>
    <w:rsid w:val="000D0F25"/>
    <w:rsid w:val="000D41E2"/>
    <w:rsid w:val="000E03C4"/>
    <w:rsid w:val="00105A0E"/>
    <w:rsid w:val="00126851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30DA5"/>
    <w:rsid w:val="00237528"/>
    <w:rsid w:val="00250C61"/>
    <w:rsid w:val="002559A0"/>
    <w:rsid w:val="00283505"/>
    <w:rsid w:val="00285C56"/>
    <w:rsid w:val="00290928"/>
    <w:rsid w:val="00297B0D"/>
    <w:rsid w:val="002A2C45"/>
    <w:rsid w:val="002C515A"/>
    <w:rsid w:val="002D072B"/>
    <w:rsid w:val="002D3C2B"/>
    <w:rsid w:val="002E632E"/>
    <w:rsid w:val="00300AC3"/>
    <w:rsid w:val="00301EE9"/>
    <w:rsid w:val="00311E93"/>
    <w:rsid w:val="00325F3F"/>
    <w:rsid w:val="003308BA"/>
    <w:rsid w:val="0033336B"/>
    <w:rsid w:val="0033421D"/>
    <w:rsid w:val="00335003"/>
    <w:rsid w:val="003605F3"/>
    <w:rsid w:val="00363430"/>
    <w:rsid w:val="00373AC1"/>
    <w:rsid w:val="00396BF6"/>
    <w:rsid w:val="003A0876"/>
    <w:rsid w:val="003B12DD"/>
    <w:rsid w:val="003B6312"/>
    <w:rsid w:val="003C2C77"/>
    <w:rsid w:val="003F4495"/>
    <w:rsid w:val="00405DE1"/>
    <w:rsid w:val="0041233E"/>
    <w:rsid w:val="00474E70"/>
    <w:rsid w:val="00482D9E"/>
    <w:rsid w:val="004961E7"/>
    <w:rsid w:val="004B1FF4"/>
    <w:rsid w:val="004C00EE"/>
    <w:rsid w:val="004F203D"/>
    <w:rsid w:val="004F5ABC"/>
    <w:rsid w:val="004F63C1"/>
    <w:rsid w:val="00507B3C"/>
    <w:rsid w:val="005301A9"/>
    <w:rsid w:val="00543870"/>
    <w:rsid w:val="00563BD2"/>
    <w:rsid w:val="00565F2B"/>
    <w:rsid w:val="00573359"/>
    <w:rsid w:val="005B5656"/>
    <w:rsid w:val="005B6137"/>
    <w:rsid w:val="005B6A98"/>
    <w:rsid w:val="005E1247"/>
    <w:rsid w:val="005F3306"/>
    <w:rsid w:val="005F33CC"/>
    <w:rsid w:val="005F5377"/>
    <w:rsid w:val="006037BC"/>
    <w:rsid w:val="00640EBB"/>
    <w:rsid w:val="00654D9D"/>
    <w:rsid w:val="006619E0"/>
    <w:rsid w:val="00672196"/>
    <w:rsid w:val="006849B4"/>
    <w:rsid w:val="00695CC6"/>
    <w:rsid w:val="006A2CB0"/>
    <w:rsid w:val="006C1CAC"/>
    <w:rsid w:val="006D1B20"/>
    <w:rsid w:val="006D2488"/>
    <w:rsid w:val="006F3646"/>
    <w:rsid w:val="006F36A5"/>
    <w:rsid w:val="006F573F"/>
    <w:rsid w:val="00744C62"/>
    <w:rsid w:val="0077291B"/>
    <w:rsid w:val="007B2256"/>
    <w:rsid w:val="007F1264"/>
    <w:rsid w:val="008177FE"/>
    <w:rsid w:val="00826FC7"/>
    <w:rsid w:val="00830735"/>
    <w:rsid w:val="00835ED1"/>
    <w:rsid w:val="00845336"/>
    <w:rsid w:val="008477A5"/>
    <w:rsid w:val="00860F77"/>
    <w:rsid w:val="00890B67"/>
    <w:rsid w:val="00892AFF"/>
    <w:rsid w:val="00894E1C"/>
    <w:rsid w:val="008A7F4C"/>
    <w:rsid w:val="008B2A00"/>
    <w:rsid w:val="008D18E6"/>
    <w:rsid w:val="008F2521"/>
    <w:rsid w:val="00910432"/>
    <w:rsid w:val="00932FBC"/>
    <w:rsid w:val="009507C9"/>
    <w:rsid w:val="0095512C"/>
    <w:rsid w:val="00956B43"/>
    <w:rsid w:val="009578E6"/>
    <w:rsid w:val="00976222"/>
    <w:rsid w:val="0098659F"/>
    <w:rsid w:val="00997CB8"/>
    <w:rsid w:val="009C7FEF"/>
    <w:rsid w:val="009D2A72"/>
    <w:rsid w:val="009E54A5"/>
    <w:rsid w:val="009F469A"/>
    <w:rsid w:val="009F75DB"/>
    <w:rsid w:val="00A15F3B"/>
    <w:rsid w:val="00A35BB6"/>
    <w:rsid w:val="00A41F97"/>
    <w:rsid w:val="00A44DF8"/>
    <w:rsid w:val="00AB0440"/>
    <w:rsid w:val="00AC5C29"/>
    <w:rsid w:val="00B634E3"/>
    <w:rsid w:val="00B725E3"/>
    <w:rsid w:val="00B73D08"/>
    <w:rsid w:val="00BD7D1B"/>
    <w:rsid w:val="00C0676C"/>
    <w:rsid w:val="00C54F21"/>
    <w:rsid w:val="00C605D9"/>
    <w:rsid w:val="00C66EF6"/>
    <w:rsid w:val="00C75CB3"/>
    <w:rsid w:val="00CA4B3D"/>
    <w:rsid w:val="00CC2343"/>
    <w:rsid w:val="00CC5E37"/>
    <w:rsid w:val="00CC695F"/>
    <w:rsid w:val="00CC7B7C"/>
    <w:rsid w:val="00CF3F64"/>
    <w:rsid w:val="00D0702F"/>
    <w:rsid w:val="00D10B97"/>
    <w:rsid w:val="00D23A50"/>
    <w:rsid w:val="00D3683E"/>
    <w:rsid w:val="00D50C6B"/>
    <w:rsid w:val="00D80E07"/>
    <w:rsid w:val="00D871B9"/>
    <w:rsid w:val="00DA4012"/>
    <w:rsid w:val="00DA6DD9"/>
    <w:rsid w:val="00DE3C38"/>
    <w:rsid w:val="00DF27C7"/>
    <w:rsid w:val="00E32B39"/>
    <w:rsid w:val="00E36A01"/>
    <w:rsid w:val="00E75173"/>
    <w:rsid w:val="00E977C9"/>
    <w:rsid w:val="00EB4266"/>
    <w:rsid w:val="00EC5FDC"/>
    <w:rsid w:val="00ED2154"/>
    <w:rsid w:val="00EF7389"/>
    <w:rsid w:val="00F016F0"/>
    <w:rsid w:val="00F110D5"/>
    <w:rsid w:val="00F34E16"/>
    <w:rsid w:val="00F40B7C"/>
    <w:rsid w:val="00F57ED7"/>
    <w:rsid w:val="00F6342E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aa">
    <w:name w:val="No Spacing"/>
    <w:uiPriority w:val="1"/>
    <w:qFormat/>
    <w:rsid w:val="005F5377"/>
    <w:pPr>
      <w:spacing w:after="0" w:line="240" w:lineRule="auto"/>
    </w:pPr>
  </w:style>
  <w:style w:type="paragraph" w:styleId="ab">
    <w:name w:val="footer"/>
    <w:basedOn w:val="a"/>
    <w:link w:val="ac"/>
    <w:uiPriority w:val="99"/>
    <w:semiHidden/>
    <w:unhideWhenUsed/>
    <w:rsid w:val="0099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7CB8"/>
  </w:style>
  <w:style w:type="paragraph" w:customStyle="1" w:styleId="ad">
    <w:name w:val="Нормальный (таблица)"/>
    <w:basedOn w:val="a"/>
    <w:next w:val="a"/>
    <w:uiPriority w:val="99"/>
    <w:rsid w:val="00CC2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noe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pnoe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D2D1-B0BE-44B8-9B71-71FE069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Оксана</cp:lastModifiedBy>
  <cp:revision>5</cp:revision>
  <cp:lastPrinted>2020-08-06T11:06:00Z</cp:lastPrinted>
  <dcterms:created xsi:type="dcterms:W3CDTF">2021-12-24T12:14:00Z</dcterms:created>
  <dcterms:modified xsi:type="dcterms:W3CDTF">2021-12-28T12:59:00Z</dcterms:modified>
</cp:coreProperties>
</file>