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4DC" w:rsidRPr="00887F4C" w:rsidRDefault="00561C59" w:rsidP="00887F4C">
      <w:pPr>
        <w:tabs>
          <w:tab w:val="left" w:pos="142"/>
        </w:tabs>
        <w:spacing w:after="0" w:line="240" w:lineRule="auto"/>
        <w:jc w:val="center"/>
        <w:rPr>
          <w:rFonts w:ascii="Times New Roman" w:hAnsi="Times New Roman" w:cs="Times New Roman"/>
          <w:b/>
          <w:sz w:val="24"/>
          <w:szCs w:val="24"/>
        </w:rPr>
      </w:pPr>
      <w:r w:rsidRPr="00887F4C">
        <w:rPr>
          <w:rFonts w:ascii="Times New Roman" w:hAnsi="Times New Roman" w:cs="Times New Roman"/>
          <w:b/>
          <w:sz w:val="24"/>
          <w:szCs w:val="24"/>
        </w:rPr>
        <w:t>ПРОТОКОЛ</w:t>
      </w:r>
    </w:p>
    <w:p w:rsidR="00887F4C" w:rsidRDefault="00887F4C" w:rsidP="00887F4C">
      <w:pPr>
        <w:tabs>
          <w:tab w:val="left" w:pos="14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ПУБЛИЧНЫХ СЛУШАНИЙ</w:t>
      </w:r>
    </w:p>
    <w:p w:rsidR="007B5794" w:rsidRDefault="005E66AC" w:rsidP="00887F4C">
      <w:pPr>
        <w:tabs>
          <w:tab w:val="left" w:pos="142"/>
        </w:tabs>
        <w:spacing w:after="0" w:line="240" w:lineRule="auto"/>
        <w:jc w:val="center"/>
        <w:rPr>
          <w:rFonts w:ascii="Times New Roman" w:hAnsi="Times New Roman" w:cs="Times New Roman"/>
          <w:b/>
          <w:sz w:val="24"/>
          <w:szCs w:val="24"/>
        </w:rPr>
      </w:pPr>
      <w:r w:rsidRPr="00887F4C">
        <w:rPr>
          <w:rFonts w:ascii="Times New Roman" w:hAnsi="Times New Roman" w:cs="Times New Roman"/>
          <w:b/>
          <w:sz w:val="24"/>
          <w:szCs w:val="24"/>
        </w:rPr>
        <w:t xml:space="preserve">по обсуждению проекта </w:t>
      </w:r>
      <w:r w:rsidR="00E67EDF">
        <w:rPr>
          <w:rFonts w:ascii="Times New Roman" w:hAnsi="Times New Roman" w:cs="Times New Roman"/>
          <w:b/>
          <w:sz w:val="24"/>
          <w:szCs w:val="24"/>
        </w:rPr>
        <w:t>внесения изменений в Стратегию</w:t>
      </w:r>
      <w:r w:rsidRPr="00887F4C">
        <w:rPr>
          <w:rFonts w:ascii="Times New Roman" w:hAnsi="Times New Roman" w:cs="Times New Roman"/>
          <w:b/>
          <w:sz w:val="24"/>
          <w:szCs w:val="24"/>
        </w:rPr>
        <w:t xml:space="preserve"> социально-экономического развития Со</w:t>
      </w:r>
      <w:r w:rsidR="003A6A0A">
        <w:rPr>
          <w:rFonts w:ascii="Times New Roman" w:hAnsi="Times New Roman" w:cs="Times New Roman"/>
          <w:b/>
          <w:sz w:val="24"/>
          <w:szCs w:val="24"/>
        </w:rPr>
        <w:t xml:space="preserve">ветского муниципального района </w:t>
      </w:r>
      <w:r w:rsidRPr="00887F4C">
        <w:rPr>
          <w:rFonts w:ascii="Times New Roman" w:hAnsi="Times New Roman" w:cs="Times New Roman"/>
          <w:b/>
          <w:sz w:val="24"/>
          <w:szCs w:val="24"/>
        </w:rPr>
        <w:t xml:space="preserve">Саратовской области </w:t>
      </w:r>
      <w:r w:rsidR="00E67EDF">
        <w:rPr>
          <w:rFonts w:ascii="Times New Roman" w:hAnsi="Times New Roman" w:cs="Times New Roman"/>
          <w:b/>
          <w:sz w:val="24"/>
          <w:szCs w:val="24"/>
        </w:rPr>
        <w:t xml:space="preserve">до 2030 года и </w:t>
      </w:r>
    </w:p>
    <w:p w:rsidR="00E534DC" w:rsidRPr="00887F4C" w:rsidRDefault="00E67EDF" w:rsidP="00887F4C">
      <w:pPr>
        <w:tabs>
          <w:tab w:val="left" w:pos="14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перспективу </w:t>
      </w:r>
      <w:r w:rsidR="005E66AC" w:rsidRPr="00887F4C">
        <w:rPr>
          <w:rFonts w:ascii="Times New Roman" w:hAnsi="Times New Roman" w:cs="Times New Roman"/>
          <w:b/>
          <w:sz w:val="24"/>
          <w:szCs w:val="24"/>
        </w:rPr>
        <w:t>до 2036 года</w:t>
      </w:r>
    </w:p>
    <w:p w:rsidR="00561C59" w:rsidRPr="00887F4C" w:rsidRDefault="00561C59" w:rsidP="00887F4C">
      <w:pPr>
        <w:spacing w:after="0" w:line="240" w:lineRule="auto"/>
        <w:jc w:val="both"/>
        <w:rPr>
          <w:rFonts w:ascii="Times New Roman" w:hAnsi="Times New Roman" w:cs="Times New Roman"/>
          <w:sz w:val="24"/>
          <w:szCs w:val="24"/>
        </w:rPr>
      </w:pPr>
    </w:p>
    <w:p w:rsidR="00561C59" w:rsidRPr="00887F4C" w:rsidRDefault="00A321A6" w:rsidP="00887F4C">
      <w:pPr>
        <w:spacing w:after="0" w:line="240" w:lineRule="auto"/>
        <w:rPr>
          <w:rFonts w:ascii="Times New Roman" w:hAnsi="Times New Roman" w:cs="Times New Roman"/>
          <w:sz w:val="24"/>
          <w:szCs w:val="24"/>
        </w:rPr>
      </w:pPr>
      <w:r w:rsidRPr="00887F4C">
        <w:rPr>
          <w:rFonts w:ascii="Times New Roman" w:hAnsi="Times New Roman" w:cs="Times New Roman"/>
          <w:sz w:val="24"/>
          <w:szCs w:val="24"/>
        </w:rPr>
        <w:t>р.</w:t>
      </w:r>
      <w:r w:rsidR="00561C59" w:rsidRPr="00887F4C">
        <w:rPr>
          <w:rFonts w:ascii="Times New Roman" w:hAnsi="Times New Roman" w:cs="Times New Roman"/>
          <w:sz w:val="24"/>
          <w:szCs w:val="24"/>
        </w:rPr>
        <w:t>п. Степное</w:t>
      </w:r>
      <w:r w:rsidR="00EB20F3">
        <w:rPr>
          <w:rFonts w:ascii="Times New Roman" w:hAnsi="Times New Roman" w:cs="Times New Roman"/>
          <w:sz w:val="24"/>
          <w:szCs w:val="24"/>
        </w:rPr>
        <w:tab/>
      </w:r>
      <w:r w:rsidR="00EB20F3">
        <w:rPr>
          <w:rFonts w:ascii="Times New Roman" w:hAnsi="Times New Roman" w:cs="Times New Roman"/>
          <w:sz w:val="24"/>
          <w:szCs w:val="24"/>
        </w:rPr>
        <w:tab/>
      </w:r>
      <w:r w:rsidR="00996553">
        <w:rPr>
          <w:rFonts w:ascii="Times New Roman" w:hAnsi="Times New Roman" w:cs="Times New Roman"/>
          <w:sz w:val="24"/>
          <w:szCs w:val="24"/>
        </w:rPr>
        <w:tab/>
      </w:r>
      <w:r w:rsidR="00996553">
        <w:rPr>
          <w:rFonts w:ascii="Times New Roman" w:hAnsi="Times New Roman" w:cs="Times New Roman"/>
          <w:sz w:val="24"/>
          <w:szCs w:val="24"/>
        </w:rPr>
        <w:tab/>
      </w:r>
      <w:r w:rsidR="00996553">
        <w:rPr>
          <w:rFonts w:ascii="Times New Roman" w:hAnsi="Times New Roman" w:cs="Times New Roman"/>
          <w:sz w:val="24"/>
          <w:szCs w:val="24"/>
        </w:rPr>
        <w:tab/>
      </w:r>
      <w:r w:rsidR="00996553">
        <w:rPr>
          <w:rFonts w:ascii="Times New Roman" w:hAnsi="Times New Roman" w:cs="Times New Roman"/>
          <w:sz w:val="24"/>
          <w:szCs w:val="24"/>
        </w:rPr>
        <w:tab/>
      </w:r>
      <w:r w:rsidR="00996553">
        <w:rPr>
          <w:rFonts w:ascii="Times New Roman" w:hAnsi="Times New Roman" w:cs="Times New Roman"/>
          <w:sz w:val="24"/>
          <w:szCs w:val="24"/>
        </w:rPr>
        <w:tab/>
      </w:r>
      <w:r w:rsidR="00996553">
        <w:rPr>
          <w:rFonts w:ascii="Times New Roman" w:hAnsi="Times New Roman" w:cs="Times New Roman"/>
          <w:sz w:val="24"/>
          <w:szCs w:val="24"/>
        </w:rPr>
        <w:tab/>
      </w:r>
      <w:r w:rsidR="00996553">
        <w:rPr>
          <w:rFonts w:ascii="Times New Roman" w:hAnsi="Times New Roman" w:cs="Times New Roman"/>
          <w:sz w:val="24"/>
          <w:szCs w:val="24"/>
        </w:rPr>
        <w:tab/>
      </w:r>
      <w:r w:rsidR="004B56E7">
        <w:rPr>
          <w:rFonts w:ascii="Times New Roman" w:hAnsi="Times New Roman" w:cs="Times New Roman"/>
          <w:sz w:val="24"/>
          <w:szCs w:val="24"/>
        </w:rPr>
        <w:t xml:space="preserve">     </w:t>
      </w:r>
      <w:r w:rsidR="00E67EDF">
        <w:rPr>
          <w:rFonts w:ascii="Times New Roman" w:hAnsi="Times New Roman" w:cs="Times New Roman"/>
          <w:sz w:val="24"/>
          <w:szCs w:val="24"/>
        </w:rPr>
        <w:t>28 сентября 2026</w:t>
      </w:r>
      <w:r w:rsidR="00C2708D">
        <w:rPr>
          <w:rFonts w:ascii="Times New Roman" w:hAnsi="Times New Roman" w:cs="Times New Roman"/>
          <w:sz w:val="24"/>
          <w:szCs w:val="24"/>
        </w:rPr>
        <w:t xml:space="preserve"> </w:t>
      </w:r>
      <w:r w:rsidR="001072B2" w:rsidRPr="00887F4C">
        <w:rPr>
          <w:rFonts w:ascii="Times New Roman" w:hAnsi="Times New Roman" w:cs="Times New Roman"/>
          <w:sz w:val="24"/>
          <w:szCs w:val="24"/>
        </w:rPr>
        <w:t>года</w:t>
      </w:r>
    </w:p>
    <w:p w:rsidR="00561C59" w:rsidRPr="00887F4C" w:rsidRDefault="00561C59" w:rsidP="00887F4C">
      <w:pPr>
        <w:spacing w:after="0" w:line="240" w:lineRule="auto"/>
        <w:rPr>
          <w:rFonts w:ascii="Times New Roman" w:hAnsi="Times New Roman" w:cs="Times New Roman"/>
          <w:sz w:val="24"/>
          <w:szCs w:val="24"/>
        </w:rPr>
      </w:pPr>
    </w:p>
    <w:p w:rsidR="00AD0F30" w:rsidRPr="00887F4C" w:rsidRDefault="00AD0F30" w:rsidP="00887F4C">
      <w:pPr>
        <w:spacing w:after="0" w:line="240" w:lineRule="auto"/>
        <w:jc w:val="both"/>
        <w:rPr>
          <w:rFonts w:ascii="Times New Roman" w:hAnsi="Times New Roman" w:cs="Times New Roman"/>
          <w:b/>
          <w:sz w:val="24"/>
          <w:szCs w:val="24"/>
        </w:rPr>
      </w:pPr>
      <w:r w:rsidRPr="00887F4C">
        <w:rPr>
          <w:rFonts w:ascii="Times New Roman" w:hAnsi="Times New Roman" w:cs="Times New Roman"/>
          <w:b/>
          <w:sz w:val="24"/>
          <w:szCs w:val="24"/>
        </w:rPr>
        <w:t xml:space="preserve">Место проведения: </w:t>
      </w:r>
      <w:r w:rsidRPr="00887F4C">
        <w:rPr>
          <w:rFonts w:ascii="Times New Roman" w:hAnsi="Times New Roman" w:cs="Times New Roman"/>
          <w:sz w:val="24"/>
          <w:szCs w:val="24"/>
        </w:rPr>
        <w:t>зал заседаний администрации Советского муниципального района</w:t>
      </w:r>
      <w:r w:rsidR="00113F47" w:rsidRPr="00887F4C">
        <w:rPr>
          <w:rFonts w:ascii="Times New Roman" w:hAnsi="Times New Roman" w:cs="Times New Roman"/>
          <w:sz w:val="24"/>
          <w:szCs w:val="24"/>
        </w:rPr>
        <w:t xml:space="preserve"> Саратовской области</w:t>
      </w:r>
    </w:p>
    <w:p w:rsidR="00561C59" w:rsidRPr="00887F4C" w:rsidRDefault="00E14BA4" w:rsidP="00887F4C">
      <w:pPr>
        <w:spacing w:after="0" w:line="240" w:lineRule="auto"/>
        <w:jc w:val="both"/>
        <w:rPr>
          <w:rFonts w:ascii="Times New Roman" w:hAnsi="Times New Roman" w:cs="Times New Roman"/>
          <w:sz w:val="24"/>
          <w:szCs w:val="24"/>
        </w:rPr>
      </w:pPr>
      <w:r w:rsidRPr="00887F4C">
        <w:rPr>
          <w:rFonts w:ascii="Times New Roman" w:hAnsi="Times New Roman" w:cs="Times New Roman"/>
          <w:b/>
          <w:sz w:val="24"/>
          <w:szCs w:val="24"/>
        </w:rPr>
        <w:t>Время</w:t>
      </w:r>
      <w:r w:rsidR="00AD0F30" w:rsidRPr="00887F4C">
        <w:rPr>
          <w:rFonts w:ascii="Times New Roman" w:hAnsi="Times New Roman" w:cs="Times New Roman"/>
          <w:b/>
          <w:sz w:val="24"/>
          <w:szCs w:val="24"/>
        </w:rPr>
        <w:t xml:space="preserve"> проведения</w:t>
      </w:r>
      <w:r w:rsidRPr="00887F4C">
        <w:rPr>
          <w:rFonts w:ascii="Times New Roman" w:hAnsi="Times New Roman" w:cs="Times New Roman"/>
          <w:b/>
          <w:sz w:val="24"/>
          <w:szCs w:val="24"/>
        </w:rPr>
        <w:t>:</w:t>
      </w:r>
      <w:r w:rsidR="000E2549">
        <w:rPr>
          <w:rFonts w:ascii="Times New Roman" w:hAnsi="Times New Roman" w:cs="Times New Roman"/>
          <w:b/>
          <w:sz w:val="24"/>
          <w:szCs w:val="24"/>
        </w:rPr>
        <w:t xml:space="preserve"> </w:t>
      </w:r>
      <w:r w:rsidR="00006F1D" w:rsidRPr="00887F4C">
        <w:rPr>
          <w:rFonts w:ascii="Times New Roman" w:hAnsi="Times New Roman" w:cs="Times New Roman"/>
          <w:sz w:val="24"/>
          <w:szCs w:val="24"/>
        </w:rPr>
        <w:t>16.3</w:t>
      </w:r>
      <w:r w:rsidR="00DC5B9E" w:rsidRPr="00887F4C">
        <w:rPr>
          <w:rFonts w:ascii="Times New Roman" w:hAnsi="Times New Roman" w:cs="Times New Roman"/>
          <w:sz w:val="24"/>
          <w:szCs w:val="24"/>
        </w:rPr>
        <w:t xml:space="preserve">0 </w:t>
      </w:r>
      <w:r w:rsidR="00561C59" w:rsidRPr="00887F4C">
        <w:rPr>
          <w:rFonts w:ascii="Times New Roman" w:hAnsi="Times New Roman" w:cs="Times New Roman"/>
          <w:sz w:val="24"/>
          <w:szCs w:val="24"/>
        </w:rPr>
        <w:t xml:space="preserve">ч.  </w:t>
      </w:r>
    </w:p>
    <w:p w:rsidR="00561C59" w:rsidRPr="00887F4C" w:rsidRDefault="00DC5B9E" w:rsidP="00887F4C">
      <w:pPr>
        <w:spacing w:after="0" w:line="240" w:lineRule="auto"/>
        <w:rPr>
          <w:rFonts w:ascii="Times New Roman" w:hAnsi="Times New Roman" w:cs="Times New Roman"/>
          <w:sz w:val="24"/>
          <w:szCs w:val="24"/>
        </w:rPr>
      </w:pPr>
      <w:r w:rsidRPr="00887F4C">
        <w:rPr>
          <w:rFonts w:ascii="Times New Roman" w:hAnsi="Times New Roman" w:cs="Times New Roman"/>
          <w:b/>
          <w:sz w:val="24"/>
          <w:szCs w:val="24"/>
        </w:rPr>
        <w:t>Присутствовало</w:t>
      </w:r>
      <w:r w:rsidRPr="000E2549">
        <w:rPr>
          <w:rFonts w:ascii="Times New Roman" w:hAnsi="Times New Roman" w:cs="Times New Roman"/>
          <w:b/>
          <w:sz w:val="24"/>
          <w:szCs w:val="24"/>
        </w:rPr>
        <w:t>:</w:t>
      </w:r>
      <w:r w:rsidRPr="00887F4C">
        <w:rPr>
          <w:rFonts w:ascii="Times New Roman" w:hAnsi="Times New Roman" w:cs="Times New Roman"/>
          <w:sz w:val="24"/>
          <w:szCs w:val="24"/>
        </w:rPr>
        <w:t xml:space="preserve"> </w:t>
      </w:r>
      <w:r w:rsidR="00BA3DBA">
        <w:rPr>
          <w:rFonts w:ascii="Times New Roman" w:hAnsi="Times New Roman" w:cs="Times New Roman"/>
          <w:sz w:val="24"/>
          <w:szCs w:val="24"/>
        </w:rPr>
        <w:t>40</w:t>
      </w:r>
      <w:bookmarkStart w:id="0" w:name="_GoBack"/>
      <w:bookmarkEnd w:id="0"/>
      <w:r w:rsidR="00421C0F">
        <w:rPr>
          <w:rFonts w:ascii="Times New Roman" w:hAnsi="Times New Roman" w:cs="Times New Roman"/>
          <w:sz w:val="24"/>
          <w:szCs w:val="24"/>
        </w:rPr>
        <w:t xml:space="preserve"> </w:t>
      </w:r>
      <w:r w:rsidR="00113F47" w:rsidRPr="00887F4C">
        <w:rPr>
          <w:rFonts w:ascii="Times New Roman" w:hAnsi="Times New Roman" w:cs="Times New Roman"/>
          <w:sz w:val="24"/>
          <w:szCs w:val="24"/>
        </w:rPr>
        <w:t>человек.</w:t>
      </w:r>
    </w:p>
    <w:p w:rsidR="00113F47" w:rsidRDefault="00113F47" w:rsidP="00887F4C">
      <w:pPr>
        <w:spacing w:after="0" w:line="240" w:lineRule="auto"/>
        <w:ind w:firstLine="709"/>
        <w:rPr>
          <w:rFonts w:ascii="Times New Roman" w:hAnsi="Times New Roman" w:cs="Times New Roman"/>
          <w:sz w:val="24"/>
          <w:szCs w:val="24"/>
        </w:rPr>
      </w:pPr>
      <w:r w:rsidRPr="00887F4C">
        <w:rPr>
          <w:rFonts w:ascii="Times New Roman" w:hAnsi="Times New Roman" w:cs="Times New Roman"/>
          <w:sz w:val="24"/>
          <w:szCs w:val="24"/>
        </w:rPr>
        <w:t>На публичных слушаниях п</w:t>
      </w:r>
      <w:r w:rsidR="001060EC" w:rsidRPr="00887F4C">
        <w:rPr>
          <w:rFonts w:ascii="Times New Roman" w:hAnsi="Times New Roman" w:cs="Times New Roman"/>
          <w:sz w:val="24"/>
          <w:szCs w:val="24"/>
        </w:rPr>
        <w:t>рисутствовали</w:t>
      </w:r>
      <w:r w:rsidR="00AF0235" w:rsidRPr="00887F4C">
        <w:rPr>
          <w:rFonts w:ascii="Times New Roman" w:hAnsi="Times New Roman" w:cs="Times New Roman"/>
          <w:sz w:val="24"/>
          <w:szCs w:val="24"/>
        </w:rPr>
        <w:t xml:space="preserve"> руководители</w:t>
      </w:r>
      <w:r w:rsidR="00421C0F">
        <w:rPr>
          <w:rFonts w:ascii="Times New Roman" w:hAnsi="Times New Roman" w:cs="Times New Roman"/>
          <w:sz w:val="24"/>
          <w:szCs w:val="24"/>
        </w:rPr>
        <w:t xml:space="preserve"> ОМС района</w:t>
      </w:r>
      <w:r w:rsidRPr="00887F4C">
        <w:rPr>
          <w:rFonts w:ascii="Times New Roman" w:hAnsi="Times New Roman" w:cs="Times New Roman"/>
          <w:sz w:val="24"/>
          <w:szCs w:val="24"/>
        </w:rPr>
        <w:t>:</w:t>
      </w:r>
    </w:p>
    <w:p w:rsidR="00421C0F" w:rsidRPr="00887F4C" w:rsidRDefault="00421C0F" w:rsidP="00887F4C">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1.  </w:t>
      </w:r>
      <w:r w:rsidRPr="00421C0F">
        <w:rPr>
          <w:rFonts w:ascii="Times New Roman" w:hAnsi="Times New Roman" w:cs="Times New Roman"/>
          <w:b/>
          <w:sz w:val="24"/>
          <w:szCs w:val="24"/>
        </w:rPr>
        <w:t>Наумова Елена Валерьевна</w:t>
      </w:r>
      <w:r w:rsidR="003B42C8">
        <w:rPr>
          <w:rFonts w:ascii="Times New Roman" w:hAnsi="Times New Roman" w:cs="Times New Roman"/>
          <w:b/>
          <w:sz w:val="24"/>
          <w:szCs w:val="24"/>
        </w:rPr>
        <w:t xml:space="preserve"> </w:t>
      </w:r>
      <w:r w:rsidR="004A0131">
        <w:rPr>
          <w:rFonts w:ascii="Times New Roman" w:hAnsi="Times New Roman" w:cs="Times New Roman"/>
          <w:sz w:val="24"/>
          <w:szCs w:val="24"/>
        </w:rPr>
        <w:t>–</w:t>
      </w:r>
      <w:r>
        <w:rPr>
          <w:rFonts w:ascii="Times New Roman" w:hAnsi="Times New Roman" w:cs="Times New Roman"/>
          <w:sz w:val="24"/>
          <w:szCs w:val="24"/>
        </w:rPr>
        <w:t xml:space="preserve"> глава Советского муниципального района;</w:t>
      </w:r>
    </w:p>
    <w:p w:rsidR="00113F47" w:rsidRPr="00887F4C" w:rsidRDefault="00421C0F" w:rsidP="00887F4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7E7644">
        <w:rPr>
          <w:rFonts w:ascii="Times New Roman" w:hAnsi="Times New Roman" w:cs="Times New Roman"/>
          <w:sz w:val="24"/>
          <w:szCs w:val="24"/>
        </w:rPr>
        <w:t xml:space="preserve">. </w:t>
      </w:r>
      <w:r w:rsidR="00113F47" w:rsidRPr="00887F4C">
        <w:rPr>
          <w:rFonts w:ascii="Times New Roman" w:hAnsi="Times New Roman" w:cs="Times New Roman"/>
          <w:b/>
          <w:sz w:val="24"/>
          <w:szCs w:val="24"/>
        </w:rPr>
        <w:t xml:space="preserve">Чубарых Светлана Васильевна </w:t>
      </w:r>
      <w:r w:rsidR="00113F47" w:rsidRPr="00887F4C">
        <w:rPr>
          <w:rFonts w:ascii="Times New Roman" w:hAnsi="Times New Roman" w:cs="Times New Roman"/>
          <w:sz w:val="24"/>
          <w:szCs w:val="24"/>
        </w:rPr>
        <w:t>– председатель Муниципального Собрания Советского муниципального района</w:t>
      </w:r>
      <w:r w:rsidR="00091146">
        <w:rPr>
          <w:rFonts w:ascii="Times New Roman" w:hAnsi="Times New Roman" w:cs="Times New Roman"/>
          <w:sz w:val="24"/>
          <w:szCs w:val="24"/>
        </w:rPr>
        <w:t>;</w:t>
      </w:r>
    </w:p>
    <w:p w:rsidR="00113F47" w:rsidRPr="00887F4C" w:rsidRDefault="001060EC" w:rsidP="00887F4C">
      <w:pPr>
        <w:spacing w:after="0" w:line="240" w:lineRule="auto"/>
        <w:ind w:firstLine="720"/>
        <w:jc w:val="both"/>
        <w:rPr>
          <w:rFonts w:ascii="Times New Roman" w:hAnsi="Times New Roman" w:cs="Times New Roman"/>
          <w:sz w:val="24"/>
          <w:szCs w:val="24"/>
        </w:rPr>
      </w:pPr>
      <w:r w:rsidRPr="00887F4C">
        <w:rPr>
          <w:rFonts w:ascii="Times New Roman" w:hAnsi="Times New Roman" w:cs="Times New Roman"/>
          <w:sz w:val="24"/>
          <w:szCs w:val="24"/>
        </w:rPr>
        <w:t>3</w:t>
      </w:r>
      <w:r w:rsidR="00113F47" w:rsidRPr="00887F4C">
        <w:rPr>
          <w:rFonts w:ascii="Times New Roman" w:hAnsi="Times New Roman" w:cs="Times New Roman"/>
          <w:sz w:val="24"/>
          <w:szCs w:val="24"/>
        </w:rPr>
        <w:t xml:space="preserve">. </w:t>
      </w:r>
      <w:r w:rsidR="00421C0F">
        <w:rPr>
          <w:rFonts w:ascii="Times New Roman" w:hAnsi="Times New Roman" w:cs="Times New Roman"/>
          <w:b/>
          <w:sz w:val="24"/>
          <w:szCs w:val="24"/>
        </w:rPr>
        <w:t>Фролова Татьяна Алексеевна</w:t>
      </w:r>
      <w:r w:rsidR="00821B7C">
        <w:rPr>
          <w:rFonts w:ascii="Times New Roman" w:hAnsi="Times New Roman" w:cs="Times New Roman"/>
          <w:b/>
          <w:sz w:val="24"/>
          <w:szCs w:val="24"/>
        </w:rPr>
        <w:t xml:space="preserve"> </w:t>
      </w:r>
      <w:r w:rsidR="00113F47" w:rsidRPr="007E7644">
        <w:rPr>
          <w:rFonts w:ascii="Times New Roman" w:hAnsi="Times New Roman" w:cs="Times New Roman"/>
          <w:sz w:val="24"/>
          <w:szCs w:val="24"/>
        </w:rPr>
        <w:t xml:space="preserve">– </w:t>
      </w:r>
      <w:r w:rsidR="007E7644">
        <w:rPr>
          <w:rFonts w:ascii="Times New Roman" w:hAnsi="Times New Roman" w:cs="Times New Roman"/>
          <w:sz w:val="24"/>
          <w:szCs w:val="24"/>
        </w:rPr>
        <w:t xml:space="preserve">и.о. </w:t>
      </w:r>
      <w:r w:rsidR="00421C0F">
        <w:rPr>
          <w:rFonts w:ascii="Times New Roman" w:hAnsi="Times New Roman" w:cs="Times New Roman"/>
          <w:sz w:val="24"/>
          <w:szCs w:val="24"/>
        </w:rPr>
        <w:t xml:space="preserve">первого </w:t>
      </w:r>
      <w:r w:rsidR="007E7644">
        <w:rPr>
          <w:rFonts w:ascii="Times New Roman" w:hAnsi="Times New Roman" w:cs="Times New Roman"/>
          <w:sz w:val="24"/>
          <w:szCs w:val="24"/>
        </w:rPr>
        <w:t>заместителя</w:t>
      </w:r>
      <w:r w:rsidR="00113F47" w:rsidRPr="007E7644">
        <w:rPr>
          <w:rFonts w:ascii="Times New Roman" w:hAnsi="Times New Roman" w:cs="Times New Roman"/>
          <w:sz w:val="24"/>
          <w:szCs w:val="24"/>
        </w:rPr>
        <w:t xml:space="preserve"> главы администрации </w:t>
      </w:r>
      <w:r w:rsidRPr="007E7644">
        <w:rPr>
          <w:rFonts w:ascii="Times New Roman" w:hAnsi="Times New Roman" w:cs="Times New Roman"/>
          <w:sz w:val="24"/>
          <w:szCs w:val="24"/>
        </w:rPr>
        <w:t xml:space="preserve">Советского </w:t>
      </w:r>
      <w:r w:rsidR="00113F47" w:rsidRPr="007E7644">
        <w:rPr>
          <w:rFonts w:ascii="Times New Roman" w:hAnsi="Times New Roman" w:cs="Times New Roman"/>
          <w:sz w:val="24"/>
          <w:szCs w:val="24"/>
        </w:rPr>
        <w:t xml:space="preserve">муниципального </w:t>
      </w:r>
      <w:r w:rsidR="00421C0F">
        <w:rPr>
          <w:rFonts w:ascii="Times New Roman" w:hAnsi="Times New Roman" w:cs="Times New Roman"/>
          <w:sz w:val="24"/>
          <w:szCs w:val="24"/>
        </w:rPr>
        <w:t>района</w:t>
      </w:r>
      <w:r w:rsidR="00113F47" w:rsidRPr="007E7644">
        <w:rPr>
          <w:rFonts w:ascii="Times New Roman" w:hAnsi="Times New Roman" w:cs="Times New Roman"/>
          <w:sz w:val="24"/>
          <w:szCs w:val="24"/>
        </w:rPr>
        <w:t>;</w:t>
      </w:r>
    </w:p>
    <w:p w:rsidR="00113F47" w:rsidRPr="00887F4C" w:rsidRDefault="000E1833" w:rsidP="00887F4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00814C28">
        <w:rPr>
          <w:rFonts w:ascii="Times New Roman" w:hAnsi="Times New Roman" w:cs="Times New Roman"/>
          <w:sz w:val="24"/>
          <w:szCs w:val="24"/>
        </w:rPr>
        <w:t xml:space="preserve">. </w:t>
      </w:r>
      <w:r w:rsidR="001060EC" w:rsidRPr="00887F4C">
        <w:rPr>
          <w:rFonts w:ascii="Times New Roman" w:hAnsi="Times New Roman" w:cs="Times New Roman"/>
          <w:b/>
          <w:sz w:val="24"/>
          <w:szCs w:val="24"/>
        </w:rPr>
        <w:t>Янюшкина Светлана Евгеньевна</w:t>
      </w:r>
      <w:r w:rsidR="00821B7C">
        <w:rPr>
          <w:rFonts w:ascii="Times New Roman" w:hAnsi="Times New Roman" w:cs="Times New Roman"/>
          <w:b/>
          <w:sz w:val="24"/>
          <w:szCs w:val="24"/>
        </w:rPr>
        <w:t xml:space="preserve"> </w:t>
      </w:r>
      <w:r w:rsidR="00113F47" w:rsidRPr="00887F4C">
        <w:rPr>
          <w:rFonts w:ascii="Times New Roman" w:hAnsi="Times New Roman" w:cs="Times New Roman"/>
          <w:sz w:val="24"/>
          <w:szCs w:val="24"/>
        </w:rPr>
        <w:t>–</w:t>
      </w:r>
      <w:r w:rsidR="00821B7C">
        <w:rPr>
          <w:rFonts w:ascii="Times New Roman" w:hAnsi="Times New Roman" w:cs="Times New Roman"/>
          <w:sz w:val="24"/>
          <w:szCs w:val="24"/>
        </w:rPr>
        <w:t xml:space="preserve"> </w:t>
      </w:r>
      <w:r w:rsidR="00113F47" w:rsidRPr="00887F4C">
        <w:rPr>
          <w:rFonts w:ascii="Times New Roman" w:hAnsi="Times New Roman" w:cs="Times New Roman"/>
          <w:sz w:val="24"/>
          <w:szCs w:val="24"/>
        </w:rPr>
        <w:t xml:space="preserve">и.о. заместителя главы администрации </w:t>
      </w:r>
      <w:r w:rsidR="00AF0235" w:rsidRPr="00887F4C">
        <w:rPr>
          <w:rFonts w:ascii="Times New Roman" w:hAnsi="Times New Roman" w:cs="Times New Roman"/>
          <w:sz w:val="24"/>
          <w:szCs w:val="24"/>
        </w:rPr>
        <w:t xml:space="preserve">Советского </w:t>
      </w:r>
      <w:r w:rsidR="00113F47" w:rsidRPr="00887F4C">
        <w:rPr>
          <w:rFonts w:ascii="Times New Roman" w:hAnsi="Times New Roman" w:cs="Times New Roman"/>
          <w:sz w:val="24"/>
          <w:szCs w:val="24"/>
        </w:rPr>
        <w:t>муниципального района по социальным вопросам;</w:t>
      </w:r>
    </w:p>
    <w:p w:rsidR="00113F47" w:rsidRPr="00887F4C" w:rsidRDefault="000E1833" w:rsidP="00887F4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814C28">
        <w:rPr>
          <w:rFonts w:ascii="Times New Roman" w:hAnsi="Times New Roman" w:cs="Times New Roman"/>
          <w:sz w:val="24"/>
          <w:szCs w:val="24"/>
        </w:rPr>
        <w:t xml:space="preserve">. </w:t>
      </w:r>
      <w:r w:rsidR="00113F47" w:rsidRPr="00887F4C">
        <w:rPr>
          <w:rFonts w:ascii="Times New Roman" w:hAnsi="Times New Roman" w:cs="Times New Roman"/>
          <w:b/>
          <w:sz w:val="24"/>
          <w:szCs w:val="24"/>
        </w:rPr>
        <w:t>Губко Светлана Анатольевна</w:t>
      </w:r>
      <w:r w:rsidR="00821B7C">
        <w:rPr>
          <w:rFonts w:ascii="Times New Roman" w:hAnsi="Times New Roman" w:cs="Times New Roman"/>
          <w:b/>
          <w:sz w:val="24"/>
          <w:szCs w:val="24"/>
        </w:rPr>
        <w:t xml:space="preserve"> </w:t>
      </w:r>
      <w:r w:rsidR="00113F47" w:rsidRPr="00887F4C">
        <w:rPr>
          <w:rFonts w:ascii="Times New Roman" w:hAnsi="Times New Roman" w:cs="Times New Roman"/>
          <w:sz w:val="24"/>
          <w:szCs w:val="24"/>
        </w:rPr>
        <w:t xml:space="preserve">– председатель Контрольно-счетного органа </w:t>
      </w:r>
      <w:r w:rsidR="001060EC" w:rsidRPr="00887F4C">
        <w:rPr>
          <w:rFonts w:ascii="Times New Roman" w:hAnsi="Times New Roman" w:cs="Times New Roman"/>
          <w:sz w:val="24"/>
          <w:szCs w:val="24"/>
        </w:rPr>
        <w:t xml:space="preserve">Советского </w:t>
      </w:r>
      <w:r w:rsidR="00821B7C">
        <w:rPr>
          <w:rFonts w:ascii="Times New Roman" w:hAnsi="Times New Roman" w:cs="Times New Roman"/>
          <w:sz w:val="24"/>
          <w:szCs w:val="24"/>
        </w:rPr>
        <w:t>муниципального района.</w:t>
      </w:r>
    </w:p>
    <w:p w:rsidR="00113F47" w:rsidRPr="00887F4C" w:rsidRDefault="001060EC" w:rsidP="00887F4C">
      <w:pPr>
        <w:spacing w:after="0" w:line="240" w:lineRule="auto"/>
        <w:rPr>
          <w:rFonts w:ascii="Times New Roman" w:hAnsi="Times New Roman" w:cs="Times New Roman"/>
          <w:b/>
          <w:sz w:val="24"/>
          <w:szCs w:val="24"/>
        </w:rPr>
      </w:pPr>
      <w:r w:rsidRPr="00887F4C">
        <w:rPr>
          <w:rFonts w:ascii="Times New Roman" w:hAnsi="Times New Roman" w:cs="Times New Roman"/>
          <w:sz w:val="24"/>
          <w:szCs w:val="24"/>
        </w:rPr>
        <w:tab/>
      </w:r>
      <w:r w:rsidRPr="00887F4C">
        <w:rPr>
          <w:rFonts w:ascii="Times New Roman" w:hAnsi="Times New Roman" w:cs="Times New Roman"/>
          <w:b/>
          <w:sz w:val="24"/>
          <w:szCs w:val="24"/>
        </w:rPr>
        <w:t>Приглашенные:</w:t>
      </w:r>
    </w:p>
    <w:p w:rsidR="001060EC" w:rsidRPr="00887F4C" w:rsidRDefault="001060EC" w:rsidP="00E4147E">
      <w:pPr>
        <w:tabs>
          <w:tab w:val="left" w:pos="284"/>
        </w:tabs>
        <w:spacing w:after="0" w:line="240" w:lineRule="auto"/>
        <w:ind w:firstLine="709"/>
        <w:rPr>
          <w:rFonts w:ascii="Times New Roman" w:hAnsi="Times New Roman" w:cs="Times New Roman"/>
          <w:sz w:val="24"/>
          <w:szCs w:val="24"/>
        </w:rPr>
      </w:pPr>
      <w:r w:rsidRPr="00887F4C">
        <w:rPr>
          <w:rFonts w:ascii="Times New Roman" w:hAnsi="Times New Roman" w:cs="Times New Roman"/>
          <w:sz w:val="24"/>
          <w:szCs w:val="24"/>
        </w:rPr>
        <w:t>- депутаты Муниципального Собрания С</w:t>
      </w:r>
      <w:r w:rsidR="00E4147E">
        <w:rPr>
          <w:rFonts w:ascii="Times New Roman" w:hAnsi="Times New Roman" w:cs="Times New Roman"/>
          <w:sz w:val="24"/>
          <w:szCs w:val="24"/>
        </w:rPr>
        <w:t>оветского муниципального района;</w:t>
      </w:r>
    </w:p>
    <w:p w:rsidR="001060EC" w:rsidRPr="00887F4C" w:rsidRDefault="001060EC" w:rsidP="00E4147E">
      <w:pPr>
        <w:tabs>
          <w:tab w:val="left" w:pos="284"/>
        </w:tabs>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 xml:space="preserve">- главы сельских муниципальных образований и </w:t>
      </w:r>
      <w:r w:rsidR="00E4147E" w:rsidRPr="00887F4C">
        <w:rPr>
          <w:rFonts w:ascii="Times New Roman" w:hAnsi="Times New Roman" w:cs="Times New Roman"/>
          <w:sz w:val="24"/>
          <w:szCs w:val="24"/>
        </w:rPr>
        <w:t>главы администраций</w:t>
      </w:r>
      <w:r w:rsidRPr="00887F4C">
        <w:rPr>
          <w:rFonts w:ascii="Times New Roman" w:hAnsi="Times New Roman" w:cs="Times New Roman"/>
          <w:sz w:val="24"/>
          <w:szCs w:val="24"/>
        </w:rPr>
        <w:t xml:space="preserve"> городских поселений мун</w:t>
      </w:r>
      <w:r w:rsidR="00C20B95" w:rsidRPr="00887F4C">
        <w:rPr>
          <w:rFonts w:ascii="Times New Roman" w:hAnsi="Times New Roman" w:cs="Times New Roman"/>
          <w:sz w:val="24"/>
          <w:szCs w:val="24"/>
        </w:rPr>
        <w:t xml:space="preserve">иципальных </w:t>
      </w:r>
      <w:r w:rsidR="00E4147E" w:rsidRPr="00887F4C">
        <w:rPr>
          <w:rFonts w:ascii="Times New Roman" w:hAnsi="Times New Roman" w:cs="Times New Roman"/>
          <w:sz w:val="24"/>
          <w:szCs w:val="24"/>
        </w:rPr>
        <w:t>образований муниципального</w:t>
      </w:r>
      <w:r w:rsidR="00E4147E">
        <w:rPr>
          <w:rFonts w:ascii="Times New Roman" w:hAnsi="Times New Roman" w:cs="Times New Roman"/>
          <w:sz w:val="24"/>
          <w:szCs w:val="24"/>
        </w:rPr>
        <w:t xml:space="preserve"> района;</w:t>
      </w:r>
    </w:p>
    <w:p w:rsidR="001060EC" w:rsidRPr="00887F4C" w:rsidRDefault="001060EC" w:rsidP="00E4147E">
      <w:pPr>
        <w:tabs>
          <w:tab w:val="left" w:pos="284"/>
        </w:tabs>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 начальники управлений и отделов администрации С</w:t>
      </w:r>
      <w:r w:rsidR="00E4147E">
        <w:rPr>
          <w:rFonts w:ascii="Times New Roman" w:hAnsi="Times New Roman" w:cs="Times New Roman"/>
          <w:sz w:val="24"/>
          <w:szCs w:val="24"/>
        </w:rPr>
        <w:t>оветского муниципального района;</w:t>
      </w:r>
    </w:p>
    <w:p w:rsidR="001060EC" w:rsidRPr="00887F4C" w:rsidRDefault="001060EC" w:rsidP="00E4147E">
      <w:pPr>
        <w:tabs>
          <w:tab w:val="left" w:pos="284"/>
        </w:tabs>
        <w:spacing w:after="0" w:line="240" w:lineRule="auto"/>
        <w:ind w:firstLine="709"/>
        <w:rPr>
          <w:rFonts w:ascii="Times New Roman" w:hAnsi="Times New Roman" w:cs="Times New Roman"/>
          <w:sz w:val="24"/>
          <w:szCs w:val="24"/>
        </w:rPr>
      </w:pPr>
      <w:r w:rsidRPr="00887F4C">
        <w:rPr>
          <w:rFonts w:ascii="Times New Roman" w:hAnsi="Times New Roman" w:cs="Times New Roman"/>
          <w:sz w:val="24"/>
          <w:szCs w:val="24"/>
        </w:rPr>
        <w:t>-  представители общес</w:t>
      </w:r>
      <w:r w:rsidR="00E4147E">
        <w:rPr>
          <w:rFonts w:ascii="Times New Roman" w:hAnsi="Times New Roman" w:cs="Times New Roman"/>
          <w:sz w:val="24"/>
          <w:szCs w:val="24"/>
        </w:rPr>
        <w:t>твенных и партийных объединений;</w:t>
      </w:r>
    </w:p>
    <w:p w:rsidR="001060EC" w:rsidRPr="00887F4C" w:rsidRDefault="001060EC" w:rsidP="00E4147E">
      <w:pPr>
        <w:tabs>
          <w:tab w:val="left" w:pos="284"/>
        </w:tabs>
        <w:spacing w:after="0" w:line="240" w:lineRule="auto"/>
        <w:ind w:firstLine="709"/>
        <w:rPr>
          <w:rFonts w:ascii="Times New Roman" w:hAnsi="Times New Roman" w:cs="Times New Roman"/>
          <w:sz w:val="24"/>
          <w:szCs w:val="24"/>
        </w:rPr>
      </w:pPr>
      <w:r w:rsidRPr="00887F4C">
        <w:rPr>
          <w:rFonts w:ascii="Times New Roman" w:hAnsi="Times New Roman" w:cs="Times New Roman"/>
          <w:sz w:val="24"/>
          <w:szCs w:val="24"/>
        </w:rPr>
        <w:t>- главный редактор и</w:t>
      </w:r>
      <w:r w:rsidR="00E4147E">
        <w:rPr>
          <w:rFonts w:ascii="Times New Roman" w:hAnsi="Times New Roman" w:cs="Times New Roman"/>
          <w:sz w:val="24"/>
          <w:szCs w:val="24"/>
        </w:rPr>
        <w:t>нформационного агентства «Заря»;</w:t>
      </w:r>
    </w:p>
    <w:p w:rsidR="001060EC" w:rsidRPr="00887F4C" w:rsidRDefault="00E4147E" w:rsidP="00E4147E">
      <w:pPr>
        <w:tabs>
          <w:tab w:val="left" w:pos="284"/>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жители </w:t>
      </w:r>
      <w:r w:rsidR="001060EC" w:rsidRPr="00887F4C">
        <w:rPr>
          <w:rFonts w:ascii="Times New Roman" w:hAnsi="Times New Roman" w:cs="Times New Roman"/>
          <w:sz w:val="24"/>
          <w:szCs w:val="24"/>
        </w:rPr>
        <w:t xml:space="preserve">Советского муниципального района.  </w:t>
      </w:r>
    </w:p>
    <w:p w:rsidR="001060EC" w:rsidRPr="00887F4C" w:rsidRDefault="00587690" w:rsidP="00887F4C">
      <w:pPr>
        <w:spacing w:after="0" w:line="240" w:lineRule="auto"/>
        <w:rPr>
          <w:rFonts w:ascii="Times New Roman" w:hAnsi="Times New Roman" w:cs="Times New Roman"/>
          <w:b/>
          <w:sz w:val="24"/>
          <w:szCs w:val="24"/>
        </w:rPr>
      </w:pPr>
      <w:r w:rsidRPr="00887F4C">
        <w:rPr>
          <w:rFonts w:ascii="Times New Roman" w:hAnsi="Times New Roman" w:cs="Times New Roman"/>
          <w:sz w:val="24"/>
          <w:szCs w:val="24"/>
        </w:rPr>
        <w:tab/>
      </w:r>
      <w:r w:rsidRPr="00887F4C">
        <w:rPr>
          <w:rFonts w:ascii="Times New Roman" w:hAnsi="Times New Roman" w:cs="Times New Roman"/>
          <w:b/>
          <w:sz w:val="24"/>
          <w:szCs w:val="24"/>
        </w:rPr>
        <w:t>Основание проведения:</w:t>
      </w:r>
    </w:p>
    <w:p w:rsidR="00155C70" w:rsidRPr="00887F4C" w:rsidRDefault="009545A2" w:rsidP="00887F4C">
      <w:pPr>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 xml:space="preserve">Публичные слушания назначены </w:t>
      </w:r>
      <w:r w:rsidR="00155C70" w:rsidRPr="00887F4C">
        <w:rPr>
          <w:rFonts w:ascii="Times New Roman" w:hAnsi="Times New Roman" w:cs="Times New Roman"/>
          <w:sz w:val="24"/>
          <w:szCs w:val="24"/>
        </w:rPr>
        <w:t xml:space="preserve">решением </w:t>
      </w:r>
      <w:r w:rsidR="00E60EE1" w:rsidRPr="00887F4C">
        <w:rPr>
          <w:rFonts w:ascii="Times New Roman" w:hAnsi="Times New Roman" w:cs="Times New Roman"/>
          <w:sz w:val="24"/>
          <w:szCs w:val="24"/>
        </w:rPr>
        <w:t>Муниципально</w:t>
      </w:r>
      <w:r w:rsidR="00400239">
        <w:rPr>
          <w:rFonts w:ascii="Times New Roman" w:hAnsi="Times New Roman" w:cs="Times New Roman"/>
          <w:sz w:val="24"/>
          <w:szCs w:val="24"/>
        </w:rPr>
        <w:t>го Собрания от 26.08</w:t>
      </w:r>
      <w:r w:rsidR="0013256E" w:rsidRPr="00887F4C">
        <w:rPr>
          <w:rFonts w:ascii="Times New Roman" w:hAnsi="Times New Roman" w:cs="Times New Roman"/>
          <w:sz w:val="24"/>
          <w:szCs w:val="24"/>
        </w:rPr>
        <w:t>.202</w:t>
      </w:r>
      <w:r w:rsidR="00400239">
        <w:rPr>
          <w:rFonts w:ascii="Times New Roman" w:hAnsi="Times New Roman" w:cs="Times New Roman"/>
          <w:sz w:val="24"/>
          <w:szCs w:val="24"/>
        </w:rPr>
        <w:t>6 №</w:t>
      </w:r>
      <w:r w:rsidR="008709AB">
        <w:rPr>
          <w:rFonts w:ascii="Times New Roman" w:hAnsi="Times New Roman" w:cs="Times New Roman"/>
          <w:sz w:val="24"/>
          <w:szCs w:val="24"/>
        </w:rPr>
        <w:t xml:space="preserve"> </w:t>
      </w:r>
      <w:r w:rsidR="00400239">
        <w:rPr>
          <w:rFonts w:ascii="Times New Roman" w:hAnsi="Times New Roman" w:cs="Times New Roman"/>
          <w:sz w:val="24"/>
          <w:szCs w:val="24"/>
        </w:rPr>
        <w:t>455</w:t>
      </w:r>
      <w:r w:rsidR="00587690" w:rsidRPr="00887F4C">
        <w:rPr>
          <w:rFonts w:ascii="Times New Roman" w:hAnsi="Times New Roman" w:cs="Times New Roman"/>
          <w:sz w:val="24"/>
          <w:szCs w:val="24"/>
        </w:rPr>
        <w:t xml:space="preserve"> «О назначении публичных слушаний </w:t>
      </w:r>
      <w:r w:rsidR="00486C80">
        <w:rPr>
          <w:rFonts w:ascii="Times New Roman" w:hAnsi="Times New Roman" w:cs="Times New Roman"/>
          <w:sz w:val="24"/>
          <w:szCs w:val="24"/>
        </w:rPr>
        <w:t>по проекту</w:t>
      </w:r>
      <w:r w:rsidR="00400239">
        <w:rPr>
          <w:rFonts w:ascii="Times New Roman" w:hAnsi="Times New Roman" w:cs="Times New Roman"/>
          <w:sz w:val="24"/>
          <w:szCs w:val="24"/>
        </w:rPr>
        <w:t xml:space="preserve"> решения Муниципального Собрания Советского муниципального района «О внесении изменений в Стратегию</w:t>
      </w:r>
      <w:r w:rsidR="00DF01E5">
        <w:rPr>
          <w:rFonts w:ascii="Times New Roman" w:hAnsi="Times New Roman" w:cs="Times New Roman"/>
          <w:sz w:val="24"/>
          <w:szCs w:val="24"/>
        </w:rPr>
        <w:t xml:space="preserve"> с</w:t>
      </w:r>
      <w:r w:rsidR="00486C80">
        <w:rPr>
          <w:rFonts w:ascii="Times New Roman" w:hAnsi="Times New Roman" w:cs="Times New Roman"/>
          <w:sz w:val="24"/>
          <w:szCs w:val="24"/>
        </w:rPr>
        <w:t>оциально-</w:t>
      </w:r>
      <w:r w:rsidR="00587690" w:rsidRPr="00887F4C">
        <w:rPr>
          <w:rFonts w:ascii="Times New Roman" w:hAnsi="Times New Roman" w:cs="Times New Roman"/>
          <w:sz w:val="24"/>
          <w:szCs w:val="24"/>
        </w:rPr>
        <w:t>экономического развития Советского муниципального района Саратовской области</w:t>
      </w:r>
      <w:r w:rsidR="00400239">
        <w:rPr>
          <w:rFonts w:ascii="Times New Roman" w:hAnsi="Times New Roman" w:cs="Times New Roman"/>
          <w:sz w:val="24"/>
          <w:szCs w:val="24"/>
        </w:rPr>
        <w:t xml:space="preserve"> до 2030 года и на перспективу</w:t>
      </w:r>
      <w:r w:rsidR="00006F1D" w:rsidRPr="00887F4C">
        <w:rPr>
          <w:rFonts w:ascii="Times New Roman" w:hAnsi="Times New Roman" w:cs="Times New Roman"/>
          <w:sz w:val="24"/>
          <w:szCs w:val="24"/>
        </w:rPr>
        <w:t xml:space="preserve"> до 2036 года</w:t>
      </w:r>
      <w:r w:rsidR="00587690" w:rsidRPr="00887F4C">
        <w:rPr>
          <w:rFonts w:ascii="Times New Roman" w:hAnsi="Times New Roman" w:cs="Times New Roman"/>
          <w:sz w:val="24"/>
          <w:szCs w:val="24"/>
        </w:rPr>
        <w:t>»</w:t>
      </w:r>
      <w:r w:rsidR="0077635F" w:rsidRPr="00887F4C">
        <w:rPr>
          <w:rFonts w:ascii="Times New Roman" w:hAnsi="Times New Roman" w:cs="Times New Roman"/>
          <w:sz w:val="24"/>
          <w:szCs w:val="24"/>
        </w:rPr>
        <w:t xml:space="preserve"> (далее</w:t>
      </w:r>
      <w:r w:rsidR="00FE14F3">
        <w:rPr>
          <w:rFonts w:ascii="Times New Roman" w:hAnsi="Times New Roman" w:cs="Times New Roman"/>
          <w:sz w:val="24"/>
          <w:szCs w:val="24"/>
        </w:rPr>
        <w:t xml:space="preserve"> –</w:t>
      </w:r>
      <w:r w:rsidR="0077635F" w:rsidRPr="00887F4C">
        <w:rPr>
          <w:rFonts w:ascii="Times New Roman" w:hAnsi="Times New Roman" w:cs="Times New Roman"/>
          <w:sz w:val="24"/>
          <w:szCs w:val="24"/>
        </w:rPr>
        <w:t xml:space="preserve"> Стратегия </w:t>
      </w:r>
      <w:r w:rsidR="009D5D24" w:rsidRPr="00887F4C">
        <w:rPr>
          <w:rFonts w:ascii="Times New Roman" w:hAnsi="Times New Roman" w:cs="Times New Roman"/>
          <w:sz w:val="24"/>
          <w:szCs w:val="24"/>
        </w:rPr>
        <w:t>развития района</w:t>
      </w:r>
      <w:r w:rsidR="0077635F" w:rsidRPr="00887F4C">
        <w:rPr>
          <w:rFonts w:ascii="Times New Roman" w:hAnsi="Times New Roman" w:cs="Times New Roman"/>
          <w:sz w:val="24"/>
          <w:szCs w:val="24"/>
        </w:rPr>
        <w:t>)</w:t>
      </w:r>
      <w:r w:rsidR="00587690" w:rsidRPr="00887F4C">
        <w:rPr>
          <w:rFonts w:ascii="Times New Roman" w:hAnsi="Times New Roman" w:cs="Times New Roman"/>
          <w:sz w:val="24"/>
          <w:szCs w:val="24"/>
        </w:rPr>
        <w:t>. Данным решени</w:t>
      </w:r>
      <w:r w:rsidR="005C54B5" w:rsidRPr="00887F4C">
        <w:rPr>
          <w:rFonts w:ascii="Times New Roman" w:hAnsi="Times New Roman" w:cs="Times New Roman"/>
          <w:sz w:val="24"/>
          <w:szCs w:val="24"/>
        </w:rPr>
        <w:t>е</w:t>
      </w:r>
      <w:r w:rsidR="00587690" w:rsidRPr="00887F4C">
        <w:rPr>
          <w:rFonts w:ascii="Times New Roman" w:hAnsi="Times New Roman" w:cs="Times New Roman"/>
          <w:sz w:val="24"/>
          <w:szCs w:val="24"/>
        </w:rPr>
        <w:t>м</w:t>
      </w:r>
      <w:r w:rsidR="00155C70" w:rsidRPr="00887F4C">
        <w:rPr>
          <w:rFonts w:ascii="Times New Roman" w:hAnsi="Times New Roman" w:cs="Times New Roman"/>
          <w:sz w:val="24"/>
          <w:szCs w:val="24"/>
        </w:rPr>
        <w:t xml:space="preserve"> определена д</w:t>
      </w:r>
      <w:r w:rsidR="00AF0235" w:rsidRPr="00887F4C">
        <w:rPr>
          <w:rFonts w:ascii="Times New Roman" w:hAnsi="Times New Roman" w:cs="Times New Roman"/>
          <w:sz w:val="24"/>
          <w:szCs w:val="24"/>
        </w:rPr>
        <w:t>ата, время, место их проведения</w:t>
      </w:r>
      <w:r w:rsidR="005C54B5" w:rsidRPr="00887F4C">
        <w:rPr>
          <w:rFonts w:ascii="Times New Roman" w:hAnsi="Times New Roman" w:cs="Times New Roman"/>
          <w:sz w:val="24"/>
          <w:szCs w:val="24"/>
        </w:rPr>
        <w:t>.</w:t>
      </w:r>
    </w:p>
    <w:p w:rsidR="00155C70" w:rsidRPr="00887F4C" w:rsidRDefault="009545A2" w:rsidP="00887F4C">
      <w:pPr>
        <w:tabs>
          <w:tab w:val="left" w:pos="709"/>
        </w:tabs>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 xml:space="preserve">Проект </w:t>
      </w:r>
      <w:r w:rsidR="005C54B5" w:rsidRPr="00887F4C">
        <w:rPr>
          <w:rFonts w:ascii="Times New Roman" w:hAnsi="Times New Roman" w:cs="Times New Roman"/>
          <w:sz w:val="24"/>
          <w:szCs w:val="24"/>
        </w:rPr>
        <w:t>Стр</w:t>
      </w:r>
      <w:r w:rsidR="00FE14F3">
        <w:rPr>
          <w:rFonts w:ascii="Times New Roman" w:hAnsi="Times New Roman" w:cs="Times New Roman"/>
          <w:sz w:val="24"/>
          <w:szCs w:val="24"/>
        </w:rPr>
        <w:t>атегии Социально-</w:t>
      </w:r>
      <w:r w:rsidR="005C54B5" w:rsidRPr="00887F4C">
        <w:rPr>
          <w:rFonts w:ascii="Times New Roman" w:hAnsi="Times New Roman" w:cs="Times New Roman"/>
          <w:sz w:val="24"/>
          <w:szCs w:val="24"/>
        </w:rPr>
        <w:t xml:space="preserve">экономического развития Советского муниципального района </w:t>
      </w:r>
      <w:r w:rsidR="00A77D94">
        <w:rPr>
          <w:rFonts w:ascii="Times New Roman" w:hAnsi="Times New Roman" w:cs="Times New Roman"/>
          <w:sz w:val="24"/>
          <w:szCs w:val="24"/>
        </w:rPr>
        <w:t>Саратовской области</w:t>
      </w:r>
      <w:r w:rsidR="005C54B5" w:rsidRPr="00887F4C">
        <w:rPr>
          <w:rFonts w:ascii="Times New Roman" w:hAnsi="Times New Roman" w:cs="Times New Roman"/>
          <w:sz w:val="24"/>
          <w:szCs w:val="24"/>
        </w:rPr>
        <w:t xml:space="preserve"> обнародован </w:t>
      </w:r>
      <w:r w:rsidR="00155C70" w:rsidRPr="00887F4C">
        <w:rPr>
          <w:rFonts w:ascii="Times New Roman" w:hAnsi="Times New Roman" w:cs="Times New Roman"/>
          <w:sz w:val="24"/>
          <w:szCs w:val="24"/>
        </w:rPr>
        <w:t xml:space="preserve">на </w:t>
      </w:r>
      <w:r w:rsidR="006C4311" w:rsidRPr="00887F4C">
        <w:rPr>
          <w:rFonts w:ascii="Times New Roman" w:hAnsi="Times New Roman" w:cs="Times New Roman"/>
          <w:sz w:val="24"/>
          <w:szCs w:val="24"/>
        </w:rPr>
        <w:t xml:space="preserve">официальном </w:t>
      </w:r>
      <w:r w:rsidR="00155C70" w:rsidRPr="00887F4C">
        <w:rPr>
          <w:rFonts w:ascii="Times New Roman" w:hAnsi="Times New Roman" w:cs="Times New Roman"/>
          <w:sz w:val="24"/>
          <w:szCs w:val="24"/>
        </w:rPr>
        <w:t xml:space="preserve">сайте администрации </w:t>
      </w:r>
      <w:r w:rsidR="006C3536" w:rsidRPr="00887F4C">
        <w:rPr>
          <w:rFonts w:ascii="Times New Roman" w:hAnsi="Times New Roman" w:cs="Times New Roman"/>
          <w:sz w:val="24"/>
          <w:szCs w:val="24"/>
        </w:rPr>
        <w:t xml:space="preserve">Советского </w:t>
      </w:r>
      <w:r w:rsidR="00155C70" w:rsidRPr="00887F4C">
        <w:rPr>
          <w:rFonts w:ascii="Times New Roman" w:hAnsi="Times New Roman" w:cs="Times New Roman"/>
          <w:sz w:val="24"/>
          <w:szCs w:val="24"/>
        </w:rPr>
        <w:t>муниципального района</w:t>
      </w:r>
      <w:r w:rsidR="0013621F" w:rsidRPr="00887F4C">
        <w:rPr>
          <w:rFonts w:ascii="Times New Roman" w:hAnsi="Times New Roman" w:cs="Times New Roman"/>
          <w:sz w:val="24"/>
          <w:szCs w:val="24"/>
        </w:rPr>
        <w:t>(</w:t>
      </w:r>
      <w:r w:rsidR="0013621F" w:rsidRPr="00887F4C">
        <w:rPr>
          <w:rFonts w:ascii="Times New Roman" w:hAnsi="Times New Roman" w:cs="Times New Roman"/>
          <w:sz w:val="24"/>
          <w:szCs w:val="24"/>
          <w:lang w:val="en-US"/>
        </w:rPr>
        <w:t>www</w:t>
      </w:r>
      <w:r w:rsidR="0013621F" w:rsidRPr="00887F4C">
        <w:rPr>
          <w:rFonts w:ascii="Times New Roman" w:hAnsi="Times New Roman" w:cs="Times New Roman"/>
          <w:sz w:val="24"/>
          <w:szCs w:val="24"/>
        </w:rPr>
        <w:t>.</w:t>
      </w:r>
      <w:r w:rsidR="0013621F" w:rsidRPr="00887F4C">
        <w:rPr>
          <w:rFonts w:ascii="Times New Roman" w:hAnsi="Times New Roman" w:cs="Times New Roman"/>
          <w:color w:val="000000"/>
          <w:sz w:val="24"/>
          <w:szCs w:val="24"/>
          <w:lang w:val="en-US"/>
        </w:rPr>
        <w:t>stepnoe</w:t>
      </w:r>
      <w:r w:rsidR="006C5B65" w:rsidRPr="00887F4C">
        <w:rPr>
          <w:rFonts w:ascii="Times New Roman" w:hAnsi="Times New Roman" w:cs="Times New Roman"/>
          <w:color w:val="000000"/>
          <w:sz w:val="24"/>
          <w:szCs w:val="24"/>
        </w:rPr>
        <w:t>-</w:t>
      </w:r>
      <w:r w:rsidR="0013621F" w:rsidRPr="00887F4C">
        <w:rPr>
          <w:rFonts w:ascii="Times New Roman" w:hAnsi="Times New Roman" w:cs="Times New Roman"/>
          <w:color w:val="000000"/>
          <w:sz w:val="24"/>
          <w:szCs w:val="24"/>
          <w:lang w:val="en-US"/>
        </w:rPr>
        <w:t>adm</w:t>
      </w:r>
      <w:r w:rsidR="0013621F" w:rsidRPr="00887F4C">
        <w:rPr>
          <w:rFonts w:ascii="Times New Roman" w:hAnsi="Times New Roman" w:cs="Times New Roman"/>
          <w:color w:val="000000"/>
          <w:sz w:val="24"/>
          <w:szCs w:val="24"/>
        </w:rPr>
        <w:t>.</w:t>
      </w:r>
      <w:r w:rsidR="0013621F" w:rsidRPr="00887F4C">
        <w:rPr>
          <w:rFonts w:ascii="Times New Roman" w:hAnsi="Times New Roman" w:cs="Times New Roman"/>
          <w:color w:val="000000"/>
          <w:sz w:val="24"/>
          <w:szCs w:val="24"/>
          <w:lang w:val="en-US"/>
        </w:rPr>
        <w:t>ru</w:t>
      </w:r>
      <w:r w:rsidR="0013621F" w:rsidRPr="00887F4C">
        <w:rPr>
          <w:rFonts w:ascii="Times New Roman" w:hAnsi="Times New Roman" w:cs="Times New Roman"/>
          <w:sz w:val="24"/>
          <w:szCs w:val="24"/>
        </w:rPr>
        <w:t xml:space="preserve">) в сети </w:t>
      </w:r>
      <w:r w:rsidR="00B14A7E" w:rsidRPr="00887F4C">
        <w:rPr>
          <w:rFonts w:ascii="Times New Roman" w:hAnsi="Times New Roman" w:cs="Times New Roman"/>
          <w:sz w:val="24"/>
          <w:szCs w:val="24"/>
        </w:rPr>
        <w:t>«</w:t>
      </w:r>
      <w:r w:rsidR="0013621F" w:rsidRPr="00887F4C">
        <w:rPr>
          <w:rFonts w:ascii="Times New Roman" w:hAnsi="Times New Roman" w:cs="Times New Roman"/>
          <w:sz w:val="24"/>
          <w:szCs w:val="24"/>
        </w:rPr>
        <w:t>Интернет</w:t>
      </w:r>
      <w:r w:rsidR="00B14A7E" w:rsidRPr="00887F4C">
        <w:rPr>
          <w:rFonts w:ascii="Times New Roman" w:hAnsi="Times New Roman" w:cs="Times New Roman"/>
          <w:sz w:val="24"/>
          <w:szCs w:val="24"/>
        </w:rPr>
        <w:t>»</w:t>
      </w:r>
      <w:r w:rsidR="00006F1D" w:rsidRPr="00887F4C">
        <w:rPr>
          <w:rFonts w:ascii="Times New Roman" w:hAnsi="Times New Roman" w:cs="Times New Roman"/>
          <w:sz w:val="24"/>
          <w:szCs w:val="24"/>
        </w:rPr>
        <w:t>. Решение о назначении публичных слушаний</w:t>
      </w:r>
      <w:r w:rsidR="00DC7652" w:rsidRPr="00887F4C">
        <w:rPr>
          <w:rFonts w:ascii="Times New Roman" w:hAnsi="Times New Roman" w:cs="Times New Roman"/>
          <w:sz w:val="24"/>
          <w:szCs w:val="24"/>
        </w:rPr>
        <w:t xml:space="preserve"> опубликован</w:t>
      </w:r>
      <w:r w:rsidR="00006F1D" w:rsidRPr="00887F4C">
        <w:rPr>
          <w:rFonts w:ascii="Times New Roman" w:hAnsi="Times New Roman" w:cs="Times New Roman"/>
          <w:sz w:val="24"/>
          <w:szCs w:val="24"/>
        </w:rPr>
        <w:t>о</w:t>
      </w:r>
      <w:r w:rsidR="00FC696D" w:rsidRPr="00887F4C">
        <w:rPr>
          <w:rFonts w:ascii="Times New Roman" w:hAnsi="Times New Roman" w:cs="Times New Roman"/>
          <w:sz w:val="24"/>
          <w:szCs w:val="24"/>
        </w:rPr>
        <w:t xml:space="preserve"> в</w:t>
      </w:r>
      <w:r w:rsidR="00CF24DC" w:rsidRPr="00887F4C">
        <w:rPr>
          <w:rFonts w:ascii="Times New Roman" w:hAnsi="Times New Roman" w:cs="Times New Roman"/>
          <w:sz w:val="24"/>
          <w:szCs w:val="24"/>
        </w:rPr>
        <w:t xml:space="preserve"> АНО</w:t>
      </w:r>
      <w:r w:rsidR="00006F1D" w:rsidRPr="00887F4C">
        <w:rPr>
          <w:rFonts w:ascii="Times New Roman" w:hAnsi="Times New Roman" w:cs="Times New Roman"/>
          <w:sz w:val="24"/>
          <w:szCs w:val="24"/>
        </w:rPr>
        <w:t xml:space="preserve"> «Информационное</w:t>
      </w:r>
      <w:r w:rsidR="00B949E5" w:rsidRPr="00887F4C">
        <w:rPr>
          <w:rFonts w:ascii="Times New Roman" w:hAnsi="Times New Roman" w:cs="Times New Roman"/>
          <w:sz w:val="24"/>
          <w:szCs w:val="24"/>
        </w:rPr>
        <w:t xml:space="preserve"> агентство </w:t>
      </w:r>
      <w:r w:rsidR="00FC696D" w:rsidRPr="00887F4C">
        <w:rPr>
          <w:rFonts w:ascii="Times New Roman" w:hAnsi="Times New Roman" w:cs="Times New Roman"/>
          <w:sz w:val="24"/>
          <w:szCs w:val="24"/>
        </w:rPr>
        <w:t xml:space="preserve">«Заря» </w:t>
      </w:r>
      <w:r w:rsidR="00B949E5" w:rsidRPr="00887F4C">
        <w:rPr>
          <w:rFonts w:ascii="Times New Roman" w:hAnsi="Times New Roman" w:cs="Times New Roman"/>
          <w:sz w:val="24"/>
          <w:szCs w:val="24"/>
        </w:rPr>
        <w:t>Советс</w:t>
      </w:r>
      <w:r w:rsidR="005C54B5" w:rsidRPr="00887F4C">
        <w:rPr>
          <w:rFonts w:ascii="Times New Roman" w:hAnsi="Times New Roman" w:cs="Times New Roman"/>
          <w:sz w:val="24"/>
          <w:szCs w:val="24"/>
        </w:rPr>
        <w:t xml:space="preserve">кого муниципального </w:t>
      </w:r>
      <w:r w:rsidR="00660790" w:rsidRPr="00887F4C">
        <w:rPr>
          <w:rFonts w:ascii="Times New Roman" w:hAnsi="Times New Roman" w:cs="Times New Roman"/>
          <w:sz w:val="24"/>
          <w:szCs w:val="24"/>
        </w:rPr>
        <w:t>района» от</w:t>
      </w:r>
      <w:r w:rsidR="00A77D94">
        <w:rPr>
          <w:rFonts w:ascii="Times New Roman" w:hAnsi="Times New Roman" w:cs="Times New Roman"/>
          <w:sz w:val="24"/>
          <w:szCs w:val="24"/>
        </w:rPr>
        <w:t xml:space="preserve"> 28</w:t>
      </w:r>
      <w:r w:rsidR="005C54B5" w:rsidRPr="00887F4C">
        <w:rPr>
          <w:rFonts w:ascii="Times New Roman" w:hAnsi="Times New Roman" w:cs="Times New Roman"/>
          <w:sz w:val="24"/>
          <w:szCs w:val="24"/>
        </w:rPr>
        <w:t>.08</w:t>
      </w:r>
      <w:r w:rsidR="00A77D94">
        <w:rPr>
          <w:rFonts w:ascii="Times New Roman" w:hAnsi="Times New Roman" w:cs="Times New Roman"/>
          <w:sz w:val="24"/>
          <w:szCs w:val="24"/>
        </w:rPr>
        <w:t>.2026№33</w:t>
      </w:r>
      <w:r w:rsidR="00A92F44" w:rsidRPr="00887F4C">
        <w:rPr>
          <w:rFonts w:ascii="Times New Roman" w:hAnsi="Times New Roman" w:cs="Times New Roman"/>
          <w:sz w:val="24"/>
          <w:szCs w:val="24"/>
        </w:rPr>
        <w:t>.</w:t>
      </w:r>
    </w:p>
    <w:p w:rsidR="005C54B5" w:rsidRPr="00887F4C" w:rsidRDefault="00561C59" w:rsidP="00887F4C">
      <w:pPr>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b/>
          <w:sz w:val="24"/>
          <w:szCs w:val="24"/>
        </w:rPr>
        <w:t>Председательствующий:</w:t>
      </w:r>
      <w:r w:rsidR="00A77D94">
        <w:rPr>
          <w:rFonts w:ascii="Times New Roman" w:hAnsi="Times New Roman" w:cs="Times New Roman"/>
          <w:sz w:val="24"/>
          <w:szCs w:val="24"/>
        </w:rPr>
        <w:t xml:space="preserve"> Зотов Алексей Михайлович</w:t>
      </w:r>
      <w:r w:rsidR="005C54B5" w:rsidRPr="00887F4C">
        <w:rPr>
          <w:rFonts w:ascii="Times New Roman" w:hAnsi="Times New Roman" w:cs="Times New Roman"/>
          <w:sz w:val="24"/>
          <w:szCs w:val="24"/>
        </w:rPr>
        <w:t>,</w:t>
      </w:r>
      <w:r w:rsidR="005F724D">
        <w:rPr>
          <w:rFonts w:ascii="Times New Roman" w:hAnsi="Times New Roman" w:cs="Times New Roman"/>
          <w:sz w:val="24"/>
          <w:szCs w:val="24"/>
        </w:rPr>
        <w:t xml:space="preserve"> </w:t>
      </w:r>
      <w:r w:rsidR="00807524" w:rsidRPr="00887F4C">
        <w:rPr>
          <w:rFonts w:ascii="Times New Roman" w:hAnsi="Times New Roman" w:cs="Times New Roman"/>
          <w:sz w:val="24"/>
          <w:szCs w:val="24"/>
        </w:rPr>
        <w:t xml:space="preserve">председатель </w:t>
      </w:r>
      <w:r w:rsidR="001232A4" w:rsidRPr="00887F4C">
        <w:rPr>
          <w:rFonts w:ascii="Times New Roman" w:hAnsi="Times New Roman" w:cs="Times New Roman"/>
          <w:sz w:val="24"/>
          <w:szCs w:val="24"/>
        </w:rPr>
        <w:t>комиссии</w:t>
      </w:r>
      <w:r w:rsidR="005F724D">
        <w:rPr>
          <w:rFonts w:ascii="Times New Roman" w:hAnsi="Times New Roman" w:cs="Times New Roman"/>
          <w:sz w:val="24"/>
          <w:szCs w:val="24"/>
        </w:rPr>
        <w:t xml:space="preserve"> </w:t>
      </w:r>
      <w:r w:rsidR="00807524" w:rsidRPr="00887F4C">
        <w:rPr>
          <w:rFonts w:ascii="Times New Roman" w:hAnsi="Times New Roman" w:cs="Times New Roman"/>
          <w:sz w:val="24"/>
          <w:szCs w:val="24"/>
        </w:rPr>
        <w:t xml:space="preserve">Муниципального Собрания </w:t>
      </w:r>
      <w:r w:rsidR="005C54B5" w:rsidRPr="00887F4C">
        <w:rPr>
          <w:rFonts w:ascii="Times New Roman" w:hAnsi="Times New Roman" w:cs="Times New Roman"/>
          <w:sz w:val="24"/>
          <w:szCs w:val="24"/>
        </w:rPr>
        <w:t xml:space="preserve">по </w:t>
      </w:r>
      <w:r w:rsidR="00A77D94">
        <w:rPr>
          <w:rFonts w:ascii="Times New Roman" w:hAnsi="Times New Roman" w:cs="Times New Roman"/>
          <w:sz w:val="24"/>
          <w:szCs w:val="24"/>
        </w:rPr>
        <w:t xml:space="preserve">вопросам социального развития </w:t>
      </w:r>
      <w:r w:rsidR="005C54B5" w:rsidRPr="00887F4C">
        <w:rPr>
          <w:rFonts w:ascii="Times New Roman" w:hAnsi="Times New Roman" w:cs="Times New Roman"/>
          <w:sz w:val="24"/>
          <w:szCs w:val="24"/>
        </w:rPr>
        <w:t xml:space="preserve">Советского </w:t>
      </w:r>
      <w:r w:rsidR="00660790" w:rsidRPr="00887F4C">
        <w:rPr>
          <w:rFonts w:ascii="Times New Roman" w:hAnsi="Times New Roman" w:cs="Times New Roman"/>
          <w:sz w:val="24"/>
          <w:szCs w:val="24"/>
        </w:rPr>
        <w:t>муниципального района</w:t>
      </w:r>
      <w:r w:rsidR="00BD609B">
        <w:rPr>
          <w:rFonts w:ascii="Times New Roman" w:hAnsi="Times New Roman" w:cs="Times New Roman"/>
          <w:sz w:val="24"/>
          <w:szCs w:val="24"/>
        </w:rPr>
        <w:t>.</w:t>
      </w:r>
    </w:p>
    <w:p w:rsidR="00561C59" w:rsidRPr="00887F4C" w:rsidRDefault="005C54B5" w:rsidP="00887F4C">
      <w:pPr>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b/>
          <w:sz w:val="24"/>
          <w:szCs w:val="24"/>
        </w:rPr>
        <w:t xml:space="preserve">Секретарь публичных слушаний: </w:t>
      </w:r>
      <w:r w:rsidRPr="00887F4C">
        <w:rPr>
          <w:rFonts w:ascii="Times New Roman" w:hAnsi="Times New Roman" w:cs="Times New Roman"/>
          <w:sz w:val="24"/>
          <w:szCs w:val="24"/>
        </w:rPr>
        <w:t xml:space="preserve">Самохвалова Марина </w:t>
      </w:r>
      <w:r w:rsidR="00A77D94">
        <w:rPr>
          <w:rFonts w:ascii="Times New Roman" w:hAnsi="Times New Roman" w:cs="Times New Roman"/>
          <w:sz w:val="24"/>
          <w:szCs w:val="24"/>
        </w:rPr>
        <w:t>Владимировна, консультант</w:t>
      </w:r>
      <w:r w:rsidRPr="00887F4C">
        <w:rPr>
          <w:rFonts w:ascii="Times New Roman" w:hAnsi="Times New Roman" w:cs="Times New Roman"/>
          <w:sz w:val="24"/>
          <w:szCs w:val="24"/>
        </w:rPr>
        <w:t xml:space="preserve"> аппарата Муниципального Собрания Советского муниципального района</w:t>
      </w:r>
      <w:r w:rsidR="00561C59" w:rsidRPr="00887F4C">
        <w:rPr>
          <w:rFonts w:ascii="Times New Roman" w:hAnsi="Times New Roman" w:cs="Times New Roman"/>
          <w:sz w:val="24"/>
          <w:szCs w:val="24"/>
        </w:rPr>
        <w:t>.</w:t>
      </w:r>
    </w:p>
    <w:p w:rsidR="00561C59" w:rsidRPr="00982775" w:rsidRDefault="009545A2" w:rsidP="00982775">
      <w:pPr>
        <w:spacing w:after="0" w:line="240" w:lineRule="auto"/>
        <w:jc w:val="center"/>
        <w:rPr>
          <w:rFonts w:ascii="Times New Roman" w:hAnsi="Times New Roman" w:cs="Times New Roman"/>
          <w:b/>
          <w:sz w:val="24"/>
          <w:szCs w:val="24"/>
        </w:rPr>
      </w:pPr>
      <w:r w:rsidRPr="00887F4C">
        <w:rPr>
          <w:rFonts w:ascii="Times New Roman" w:hAnsi="Times New Roman" w:cs="Times New Roman"/>
          <w:b/>
          <w:sz w:val="24"/>
          <w:szCs w:val="24"/>
        </w:rPr>
        <w:t xml:space="preserve">Повестка </w:t>
      </w:r>
      <w:r w:rsidR="00561C59" w:rsidRPr="00887F4C">
        <w:rPr>
          <w:rFonts w:ascii="Times New Roman" w:hAnsi="Times New Roman" w:cs="Times New Roman"/>
          <w:b/>
          <w:sz w:val="24"/>
          <w:szCs w:val="24"/>
        </w:rPr>
        <w:t>дня:</w:t>
      </w:r>
    </w:p>
    <w:p w:rsidR="00B321C4" w:rsidRDefault="00D86061" w:rsidP="00887F4C">
      <w:pPr>
        <w:spacing w:after="0" w:line="240" w:lineRule="auto"/>
        <w:jc w:val="both"/>
        <w:rPr>
          <w:rFonts w:ascii="Times New Roman" w:hAnsi="Times New Roman" w:cs="Times New Roman"/>
          <w:b/>
          <w:sz w:val="24"/>
          <w:szCs w:val="24"/>
        </w:rPr>
      </w:pPr>
      <w:r w:rsidRPr="00887F4C">
        <w:rPr>
          <w:rFonts w:ascii="Times New Roman" w:hAnsi="Times New Roman" w:cs="Times New Roman"/>
          <w:b/>
          <w:sz w:val="24"/>
          <w:szCs w:val="24"/>
        </w:rPr>
        <w:tab/>
        <w:t>1.</w:t>
      </w:r>
      <w:r w:rsidRPr="00887F4C">
        <w:rPr>
          <w:rFonts w:ascii="Times New Roman" w:hAnsi="Times New Roman" w:cs="Times New Roman"/>
          <w:b/>
          <w:color w:val="332E2D"/>
          <w:spacing w:val="2"/>
          <w:sz w:val="24"/>
          <w:szCs w:val="24"/>
        </w:rPr>
        <w:t xml:space="preserve"> О</w:t>
      </w:r>
      <w:r w:rsidRPr="00887F4C">
        <w:rPr>
          <w:rFonts w:ascii="Times New Roman" w:hAnsi="Times New Roman" w:cs="Times New Roman"/>
          <w:b/>
          <w:sz w:val="24"/>
          <w:szCs w:val="24"/>
        </w:rPr>
        <w:t xml:space="preserve">б основных направлениях </w:t>
      </w:r>
      <w:r w:rsidRPr="00887F4C">
        <w:rPr>
          <w:rFonts w:ascii="Times New Roman" w:hAnsi="Times New Roman" w:cs="Times New Roman"/>
          <w:b/>
          <w:bCs/>
          <w:sz w:val="24"/>
          <w:szCs w:val="24"/>
        </w:rPr>
        <w:t xml:space="preserve">Стратегии социально-экономического развития Советского муниципального района Саратовской области </w:t>
      </w:r>
      <w:r w:rsidR="003F2050">
        <w:rPr>
          <w:rFonts w:ascii="Times New Roman" w:hAnsi="Times New Roman" w:cs="Times New Roman"/>
          <w:b/>
          <w:bCs/>
          <w:sz w:val="24"/>
          <w:szCs w:val="24"/>
        </w:rPr>
        <w:t xml:space="preserve">до 2030 года и на перспективу </w:t>
      </w:r>
      <w:r w:rsidRPr="00887F4C">
        <w:rPr>
          <w:rFonts w:ascii="Times New Roman" w:hAnsi="Times New Roman" w:cs="Times New Roman"/>
          <w:b/>
          <w:sz w:val="24"/>
          <w:szCs w:val="24"/>
        </w:rPr>
        <w:t>до 2036 года</w:t>
      </w:r>
      <w:r w:rsidR="0023696A">
        <w:rPr>
          <w:rFonts w:ascii="Times New Roman" w:hAnsi="Times New Roman" w:cs="Times New Roman"/>
          <w:b/>
          <w:sz w:val="24"/>
          <w:szCs w:val="24"/>
        </w:rPr>
        <w:t>.</w:t>
      </w:r>
    </w:p>
    <w:p w:rsidR="00D86061" w:rsidRPr="00B321C4" w:rsidRDefault="00D86061" w:rsidP="00B321C4">
      <w:pPr>
        <w:spacing w:after="0" w:line="240" w:lineRule="auto"/>
        <w:ind w:firstLine="708"/>
        <w:jc w:val="both"/>
        <w:rPr>
          <w:rFonts w:ascii="Times New Roman" w:hAnsi="Times New Roman" w:cs="Times New Roman"/>
          <w:b/>
          <w:sz w:val="24"/>
          <w:szCs w:val="24"/>
        </w:rPr>
      </w:pPr>
      <w:r w:rsidRPr="00B321C4">
        <w:rPr>
          <w:rFonts w:ascii="Times New Roman" w:hAnsi="Times New Roman" w:cs="Times New Roman"/>
          <w:sz w:val="24"/>
          <w:szCs w:val="24"/>
        </w:rPr>
        <w:t>Докл.:</w:t>
      </w:r>
      <w:r w:rsidR="004F4A97">
        <w:rPr>
          <w:rFonts w:ascii="Times New Roman" w:hAnsi="Times New Roman" w:cs="Times New Roman"/>
          <w:sz w:val="24"/>
          <w:szCs w:val="24"/>
        </w:rPr>
        <w:t xml:space="preserve"> Фролова Т</w:t>
      </w:r>
      <w:r w:rsidR="00604335">
        <w:rPr>
          <w:rFonts w:ascii="Times New Roman" w:hAnsi="Times New Roman" w:cs="Times New Roman"/>
          <w:sz w:val="24"/>
          <w:szCs w:val="24"/>
        </w:rPr>
        <w:t xml:space="preserve">атьяна Алексеевна – и.о. первого заместителя главы </w:t>
      </w:r>
      <w:r w:rsidR="00904984">
        <w:rPr>
          <w:rFonts w:ascii="Times New Roman" w:hAnsi="Times New Roman" w:cs="Times New Roman"/>
          <w:sz w:val="24"/>
          <w:szCs w:val="24"/>
        </w:rPr>
        <w:t>администрации</w:t>
      </w:r>
      <w:r w:rsidR="004F4A97">
        <w:rPr>
          <w:rFonts w:ascii="Times New Roman" w:hAnsi="Times New Roman" w:cs="Times New Roman"/>
          <w:sz w:val="24"/>
          <w:szCs w:val="24"/>
        </w:rPr>
        <w:t xml:space="preserve"> </w:t>
      </w:r>
      <w:r w:rsidR="00604335" w:rsidRPr="007E7644">
        <w:rPr>
          <w:rFonts w:ascii="Times New Roman" w:hAnsi="Times New Roman" w:cs="Times New Roman"/>
          <w:sz w:val="24"/>
          <w:szCs w:val="24"/>
        </w:rPr>
        <w:t>Советского</w:t>
      </w:r>
      <w:r w:rsidR="004B7AD7" w:rsidRPr="007E7644">
        <w:rPr>
          <w:rFonts w:ascii="Times New Roman" w:hAnsi="Times New Roman" w:cs="Times New Roman"/>
          <w:sz w:val="24"/>
          <w:szCs w:val="24"/>
        </w:rPr>
        <w:t xml:space="preserve"> муниципального </w:t>
      </w:r>
      <w:r w:rsidR="003F2050">
        <w:rPr>
          <w:rFonts w:ascii="Times New Roman" w:hAnsi="Times New Roman" w:cs="Times New Roman"/>
          <w:sz w:val="24"/>
          <w:szCs w:val="24"/>
        </w:rPr>
        <w:t>района</w:t>
      </w:r>
      <w:r w:rsidR="004B7AD7">
        <w:rPr>
          <w:rFonts w:ascii="Times New Roman" w:hAnsi="Times New Roman" w:cs="Times New Roman"/>
          <w:sz w:val="24"/>
          <w:szCs w:val="24"/>
        </w:rPr>
        <w:t>.</w:t>
      </w:r>
    </w:p>
    <w:p w:rsidR="00D86061" w:rsidRPr="00887F4C" w:rsidRDefault="00517F3B" w:rsidP="00517F3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ab/>
      </w:r>
      <w:r w:rsidR="00D86061" w:rsidRPr="00405008">
        <w:rPr>
          <w:rFonts w:ascii="Times New Roman" w:hAnsi="Times New Roman" w:cs="Times New Roman"/>
          <w:b/>
          <w:sz w:val="24"/>
          <w:szCs w:val="24"/>
        </w:rPr>
        <w:t xml:space="preserve">2. </w:t>
      </w:r>
      <w:r w:rsidR="00385D96" w:rsidRPr="00405008">
        <w:rPr>
          <w:rFonts w:ascii="Times New Roman" w:hAnsi="Times New Roman" w:cs="Times New Roman"/>
          <w:b/>
          <w:sz w:val="24"/>
          <w:szCs w:val="24"/>
        </w:rPr>
        <w:t>Ответы</w:t>
      </w:r>
      <w:r w:rsidR="00D86061" w:rsidRPr="00405008">
        <w:rPr>
          <w:rFonts w:ascii="Times New Roman" w:hAnsi="Times New Roman" w:cs="Times New Roman"/>
          <w:b/>
          <w:sz w:val="24"/>
          <w:szCs w:val="24"/>
        </w:rPr>
        <w:t xml:space="preserve"> на вопросы, предложения от участников публичных</w:t>
      </w:r>
      <w:r w:rsidR="00D86061" w:rsidRPr="00887F4C">
        <w:rPr>
          <w:rFonts w:ascii="Times New Roman" w:hAnsi="Times New Roman" w:cs="Times New Roman"/>
          <w:b/>
          <w:sz w:val="24"/>
          <w:szCs w:val="24"/>
        </w:rPr>
        <w:t xml:space="preserve"> слушаний по рассматриваемому проекту Стратегии</w:t>
      </w:r>
      <w:r w:rsidR="00E531F5">
        <w:rPr>
          <w:rFonts w:ascii="Times New Roman" w:hAnsi="Times New Roman" w:cs="Times New Roman"/>
          <w:b/>
          <w:sz w:val="24"/>
          <w:szCs w:val="24"/>
        </w:rPr>
        <w:t xml:space="preserve"> развития</w:t>
      </w:r>
      <w:r w:rsidR="00E97376">
        <w:rPr>
          <w:rFonts w:ascii="Times New Roman" w:hAnsi="Times New Roman" w:cs="Times New Roman"/>
          <w:b/>
          <w:sz w:val="24"/>
          <w:szCs w:val="24"/>
        </w:rPr>
        <w:t xml:space="preserve"> района</w:t>
      </w:r>
      <w:r w:rsidR="00D86061" w:rsidRPr="00887F4C">
        <w:rPr>
          <w:rFonts w:ascii="Times New Roman" w:hAnsi="Times New Roman" w:cs="Times New Roman"/>
          <w:b/>
          <w:sz w:val="24"/>
          <w:szCs w:val="24"/>
        </w:rPr>
        <w:t xml:space="preserve">. </w:t>
      </w:r>
    </w:p>
    <w:p w:rsidR="00D86061" w:rsidRPr="00887F4C" w:rsidRDefault="00D86061" w:rsidP="00887F4C">
      <w:pPr>
        <w:spacing w:after="0" w:line="240" w:lineRule="auto"/>
        <w:jc w:val="both"/>
        <w:rPr>
          <w:rFonts w:ascii="Times New Roman" w:hAnsi="Times New Roman" w:cs="Times New Roman"/>
          <w:b/>
          <w:sz w:val="24"/>
          <w:szCs w:val="24"/>
        </w:rPr>
      </w:pPr>
      <w:r w:rsidRPr="00887F4C">
        <w:rPr>
          <w:rFonts w:ascii="Times New Roman" w:hAnsi="Times New Roman" w:cs="Times New Roman"/>
          <w:b/>
          <w:sz w:val="24"/>
          <w:szCs w:val="24"/>
        </w:rPr>
        <w:tab/>
        <w:t>3. Выработать рекомендации</w:t>
      </w:r>
      <w:r w:rsidR="006D081A">
        <w:rPr>
          <w:rFonts w:ascii="Times New Roman" w:hAnsi="Times New Roman" w:cs="Times New Roman"/>
          <w:b/>
          <w:sz w:val="24"/>
          <w:szCs w:val="24"/>
        </w:rPr>
        <w:t xml:space="preserve"> публичных слушаний</w:t>
      </w:r>
      <w:r w:rsidRPr="00887F4C">
        <w:rPr>
          <w:rFonts w:ascii="Times New Roman" w:hAnsi="Times New Roman" w:cs="Times New Roman"/>
          <w:b/>
          <w:sz w:val="24"/>
          <w:szCs w:val="24"/>
        </w:rPr>
        <w:t xml:space="preserve"> по рассматриваемому вопросу.</w:t>
      </w:r>
    </w:p>
    <w:p w:rsidR="00ED3128" w:rsidRPr="00887F4C" w:rsidRDefault="00D86061" w:rsidP="00A006EA">
      <w:pPr>
        <w:spacing w:after="0" w:line="240" w:lineRule="auto"/>
        <w:ind w:firstLine="708"/>
        <w:jc w:val="both"/>
        <w:rPr>
          <w:rFonts w:ascii="Times New Roman" w:hAnsi="Times New Roman" w:cs="Times New Roman"/>
          <w:sz w:val="24"/>
          <w:szCs w:val="24"/>
        </w:rPr>
      </w:pPr>
      <w:r w:rsidRPr="00C4118C">
        <w:rPr>
          <w:rFonts w:ascii="Times New Roman" w:hAnsi="Times New Roman" w:cs="Times New Roman"/>
          <w:sz w:val="24"/>
          <w:szCs w:val="24"/>
        </w:rPr>
        <w:t>Докл</w:t>
      </w:r>
      <w:r w:rsidR="004C76AF" w:rsidRPr="00C4118C">
        <w:rPr>
          <w:rFonts w:ascii="Times New Roman" w:hAnsi="Times New Roman" w:cs="Times New Roman"/>
          <w:sz w:val="24"/>
          <w:szCs w:val="24"/>
        </w:rPr>
        <w:t>.</w:t>
      </w:r>
      <w:r w:rsidRPr="00C4118C">
        <w:rPr>
          <w:rFonts w:ascii="Times New Roman" w:hAnsi="Times New Roman" w:cs="Times New Roman"/>
          <w:sz w:val="24"/>
          <w:szCs w:val="24"/>
        </w:rPr>
        <w:t>:</w:t>
      </w:r>
      <w:r w:rsidR="004F4A97">
        <w:rPr>
          <w:rFonts w:ascii="Times New Roman" w:hAnsi="Times New Roman" w:cs="Times New Roman"/>
          <w:sz w:val="24"/>
          <w:szCs w:val="24"/>
        </w:rPr>
        <w:t xml:space="preserve"> </w:t>
      </w:r>
      <w:r w:rsidR="00C4118C">
        <w:rPr>
          <w:rFonts w:ascii="Times New Roman" w:hAnsi="Times New Roman" w:cs="Times New Roman"/>
          <w:sz w:val="24"/>
          <w:szCs w:val="24"/>
        </w:rPr>
        <w:t>Зотов Алексей Михайлович</w:t>
      </w:r>
      <w:r w:rsidRPr="00887F4C">
        <w:rPr>
          <w:rFonts w:ascii="Times New Roman" w:hAnsi="Times New Roman" w:cs="Times New Roman"/>
          <w:sz w:val="24"/>
          <w:szCs w:val="24"/>
        </w:rPr>
        <w:t>, председательствующий публичных слушаний</w:t>
      </w:r>
      <w:r w:rsidR="006E36F2">
        <w:rPr>
          <w:rFonts w:ascii="Times New Roman" w:hAnsi="Times New Roman" w:cs="Times New Roman"/>
          <w:sz w:val="24"/>
          <w:szCs w:val="24"/>
        </w:rPr>
        <w:t>.</w:t>
      </w:r>
    </w:p>
    <w:p w:rsidR="004F239B" w:rsidRPr="00887F4C" w:rsidRDefault="004F239B" w:rsidP="0023696A">
      <w:pPr>
        <w:spacing w:after="0" w:line="240" w:lineRule="auto"/>
        <w:ind w:firstLine="708"/>
        <w:jc w:val="both"/>
        <w:rPr>
          <w:rFonts w:ascii="Times New Roman" w:hAnsi="Times New Roman" w:cs="Times New Roman"/>
          <w:b/>
          <w:sz w:val="24"/>
          <w:szCs w:val="24"/>
        </w:rPr>
      </w:pPr>
      <w:r w:rsidRPr="00887F4C">
        <w:rPr>
          <w:rFonts w:ascii="Times New Roman" w:hAnsi="Times New Roman" w:cs="Times New Roman"/>
          <w:b/>
          <w:sz w:val="24"/>
          <w:szCs w:val="24"/>
        </w:rPr>
        <w:t>Рабочая часть собрания публичных слушаний:</w:t>
      </w:r>
    </w:p>
    <w:p w:rsidR="004F239B" w:rsidRPr="00887F4C" w:rsidRDefault="004F239B" w:rsidP="00887F4C">
      <w:pPr>
        <w:spacing w:after="0" w:line="240" w:lineRule="auto"/>
        <w:jc w:val="both"/>
        <w:rPr>
          <w:rFonts w:ascii="Times New Roman" w:hAnsi="Times New Roman" w:cs="Times New Roman"/>
          <w:bCs/>
          <w:sz w:val="24"/>
          <w:szCs w:val="24"/>
        </w:rPr>
      </w:pPr>
      <w:r w:rsidRPr="00887F4C">
        <w:rPr>
          <w:rFonts w:ascii="Times New Roman" w:hAnsi="Times New Roman" w:cs="Times New Roman"/>
          <w:sz w:val="24"/>
          <w:szCs w:val="24"/>
        </w:rPr>
        <w:tab/>
        <w:t>Председательствующим было предложено приступить к рас</w:t>
      </w:r>
      <w:r w:rsidR="00385D96" w:rsidRPr="00887F4C">
        <w:rPr>
          <w:rFonts w:ascii="Times New Roman" w:hAnsi="Times New Roman" w:cs="Times New Roman"/>
          <w:sz w:val="24"/>
          <w:szCs w:val="24"/>
        </w:rPr>
        <w:t>смотрению рабочей части</w:t>
      </w:r>
      <w:r w:rsidRPr="00887F4C">
        <w:rPr>
          <w:rFonts w:ascii="Times New Roman" w:hAnsi="Times New Roman" w:cs="Times New Roman"/>
          <w:sz w:val="24"/>
          <w:szCs w:val="24"/>
        </w:rPr>
        <w:t xml:space="preserve"> публичных слушаний</w:t>
      </w:r>
      <w:r w:rsidRPr="00887F4C">
        <w:rPr>
          <w:rFonts w:ascii="Times New Roman" w:hAnsi="Times New Roman" w:cs="Times New Roman"/>
          <w:bCs/>
          <w:sz w:val="24"/>
          <w:szCs w:val="24"/>
        </w:rPr>
        <w:t>. От участников публичных слушаний возражений не поступило.</w:t>
      </w:r>
    </w:p>
    <w:p w:rsidR="00385D96" w:rsidRPr="00887F4C" w:rsidRDefault="004F239B" w:rsidP="00887F4C">
      <w:pPr>
        <w:spacing w:after="0" w:line="240" w:lineRule="auto"/>
        <w:ind w:firstLine="709"/>
        <w:jc w:val="both"/>
        <w:rPr>
          <w:rFonts w:ascii="Times New Roman" w:hAnsi="Times New Roman" w:cs="Times New Roman"/>
          <w:b/>
          <w:sz w:val="24"/>
          <w:szCs w:val="24"/>
        </w:rPr>
      </w:pPr>
      <w:r w:rsidRPr="00887F4C">
        <w:rPr>
          <w:rFonts w:ascii="Times New Roman" w:hAnsi="Times New Roman" w:cs="Times New Roman"/>
          <w:b/>
          <w:sz w:val="24"/>
          <w:szCs w:val="24"/>
        </w:rPr>
        <w:t xml:space="preserve">Слушали: </w:t>
      </w:r>
    </w:p>
    <w:p w:rsidR="004F239B" w:rsidRPr="00887F4C" w:rsidRDefault="00F84727" w:rsidP="00887F4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Зотова А.М.</w:t>
      </w:r>
      <w:r w:rsidR="004F239B" w:rsidRPr="00887F4C">
        <w:rPr>
          <w:rFonts w:ascii="Times New Roman" w:hAnsi="Times New Roman" w:cs="Times New Roman"/>
          <w:sz w:val="24"/>
          <w:szCs w:val="24"/>
        </w:rPr>
        <w:t xml:space="preserve"> –</w:t>
      </w:r>
      <w:r w:rsidR="004F239B" w:rsidRPr="00887F4C">
        <w:rPr>
          <w:rFonts w:ascii="Times New Roman" w:hAnsi="Times New Roman" w:cs="Times New Roman"/>
          <w:bCs/>
          <w:sz w:val="24"/>
          <w:szCs w:val="24"/>
        </w:rPr>
        <w:t xml:space="preserve"> председателя комиссии</w:t>
      </w:r>
      <w:r w:rsidR="00ED3128">
        <w:rPr>
          <w:rFonts w:ascii="Times New Roman" w:hAnsi="Times New Roman" w:cs="Times New Roman"/>
          <w:bCs/>
          <w:sz w:val="24"/>
          <w:szCs w:val="24"/>
        </w:rPr>
        <w:t xml:space="preserve"> Муниципального Собрания</w:t>
      </w:r>
      <w:r w:rsidR="004F239B" w:rsidRPr="00887F4C">
        <w:rPr>
          <w:rFonts w:ascii="Times New Roman" w:hAnsi="Times New Roman" w:cs="Times New Roman"/>
          <w:bCs/>
          <w:sz w:val="24"/>
          <w:szCs w:val="24"/>
        </w:rPr>
        <w:t>,</w:t>
      </w:r>
      <w:r w:rsidR="00385D96" w:rsidRPr="00887F4C">
        <w:rPr>
          <w:rFonts w:ascii="Times New Roman" w:hAnsi="Times New Roman" w:cs="Times New Roman"/>
          <w:sz w:val="24"/>
          <w:szCs w:val="24"/>
        </w:rPr>
        <w:t xml:space="preserve"> председательствующего</w:t>
      </w:r>
      <w:r w:rsidR="004F239B" w:rsidRPr="00887F4C">
        <w:rPr>
          <w:rFonts w:ascii="Times New Roman" w:hAnsi="Times New Roman" w:cs="Times New Roman"/>
          <w:sz w:val="24"/>
          <w:szCs w:val="24"/>
        </w:rPr>
        <w:t xml:space="preserve"> публичных слушаний.</w:t>
      </w:r>
    </w:p>
    <w:p w:rsidR="004F239B" w:rsidRPr="00887F4C" w:rsidRDefault="004F239B" w:rsidP="00887F4C">
      <w:pPr>
        <w:tabs>
          <w:tab w:val="left" w:pos="900"/>
        </w:tabs>
        <w:autoSpaceDE w:val="0"/>
        <w:autoSpaceDN w:val="0"/>
        <w:adjustRightInd w:val="0"/>
        <w:spacing w:after="0" w:line="240" w:lineRule="auto"/>
        <w:ind w:firstLine="720"/>
        <w:jc w:val="both"/>
        <w:rPr>
          <w:rFonts w:ascii="Times New Roman" w:hAnsi="Times New Roman" w:cs="Times New Roman"/>
          <w:sz w:val="24"/>
          <w:szCs w:val="24"/>
        </w:rPr>
      </w:pPr>
      <w:r w:rsidRPr="00887F4C">
        <w:rPr>
          <w:rFonts w:ascii="Times New Roman" w:hAnsi="Times New Roman" w:cs="Times New Roman"/>
          <w:sz w:val="24"/>
          <w:szCs w:val="24"/>
        </w:rPr>
        <w:t xml:space="preserve">Во вступительном слове председательствующий </w:t>
      </w:r>
      <w:r w:rsidR="003159E0" w:rsidRPr="00887F4C">
        <w:rPr>
          <w:rFonts w:ascii="Times New Roman" w:hAnsi="Times New Roman" w:cs="Times New Roman"/>
          <w:sz w:val="24"/>
          <w:szCs w:val="24"/>
        </w:rPr>
        <w:t>публичных слушаний сообщил:</w:t>
      </w:r>
    </w:p>
    <w:p w:rsidR="004F239B" w:rsidRPr="00887F4C" w:rsidRDefault="004F239B" w:rsidP="00887F4C">
      <w:pPr>
        <w:tabs>
          <w:tab w:val="left" w:pos="720"/>
        </w:tabs>
        <w:spacing w:after="0" w:line="240" w:lineRule="auto"/>
        <w:jc w:val="both"/>
        <w:rPr>
          <w:rFonts w:ascii="Times New Roman" w:hAnsi="Times New Roman" w:cs="Times New Roman"/>
          <w:bCs/>
          <w:sz w:val="24"/>
          <w:szCs w:val="24"/>
        </w:rPr>
      </w:pPr>
      <w:r w:rsidRPr="00887F4C">
        <w:rPr>
          <w:rFonts w:ascii="Times New Roman" w:hAnsi="Times New Roman" w:cs="Times New Roman"/>
          <w:i/>
          <w:sz w:val="24"/>
          <w:szCs w:val="24"/>
        </w:rPr>
        <w:tab/>
      </w:r>
      <w:r w:rsidR="003159E0" w:rsidRPr="00887F4C">
        <w:rPr>
          <w:rFonts w:ascii="Times New Roman" w:hAnsi="Times New Roman" w:cs="Times New Roman"/>
          <w:sz w:val="24"/>
          <w:szCs w:val="24"/>
        </w:rPr>
        <w:t>«</w:t>
      </w:r>
      <w:r w:rsidRPr="00887F4C">
        <w:rPr>
          <w:rFonts w:ascii="Times New Roman" w:hAnsi="Times New Roman" w:cs="Times New Roman"/>
          <w:sz w:val="24"/>
          <w:szCs w:val="24"/>
        </w:rPr>
        <w:t>С</w:t>
      </w:r>
      <w:r w:rsidR="003159E0" w:rsidRPr="00887F4C">
        <w:rPr>
          <w:rFonts w:ascii="Times New Roman" w:hAnsi="Times New Roman" w:cs="Times New Roman"/>
          <w:sz w:val="24"/>
          <w:szCs w:val="24"/>
        </w:rPr>
        <w:t>тратегия</w:t>
      </w:r>
      <w:r w:rsidR="0057673D">
        <w:rPr>
          <w:rFonts w:ascii="Times New Roman" w:hAnsi="Times New Roman" w:cs="Times New Roman"/>
          <w:sz w:val="24"/>
          <w:szCs w:val="24"/>
        </w:rPr>
        <w:t xml:space="preserve"> Социально-</w:t>
      </w:r>
      <w:r w:rsidRPr="00887F4C">
        <w:rPr>
          <w:rFonts w:ascii="Times New Roman" w:hAnsi="Times New Roman" w:cs="Times New Roman"/>
          <w:sz w:val="24"/>
          <w:szCs w:val="24"/>
        </w:rPr>
        <w:t>экономического развития Советского муниципального ра</w:t>
      </w:r>
      <w:r w:rsidR="00385D96" w:rsidRPr="00887F4C">
        <w:rPr>
          <w:rFonts w:ascii="Times New Roman" w:hAnsi="Times New Roman" w:cs="Times New Roman"/>
          <w:sz w:val="24"/>
          <w:szCs w:val="24"/>
        </w:rPr>
        <w:t xml:space="preserve">йона Саратовской области до </w:t>
      </w:r>
      <w:r w:rsidR="00727BC6" w:rsidRPr="00727BC6">
        <w:rPr>
          <w:rFonts w:ascii="Times New Roman" w:hAnsi="Times New Roman" w:cs="Times New Roman"/>
          <w:sz w:val="24"/>
          <w:szCs w:val="24"/>
        </w:rPr>
        <w:t>2030 года и на перспективу до 2036 года</w:t>
      </w:r>
      <w:r w:rsidRPr="00887F4C">
        <w:rPr>
          <w:rFonts w:ascii="Times New Roman" w:hAnsi="Times New Roman" w:cs="Times New Roman"/>
          <w:sz w:val="24"/>
          <w:szCs w:val="24"/>
        </w:rPr>
        <w:t xml:space="preserve">» </w:t>
      </w:r>
      <w:r w:rsidRPr="00887F4C">
        <w:rPr>
          <w:rFonts w:ascii="Times New Roman" w:hAnsi="Times New Roman" w:cs="Times New Roman"/>
          <w:bCs/>
          <w:sz w:val="24"/>
          <w:szCs w:val="24"/>
        </w:rPr>
        <w:t xml:space="preserve">была утверждена решением Муниципального Собрания от </w:t>
      </w:r>
      <w:r w:rsidR="003159E0" w:rsidRPr="00887F4C">
        <w:rPr>
          <w:rFonts w:ascii="Times New Roman" w:hAnsi="Times New Roman" w:cs="Times New Roman"/>
          <w:bCs/>
          <w:sz w:val="24"/>
          <w:szCs w:val="24"/>
        </w:rPr>
        <w:t>20.12.2018 № 48</w:t>
      </w:r>
      <w:r w:rsidR="0057673D">
        <w:rPr>
          <w:rFonts w:ascii="Times New Roman" w:hAnsi="Times New Roman" w:cs="Times New Roman"/>
          <w:bCs/>
          <w:sz w:val="24"/>
          <w:szCs w:val="24"/>
        </w:rPr>
        <w:t xml:space="preserve"> (</w:t>
      </w:r>
      <w:r w:rsidR="00F84727">
        <w:rPr>
          <w:rFonts w:ascii="Times New Roman" w:hAnsi="Times New Roman" w:cs="Times New Roman"/>
          <w:bCs/>
          <w:sz w:val="24"/>
          <w:szCs w:val="24"/>
        </w:rPr>
        <w:t xml:space="preserve">с </w:t>
      </w:r>
      <w:r w:rsidR="0057673D">
        <w:rPr>
          <w:rFonts w:ascii="Times New Roman" w:hAnsi="Times New Roman" w:cs="Times New Roman"/>
          <w:bCs/>
          <w:sz w:val="24"/>
          <w:szCs w:val="24"/>
        </w:rPr>
        <w:t xml:space="preserve">изменения от </w:t>
      </w:r>
      <w:r w:rsidR="0057673D" w:rsidRPr="0057673D">
        <w:rPr>
          <w:rFonts w:ascii="Times New Roman" w:hAnsi="Times New Roman" w:cs="Times New Roman"/>
          <w:bCs/>
          <w:sz w:val="24"/>
          <w:szCs w:val="24"/>
        </w:rPr>
        <w:t>30.07.2024 № 137</w:t>
      </w:r>
      <w:r w:rsidR="00F84727">
        <w:rPr>
          <w:rFonts w:ascii="Times New Roman" w:hAnsi="Times New Roman" w:cs="Times New Roman"/>
          <w:bCs/>
          <w:sz w:val="24"/>
          <w:szCs w:val="24"/>
        </w:rPr>
        <w:t>, от 24.09.2025 №</w:t>
      </w:r>
      <w:r w:rsidR="00AC007F">
        <w:rPr>
          <w:rFonts w:ascii="Times New Roman" w:hAnsi="Times New Roman" w:cs="Times New Roman"/>
          <w:bCs/>
          <w:sz w:val="24"/>
          <w:szCs w:val="24"/>
        </w:rPr>
        <w:t xml:space="preserve"> </w:t>
      </w:r>
      <w:r w:rsidR="00F84727">
        <w:rPr>
          <w:rFonts w:ascii="Times New Roman" w:hAnsi="Times New Roman" w:cs="Times New Roman"/>
          <w:bCs/>
          <w:sz w:val="24"/>
          <w:szCs w:val="24"/>
        </w:rPr>
        <w:t>321</w:t>
      </w:r>
      <w:r w:rsidR="0057673D" w:rsidRPr="0057673D">
        <w:rPr>
          <w:rFonts w:ascii="Times New Roman" w:hAnsi="Times New Roman" w:cs="Times New Roman"/>
          <w:bCs/>
          <w:sz w:val="24"/>
          <w:szCs w:val="24"/>
        </w:rPr>
        <w:t>)</w:t>
      </w:r>
      <w:r w:rsidRPr="0057673D">
        <w:rPr>
          <w:rFonts w:ascii="Times New Roman" w:hAnsi="Times New Roman" w:cs="Times New Roman"/>
          <w:bCs/>
          <w:sz w:val="24"/>
          <w:szCs w:val="24"/>
        </w:rPr>
        <w:t>.</w:t>
      </w:r>
    </w:p>
    <w:p w:rsidR="004F239B" w:rsidRPr="00887F4C" w:rsidRDefault="004F239B" w:rsidP="00887F4C">
      <w:pPr>
        <w:spacing w:after="0" w:line="240" w:lineRule="auto"/>
        <w:jc w:val="both"/>
        <w:rPr>
          <w:rFonts w:ascii="Times New Roman" w:hAnsi="Times New Roman" w:cs="Times New Roman"/>
          <w:sz w:val="24"/>
          <w:szCs w:val="24"/>
        </w:rPr>
      </w:pPr>
      <w:r w:rsidRPr="00887F4C">
        <w:rPr>
          <w:rFonts w:ascii="Times New Roman" w:hAnsi="Times New Roman" w:cs="Times New Roman"/>
          <w:sz w:val="24"/>
          <w:szCs w:val="24"/>
        </w:rPr>
        <w:tab/>
        <w:t>В</w:t>
      </w:r>
      <w:r w:rsidR="00385D96" w:rsidRPr="00887F4C">
        <w:rPr>
          <w:rFonts w:ascii="Times New Roman" w:hAnsi="Times New Roman" w:cs="Times New Roman"/>
          <w:sz w:val="24"/>
          <w:szCs w:val="24"/>
        </w:rPr>
        <w:t>носимые изменения в</w:t>
      </w:r>
      <w:r w:rsidR="003159E0" w:rsidRPr="00887F4C">
        <w:rPr>
          <w:rFonts w:ascii="Times New Roman" w:hAnsi="Times New Roman" w:cs="Times New Roman"/>
          <w:sz w:val="24"/>
          <w:szCs w:val="24"/>
        </w:rPr>
        <w:t xml:space="preserve"> Стратегию</w:t>
      </w:r>
      <w:r w:rsidR="0077635F" w:rsidRPr="00887F4C">
        <w:rPr>
          <w:rFonts w:ascii="Times New Roman" w:hAnsi="Times New Roman" w:cs="Times New Roman"/>
          <w:sz w:val="24"/>
          <w:szCs w:val="24"/>
        </w:rPr>
        <w:t xml:space="preserve"> развития района</w:t>
      </w:r>
      <w:r w:rsidR="003159E0" w:rsidRPr="00887F4C">
        <w:rPr>
          <w:rFonts w:ascii="Times New Roman" w:hAnsi="Times New Roman" w:cs="Times New Roman"/>
          <w:sz w:val="24"/>
          <w:szCs w:val="24"/>
        </w:rPr>
        <w:t xml:space="preserve"> до их утверждения подлежа</w:t>
      </w:r>
      <w:r w:rsidRPr="00887F4C">
        <w:rPr>
          <w:rFonts w:ascii="Times New Roman" w:hAnsi="Times New Roman" w:cs="Times New Roman"/>
          <w:sz w:val="24"/>
          <w:szCs w:val="24"/>
        </w:rPr>
        <w:t xml:space="preserve">т обязательному рассмотрению на публичных слушаниях. </w:t>
      </w:r>
    </w:p>
    <w:p w:rsidR="004F239B" w:rsidRPr="00887F4C" w:rsidRDefault="004F239B" w:rsidP="00887F4C">
      <w:pPr>
        <w:spacing w:after="0" w:line="240" w:lineRule="auto"/>
        <w:ind w:firstLine="708"/>
        <w:jc w:val="both"/>
        <w:rPr>
          <w:rFonts w:ascii="Times New Roman" w:hAnsi="Times New Roman" w:cs="Times New Roman"/>
          <w:sz w:val="24"/>
          <w:szCs w:val="24"/>
        </w:rPr>
      </w:pPr>
      <w:r w:rsidRPr="00887F4C">
        <w:rPr>
          <w:rFonts w:ascii="Times New Roman" w:hAnsi="Times New Roman" w:cs="Times New Roman"/>
          <w:sz w:val="24"/>
          <w:szCs w:val="24"/>
        </w:rPr>
        <w:t xml:space="preserve">Муниципальным Собранием было принято решение о назначении публичных слушаний по данному </w:t>
      </w:r>
      <w:r w:rsidRPr="00887F4C">
        <w:rPr>
          <w:rFonts w:ascii="Times New Roman" w:hAnsi="Times New Roman" w:cs="Times New Roman"/>
          <w:bCs/>
          <w:sz w:val="24"/>
          <w:szCs w:val="24"/>
        </w:rPr>
        <w:t xml:space="preserve">проекту </w:t>
      </w:r>
      <w:r w:rsidR="003159E0" w:rsidRPr="00887F4C">
        <w:rPr>
          <w:rFonts w:ascii="Times New Roman" w:hAnsi="Times New Roman" w:cs="Times New Roman"/>
          <w:sz w:val="24"/>
          <w:szCs w:val="24"/>
        </w:rPr>
        <w:t xml:space="preserve">и определена дата публичных слушаний </w:t>
      </w:r>
      <w:r w:rsidR="00DD0E49">
        <w:rPr>
          <w:rFonts w:ascii="Times New Roman" w:hAnsi="Times New Roman" w:cs="Times New Roman"/>
          <w:sz w:val="24"/>
          <w:szCs w:val="24"/>
        </w:rPr>
        <w:t>28</w:t>
      </w:r>
      <w:r w:rsidR="003159E0" w:rsidRPr="00887F4C">
        <w:rPr>
          <w:rFonts w:ascii="Times New Roman" w:hAnsi="Times New Roman" w:cs="Times New Roman"/>
          <w:sz w:val="24"/>
          <w:szCs w:val="24"/>
        </w:rPr>
        <w:t xml:space="preserve"> сентября</w:t>
      </w:r>
      <w:r w:rsidR="00DD0E49">
        <w:rPr>
          <w:rFonts w:ascii="Times New Roman" w:hAnsi="Times New Roman" w:cs="Times New Roman"/>
          <w:sz w:val="24"/>
          <w:szCs w:val="24"/>
        </w:rPr>
        <w:t xml:space="preserve"> 2026</w:t>
      </w:r>
      <w:r w:rsidRPr="00887F4C">
        <w:rPr>
          <w:rFonts w:ascii="Times New Roman" w:hAnsi="Times New Roman" w:cs="Times New Roman"/>
          <w:sz w:val="24"/>
          <w:szCs w:val="24"/>
        </w:rPr>
        <w:t xml:space="preserve"> года по указанному в решении адресу.</w:t>
      </w:r>
    </w:p>
    <w:p w:rsidR="00EB0E86" w:rsidRPr="003A57DF" w:rsidRDefault="004F239B" w:rsidP="00887F4C">
      <w:pPr>
        <w:spacing w:after="0" w:line="240" w:lineRule="auto"/>
        <w:jc w:val="both"/>
        <w:rPr>
          <w:rFonts w:ascii="Times New Roman" w:hAnsi="Times New Roman" w:cs="Times New Roman"/>
          <w:sz w:val="24"/>
          <w:szCs w:val="24"/>
        </w:rPr>
      </w:pPr>
      <w:r w:rsidRPr="00887F4C">
        <w:rPr>
          <w:rFonts w:ascii="Times New Roman" w:hAnsi="Times New Roman" w:cs="Times New Roman"/>
          <w:sz w:val="24"/>
          <w:szCs w:val="24"/>
        </w:rPr>
        <w:tab/>
      </w:r>
      <w:r w:rsidR="00EB0E86" w:rsidRPr="00887F4C">
        <w:rPr>
          <w:rFonts w:ascii="Times New Roman" w:hAnsi="Times New Roman" w:cs="Times New Roman"/>
          <w:sz w:val="24"/>
          <w:szCs w:val="24"/>
        </w:rPr>
        <w:t xml:space="preserve">Проект </w:t>
      </w:r>
      <w:r w:rsidR="008F099C" w:rsidRPr="00887F4C">
        <w:rPr>
          <w:rFonts w:ascii="Times New Roman" w:hAnsi="Times New Roman" w:cs="Times New Roman"/>
          <w:sz w:val="24"/>
          <w:szCs w:val="24"/>
        </w:rPr>
        <w:t>Стратегии развития</w:t>
      </w:r>
      <w:r w:rsidR="00EB0E86" w:rsidRPr="00887F4C">
        <w:rPr>
          <w:rFonts w:ascii="Times New Roman" w:hAnsi="Times New Roman" w:cs="Times New Roman"/>
          <w:sz w:val="24"/>
          <w:szCs w:val="24"/>
        </w:rPr>
        <w:t xml:space="preserve"> района в полном объеме размещен на </w:t>
      </w:r>
      <w:r w:rsidR="00233519" w:rsidRPr="00887F4C">
        <w:rPr>
          <w:rFonts w:ascii="Times New Roman" w:hAnsi="Times New Roman" w:cs="Times New Roman"/>
          <w:sz w:val="24"/>
          <w:szCs w:val="24"/>
        </w:rPr>
        <w:t>официальном сайте администрации</w:t>
      </w:r>
      <w:r w:rsidR="00EB0E86" w:rsidRPr="00887F4C">
        <w:rPr>
          <w:rFonts w:ascii="Times New Roman" w:hAnsi="Times New Roman" w:cs="Times New Roman"/>
          <w:sz w:val="24"/>
          <w:szCs w:val="24"/>
        </w:rPr>
        <w:t xml:space="preserve"> Советского муниципального </w:t>
      </w:r>
      <w:r w:rsidR="00233519" w:rsidRPr="00887F4C">
        <w:rPr>
          <w:rFonts w:ascii="Times New Roman" w:hAnsi="Times New Roman" w:cs="Times New Roman"/>
          <w:sz w:val="24"/>
          <w:szCs w:val="24"/>
        </w:rPr>
        <w:t>района в</w:t>
      </w:r>
      <w:r w:rsidR="00AC007F">
        <w:rPr>
          <w:rFonts w:ascii="Times New Roman" w:hAnsi="Times New Roman" w:cs="Times New Roman"/>
          <w:sz w:val="24"/>
          <w:szCs w:val="24"/>
        </w:rPr>
        <w:t xml:space="preserve"> </w:t>
      </w:r>
      <w:r w:rsidR="00233519" w:rsidRPr="00887F4C">
        <w:rPr>
          <w:rFonts w:ascii="Times New Roman" w:hAnsi="Times New Roman" w:cs="Times New Roman"/>
          <w:sz w:val="24"/>
          <w:szCs w:val="24"/>
        </w:rPr>
        <w:t>разделе «</w:t>
      </w:r>
      <w:r w:rsidR="00EB0E86" w:rsidRPr="00887F4C">
        <w:rPr>
          <w:rFonts w:ascii="Times New Roman" w:hAnsi="Times New Roman" w:cs="Times New Roman"/>
          <w:sz w:val="24"/>
          <w:szCs w:val="24"/>
        </w:rPr>
        <w:t>Представительный ор</w:t>
      </w:r>
      <w:r w:rsidR="00A70408">
        <w:rPr>
          <w:rFonts w:ascii="Times New Roman" w:hAnsi="Times New Roman" w:cs="Times New Roman"/>
          <w:sz w:val="24"/>
          <w:szCs w:val="24"/>
        </w:rPr>
        <w:t>ган»- «Муниципальное Собрание»-</w:t>
      </w:r>
      <w:r w:rsidR="00EB0E86" w:rsidRPr="00887F4C">
        <w:rPr>
          <w:rFonts w:ascii="Times New Roman" w:hAnsi="Times New Roman" w:cs="Times New Roman"/>
          <w:sz w:val="24"/>
          <w:szCs w:val="24"/>
        </w:rPr>
        <w:t>«Публичные слушаний».</w:t>
      </w:r>
      <w:r w:rsidR="00AC007F">
        <w:rPr>
          <w:rFonts w:ascii="Times New Roman" w:hAnsi="Times New Roman" w:cs="Times New Roman"/>
          <w:sz w:val="24"/>
          <w:szCs w:val="24"/>
        </w:rPr>
        <w:t xml:space="preserve"> </w:t>
      </w:r>
      <w:r w:rsidR="003A57DF">
        <w:rPr>
          <w:rFonts w:ascii="Times New Roman" w:hAnsi="Times New Roman" w:cs="Times New Roman"/>
          <w:sz w:val="24"/>
          <w:szCs w:val="24"/>
        </w:rPr>
        <w:t>В</w:t>
      </w:r>
      <w:r w:rsidR="003A57DF" w:rsidRPr="003A57DF">
        <w:rPr>
          <w:rFonts w:ascii="Times New Roman" w:hAnsi="Times New Roman" w:cs="Times New Roman"/>
          <w:sz w:val="24"/>
          <w:szCs w:val="24"/>
        </w:rPr>
        <w:t xml:space="preserve"> фойе здания администрации Советского муниципального района с</w:t>
      </w:r>
      <w:r w:rsidR="003A57DF">
        <w:rPr>
          <w:rFonts w:ascii="Times New Roman" w:hAnsi="Times New Roman" w:cs="Times New Roman"/>
          <w:bCs/>
          <w:sz w:val="24"/>
          <w:szCs w:val="24"/>
        </w:rPr>
        <w:t xml:space="preserve"> 10 сентября 2026 года открыта</w:t>
      </w:r>
      <w:r w:rsidR="003A57DF" w:rsidRPr="003A57DF">
        <w:rPr>
          <w:rFonts w:ascii="Times New Roman" w:hAnsi="Times New Roman" w:cs="Times New Roman"/>
          <w:bCs/>
          <w:sz w:val="24"/>
          <w:szCs w:val="24"/>
        </w:rPr>
        <w:t xml:space="preserve"> экспозицию проекта</w:t>
      </w:r>
      <w:r w:rsidR="003A57DF" w:rsidRPr="003A57DF">
        <w:rPr>
          <w:rFonts w:ascii="Times New Roman" w:hAnsi="Times New Roman" w:cs="Times New Roman"/>
          <w:spacing w:val="2"/>
          <w:sz w:val="24"/>
          <w:szCs w:val="24"/>
        </w:rPr>
        <w:t xml:space="preserve"> Стратегии социально-экономического развития Советского муниципального района Саратовской области </w:t>
      </w:r>
      <w:r w:rsidR="003A57DF" w:rsidRPr="003A57DF">
        <w:rPr>
          <w:rFonts w:ascii="Times New Roman" w:hAnsi="Times New Roman" w:cs="Times New Roman"/>
          <w:bCs/>
          <w:sz w:val="24"/>
          <w:szCs w:val="24"/>
        </w:rPr>
        <w:t>до 2030 года</w:t>
      </w:r>
      <w:r w:rsidR="003A57DF" w:rsidRPr="003A57DF">
        <w:rPr>
          <w:rFonts w:ascii="Times New Roman" w:hAnsi="Times New Roman" w:cs="Times New Roman"/>
          <w:sz w:val="24"/>
          <w:szCs w:val="24"/>
        </w:rPr>
        <w:t xml:space="preserve"> и на перспективу до 2036 года</w:t>
      </w:r>
      <w:r w:rsidR="003A57DF">
        <w:rPr>
          <w:rFonts w:ascii="Times New Roman" w:hAnsi="Times New Roman" w:cs="Times New Roman"/>
          <w:sz w:val="24"/>
          <w:szCs w:val="24"/>
        </w:rPr>
        <w:t>.</w:t>
      </w:r>
    </w:p>
    <w:p w:rsidR="004F239B" w:rsidRPr="00887F4C" w:rsidRDefault="00EB0E86" w:rsidP="00887F4C">
      <w:pPr>
        <w:spacing w:after="0" w:line="240" w:lineRule="auto"/>
        <w:jc w:val="both"/>
        <w:rPr>
          <w:rFonts w:ascii="Times New Roman" w:hAnsi="Times New Roman" w:cs="Times New Roman"/>
          <w:color w:val="000000"/>
          <w:sz w:val="24"/>
          <w:szCs w:val="24"/>
        </w:rPr>
      </w:pPr>
      <w:r w:rsidRPr="00887F4C">
        <w:rPr>
          <w:rFonts w:ascii="Times New Roman" w:hAnsi="Times New Roman" w:cs="Times New Roman"/>
          <w:sz w:val="24"/>
          <w:szCs w:val="24"/>
        </w:rPr>
        <w:tab/>
      </w:r>
      <w:r w:rsidR="004F239B" w:rsidRPr="00887F4C">
        <w:rPr>
          <w:rFonts w:ascii="Times New Roman" w:hAnsi="Times New Roman" w:cs="Times New Roman"/>
          <w:sz w:val="24"/>
          <w:szCs w:val="24"/>
        </w:rPr>
        <w:t xml:space="preserve">В период проведения публичных слушаний жителям </w:t>
      </w:r>
      <w:r w:rsidR="003159E0" w:rsidRPr="00887F4C">
        <w:rPr>
          <w:rFonts w:ascii="Times New Roman" w:hAnsi="Times New Roman" w:cs="Times New Roman"/>
          <w:sz w:val="24"/>
          <w:szCs w:val="24"/>
        </w:rPr>
        <w:t>Советского муниципального района</w:t>
      </w:r>
      <w:r w:rsidR="004F239B" w:rsidRPr="00887F4C">
        <w:rPr>
          <w:rFonts w:ascii="Times New Roman" w:hAnsi="Times New Roman" w:cs="Times New Roman"/>
          <w:sz w:val="24"/>
          <w:szCs w:val="24"/>
        </w:rPr>
        <w:t xml:space="preserve"> предоставлялось право направить замечания и предложения в письменной форме в адрес</w:t>
      </w:r>
      <w:r w:rsidR="00AC007F">
        <w:rPr>
          <w:rFonts w:ascii="Times New Roman" w:hAnsi="Times New Roman" w:cs="Times New Roman"/>
          <w:sz w:val="24"/>
          <w:szCs w:val="24"/>
        </w:rPr>
        <w:t xml:space="preserve"> </w:t>
      </w:r>
      <w:r w:rsidR="004F239B" w:rsidRPr="00887F4C">
        <w:rPr>
          <w:rFonts w:ascii="Times New Roman" w:hAnsi="Times New Roman" w:cs="Times New Roman"/>
          <w:sz w:val="24"/>
          <w:szCs w:val="24"/>
        </w:rPr>
        <w:t>организаторов публичных слушаний</w:t>
      </w:r>
      <w:r w:rsidR="004F239B" w:rsidRPr="00887F4C">
        <w:rPr>
          <w:rFonts w:ascii="Times New Roman" w:hAnsi="Times New Roman" w:cs="Times New Roman"/>
          <w:color w:val="000000"/>
          <w:sz w:val="24"/>
          <w:szCs w:val="24"/>
        </w:rPr>
        <w:t>.</w:t>
      </w:r>
      <w:r w:rsidR="00AC007F">
        <w:rPr>
          <w:rFonts w:ascii="Times New Roman" w:hAnsi="Times New Roman" w:cs="Times New Roman"/>
          <w:color w:val="000000"/>
          <w:sz w:val="24"/>
          <w:szCs w:val="24"/>
        </w:rPr>
        <w:t xml:space="preserve"> </w:t>
      </w:r>
      <w:r w:rsidR="004F239B" w:rsidRPr="00887F4C">
        <w:rPr>
          <w:rFonts w:ascii="Times New Roman" w:hAnsi="Times New Roman" w:cs="Times New Roman"/>
          <w:color w:val="000000"/>
          <w:sz w:val="24"/>
          <w:szCs w:val="24"/>
        </w:rPr>
        <w:t>За период проведения публичных слушаний</w:t>
      </w:r>
      <w:r w:rsidR="003A57DF">
        <w:rPr>
          <w:rFonts w:ascii="Times New Roman" w:hAnsi="Times New Roman" w:cs="Times New Roman"/>
          <w:sz w:val="24"/>
          <w:szCs w:val="24"/>
        </w:rPr>
        <w:t xml:space="preserve"> с 28</w:t>
      </w:r>
      <w:r w:rsidR="004F239B" w:rsidRPr="00887F4C">
        <w:rPr>
          <w:rFonts w:ascii="Times New Roman" w:hAnsi="Times New Roman" w:cs="Times New Roman"/>
          <w:sz w:val="24"/>
          <w:szCs w:val="24"/>
        </w:rPr>
        <w:t>.0</w:t>
      </w:r>
      <w:r w:rsidR="003A57DF">
        <w:rPr>
          <w:rFonts w:ascii="Times New Roman" w:hAnsi="Times New Roman" w:cs="Times New Roman"/>
          <w:sz w:val="24"/>
          <w:szCs w:val="24"/>
        </w:rPr>
        <w:t>8.2026 по 28</w:t>
      </w:r>
      <w:r w:rsidR="003159E0" w:rsidRPr="00887F4C">
        <w:rPr>
          <w:rFonts w:ascii="Times New Roman" w:hAnsi="Times New Roman" w:cs="Times New Roman"/>
          <w:sz w:val="24"/>
          <w:szCs w:val="24"/>
        </w:rPr>
        <w:t>.09</w:t>
      </w:r>
      <w:r w:rsidR="003A57DF">
        <w:rPr>
          <w:rFonts w:ascii="Times New Roman" w:hAnsi="Times New Roman" w:cs="Times New Roman"/>
          <w:sz w:val="24"/>
          <w:szCs w:val="24"/>
        </w:rPr>
        <w:t>.2026</w:t>
      </w:r>
      <w:r w:rsidR="004F239B" w:rsidRPr="00887F4C">
        <w:rPr>
          <w:rFonts w:ascii="Times New Roman" w:hAnsi="Times New Roman" w:cs="Times New Roman"/>
          <w:bCs/>
          <w:sz w:val="24"/>
          <w:szCs w:val="24"/>
        </w:rPr>
        <w:t xml:space="preserve"> в адрес </w:t>
      </w:r>
      <w:r w:rsidR="004F239B" w:rsidRPr="00887F4C">
        <w:rPr>
          <w:rFonts w:ascii="Times New Roman" w:hAnsi="Times New Roman" w:cs="Times New Roman"/>
          <w:sz w:val="24"/>
          <w:szCs w:val="24"/>
        </w:rPr>
        <w:t>организаторов публичных слушаний</w:t>
      </w:r>
      <w:r w:rsidR="004F239B" w:rsidRPr="00887F4C">
        <w:rPr>
          <w:rFonts w:ascii="Times New Roman" w:hAnsi="Times New Roman" w:cs="Times New Roman"/>
          <w:color w:val="000000"/>
          <w:sz w:val="24"/>
          <w:szCs w:val="24"/>
        </w:rPr>
        <w:t xml:space="preserve"> от жит</w:t>
      </w:r>
      <w:r w:rsidR="003159E0" w:rsidRPr="00887F4C">
        <w:rPr>
          <w:rFonts w:ascii="Times New Roman" w:hAnsi="Times New Roman" w:cs="Times New Roman"/>
          <w:color w:val="000000"/>
          <w:sz w:val="24"/>
          <w:szCs w:val="24"/>
        </w:rPr>
        <w:t>елей муниципального района</w:t>
      </w:r>
      <w:r w:rsidR="00AC007F">
        <w:rPr>
          <w:rFonts w:ascii="Times New Roman" w:hAnsi="Times New Roman" w:cs="Times New Roman"/>
          <w:color w:val="000000"/>
          <w:sz w:val="24"/>
          <w:szCs w:val="24"/>
        </w:rPr>
        <w:t xml:space="preserve"> </w:t>
      </w:r>
      <w:r w:rsidR="003159E0" w:rsidRPr="00887F4C">
        <w:rPr>
          <w:rFonts w:ascii="Times New Roman" w:hAnsi="Times New Roman" w:cs="Times New Roman"/>
          <w:color w:val="000000"/>
          <w:sz w:val="24"/>
          <w:szCs w:val="24"/>
        </w:rPr>
        <w:t>замечаний и предложений не поступило.</w:t>
      </w:r>
    </w:p>
    <w:p w:rsidR="004F239B" w:rsidRPr="00887F4C" w:rsidRDefault="004F239B" w:rsidP="00887F4C">
      <w:pPr>
        <w:spacing w:after="0" w:line="240" w:lineRule="auto"/>
        <w:jc w:val="both"/>
        <w:rPr>
          <w:rFonts w:ascii="Times New Roman" w:hAnsi="Times New Roman" w:cs="Times New Roman"/>
          <w:sz w:val="24"/>
          <w:szCs w:val="24"/>
        </w:rPr>
      </w:pPr>
      <w:r w:rsidRPr="00887F4C">
        <w:rPr>
          <w:rFonts w:ascii="Times New Roman" w:hAnsi="Times New Roman" w:cs="Times New Roman"/>
          <w:b/>
          <w:sz w:val="24"/>
          <w:szCs w:val="24"/>
        </w:rPr>
        <w:tab/>
      </w:r>
      <w:r w:rsidRPr="00887F4C">
        <w:rPr>
          <w:rFonts w:ascii="Times New Roman" w:hAnsi="Times New Roman" w:cs="Times New Roman"/>
          <w:sz w:val="24"/>
          <w:szCs w:val="24"/>
        </w:rPr>
        <w:t>Ход публичных слушаний и выступления протоколиру</w:t>
      </w:r>
      <w:r w:rsidR="00747785">
        <w:rPr>
          <w:rFonts w:ascii="Times New Roman" w:hAnsi="Times New Roman" w:cs="Times New Roman"/>
          <w:sz w:val="24"/>
          <w:szCs w:val="24"/>
        </w:rPr>
        <w:t xml:space="preserve">ются. </w:t>
      </w:r>
      <w:r w:rsidRPr="00887F4C">
        <w:rPr>
          <w:rFonts w:ascii="Times New Roman" w:hAnsi="Times New Roman" w:cs="Times New Roman"/>
          <w:sz w:val="24"/>
          <w:szCs w:val="24"/>
        </w:rPr>
        <w:t xml:space="preserve">К протоколу будут прилагаться поступившие письменные предложения и замечания, а также будет отражаться позиция и мнения участников слушаний по обсуждаемому проекту. </w:t>
      </w:r>
    </w:p>
    <w:p w:rsidR="00063D1E" w:rsidRPr="00887F4C" w:rsidRDefault="00063D1E" w:rsidP="00887F4C">
      <w:pPr>
        <w:tabs>
          <w:tab w:val="left" w:pos="2160"/>
        </w:tabs>
        <w:spacing w:after="0" w:line="240" w:lineRule="auto"/>
        <w:jc w:val="both"/>
        <w:rPr>
          <w:rFonts w:ascii="Times New Roman" w:hAnsi="Times New Roman" w:cs="Times New Roman"/>
          <w:sz w:val="24"/>
          <w:szCs w:val="24"/>
        </w:rPr>
      </w:pPr>
      <w:r w:rsidRPr="00887F4C">
        <w:rPr>
          <w:rFonts w:ascii="Times New Roman" w:hAnsi="Times New Roman" w:cs="Times New Roman"/>
          <w:sz w:val="24"/>
          <w:szCs w:val="24"/>
        </w:rPr>
        <w:t xml:space="preserve">            В рамках реализации повестки публичных слушаний предлагается </w:t>
      </w:r>
      <w:r w:rsidR="00AD3338" w:rsidRPr="00887F4C">
        <w:rPr>
          <w:rFonts w:ascii="Times New Roman" w:hAnsi="Times New Roman" w:cs="Times New Roman"/>
          <w:sz w:val="24"/>
          <w:szCs w:val="24"/>
        </w:rPr>
        <w:t>довести информацию</w:t>
      </w:r>
      <w:r w:rsidRPr="00887F4C">
        <w:rPr>
          <w:rFonts w:ascii="Times New Roman" w:hAnsi="Times New Roman" w:cs="Times New Roman"/>
          <w:sz w:val="24"/>
          <w:szCs w:val="24"/>
        </w:rPr>
        <w:t>:</w:t>
      </w:r>
    </w:p>
    <w:p w:rsidR="00063D1E" w:rsidRPr="00887F4C" w:rsidRDefault="00366832" w:rsidP="0036683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w:t>
      </w:r>
      <w:r w:rsidR="00AC007F">
        <w:rPr>
          <w:rFonts w:ascii="Times New Roman" w:hAnsi="Times New Roman" w:cs="Times New Roman"/>
          <w:sz w:val="24"/>
          <w:szCs w:val="24"/>
        </w:rPr>
        <w:t xml:space="preserve"> </w:t>
      </w:r>
      <w:r w:rsidRPr="00887F4C">
        <w:rPr>
          <w:rFonts w:ascii="Times New Roman" w:hAnsi="Times New Roman" w:cs="Times New Roman"/>
          <w:sz w:val="24"/>
          <w:szCs w:val="24"/>
        </w:rPr>
        <w:t>содержании основных</w:t>
      </w:r>
      <w:r w:rsidR="00063D1E" w:rsidRPr="00887F4C">
        <w:rPr>
          <w:rFonts w:ascii="Times New Roman" w:hAnsi="Times New Roman" w:cs="Times New Roman"/>
          <w:sz w:val="24"/>
          <w:szCs w:val="24"/>
        </w:rPr>
        <w:t xml:space="preserve"> направлениях </w:t>
      </w:r>
      <w:r w:rsidR="00063D1E" w:rsidRPr="00887F4C">
        <w:rPr>
          <w:rFonts w:ascii="Times New Roman" w:hAnsi="Times New Roman" w:cs="Times New Roman"/>
          <w:bCs/>
          <w:sz w:val="24"/>
          <w:szCs w:val="24"/>
        </w:rPr>
        <w:t xml:space="preserve">Стратегии социально-экономического развития Советского муниципального района Саратовской области </w:t>
      </w:r>
      <w:r w:rsidR="00063D1E" w:rsidRPr="00887F4C">
        <w:rPr>
          <w:rFonts w:ascii="Times New Roman" w:hAnsi="Times New Roman" w:cs="Times New Roman"/>
          <w:sz w:val="24"/>
          <w:szCs w:val="24"/>
        </w:rPr>
        <w:t xml:space="preserve">до </w:t>
      </w:r>
      <w:r w:rsidR="003A57DF">
        <w:rPr>
          <w:rFonts w:ascii="Times New Roman" w:hAnsi="Times New Roman" w:cs="Times New Roman"/>
          <w:sz w:val="24"/>
          <w:szCs w:val="24"/>
        </w:rPr>
        <w:t xml:space="preserve">2030 года и на перспективу до </w:t>
      </w:r>
      <w:r w:rsidR="00063D1E" w:rsidRPr="00887F4C">
        <w:rPr>
          <w:rFonts w:ascii="Times New Roman" w:hAnsi="Times New Roman" w:cs="Times New Roman"/>
          <w:sz w:val="24"/>
          <w:szCs w:val="24"/>
        </w:rPr>
        <w:t>2036 года;</w:t>
      </w:r>
    </w:p>
    <w:p w:rsidR="00063D1E" w:rsidRPr="00887F4C" w:rsidRDefault="00063D1E" w:rsidP="00366832">
      <w:pPr>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 xml:space="preserve">- выслушать вопросы, </w:t>
      </w:r>
      <w:r w:rsidR="00366832" w:rsidRPr="00887F4C">
        <w:rPr>
          <w:rFonts w:ascii="Times New Roman" w:hAnsi="Times New Roman" w:cs="Times New Roman"/>
          <w:sz w:val="24"/>
          <w:szCs w:val="24"/>
        </w:rPr>
        <w:t>предложения от</w:t>
      </w:r>
      <w:r w:rsidRPr="00887F4C">
        <w:rPr>
          <w:rFonts w:ascii="Times New Roman" w:hAnsi="Times New Roman" w:cs="Times New Roman"/>
          <w:sz w:val="24"/>
          <w:szCs w:val="24"/>
        </w:rPr>
        <w:t xml:space="preserve"> участников публичных слушаний;</w:t>
      </w:r>
    </w:p>
    <w:p w:rsidR="00063D1E" w:rsidRDefault="00063D1E" w:rsidP="00366832">
      <w:pPr>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 в завершении выработаем рекомендац</w:t>
      </w:r>
      <w:r w:rsidR="00392023">
        <w:rPr>
          <w:rFonts w:ascii="Times New Roman" w:hAnsi="Times New Roman" w:cs="Times New Roman"/>
          <w:sz w:val="24"/>
          <w:szCs w:val="24"/>
        </w:rPr>
        <w:t>ии по итогам публичных слушаний</w:t>
      </w:r>
      <w:r w:rsidRPr="00887F4C">
        <w:rPr>
          <w:rFonts w:ascii="Times New Roman" w:hAnsi="Times New Roman" w:cs="Times New Roman"/>
          <w:sz w:val="24"/>
          <w:szCs w:val="24"/>
        </w:rPr>
        <w:t>.</w:t>
      </w:r>
    </w:p>
    <w:p w:rsidR="00887F4C" w:rsidRDefault="00063D1E" w:rsidP="00887F4C">
      <w:pPr>
        <w:spacing w:after="0" w:line="240" w:lineRule="auto"/>
        <w:jc w:val="both"/>
        <w:rPr>
          <w:rFonts w:ascii="Times New Roman" w:hAnsi="Times New Roman" w:cs="Times New Roman"/>
          <w:b/>
          <w:sz w:val="24"/>
          <w:szCs w:val="24"/>
        </w:rPr>
      </w:pPr>
      <w:r w:rsidRPr="00887F4C">
        <w:rPr>
          <w:rFonts w:ascii="Times New Roman" w:hAnsi="Times New Roman" w:cs="Times New Roman"/>
          <w:b/>
          <w:sz w:val="24"/>
          <w:szCs w:val="24"/>
        </w:rPr>
        <w:tab/>
        <w:t xml:space="preserve">Слушали: </w:t>
      </w:r>
    </w:p>
    <w:p w:rsidR="00063D1E" w:rsidRPr="00887F4C" w:rsidRDefault="00887F4C" w:rsidP="00887F4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00E531F5">
        <w:rPr>
          <w:rFonts w:ascii="Times New Roman" w:hAnsi="Times New Roman" w:cs="Times New Roman"/>
          <w:b/>
          <w:sz w:val="24"/>
          <w:szCs w:val="24"/>
        </w:rPr>
        <w:t>Фролову Т.А.,</w:t>
      </w:r>
      <w:r w:rsidR="00AC007F">
        <w:rPr>
          <w:rFonts w:ascii="Times New Roman" w:hAnsi="Times New Roman" w:cs="Times New Roman"/>
          <w:b/>
          <w:sz w:val="24"/>
          <w:szCs w:val="24"/>
        </w:rPr>
        <w:t xml:space="preserve"> </w:t>
      </w:r>
      <w:r w:rsidR="00E531F5">
        <w:rPr>
          <w:rFonts w:ascii="Times New Roman" w:hAnsi="Times New Roman" w:cs="Times New Roman"/>
          <w:sz w:val="24"/>
          <w:szCs w:val="24"/>
        </w:rPr>
        <w:t>и.о. первого заместителя главы администарции</w:t>
      </w:r>
      <w:r w:rsidR="00AC007F">
        <w:rPr>
          <w:rFonts w:ascii="Times New Roman" w:hAnsi="Times New Roman" w:cs="Times New Roman"/>
          <w:sz w:val="24"/>
          <w:szCs w:val="24"/>
        </w:rPr>
        <w:t xml:space="preserve"> </w:t>
      </w:r>
      <w:r w:rsidR="00890759" w:rsidRPr="007E7644">
        <w:rPr>
          <w:rFonts w:ascii="Times New Roman" w:hAnsi="Times New Roman" w:cs="Times New Roman"/>
          <w:sz w:val="24"/>
          <w:szCs w:val="24"/>
        </w:rPr>
        <w:t>Советского</w:t>
      </w:r>
      <w:r w:rsidR="00EE33BD" w:rsidRPr="007E7644">
        <w:rPr>
          <w:rFonts w:ascii="Times New Roman" w:hAnsi="Times New Roman" w:cs="Times New Roman"/>
          <w:sz w:val="24"/>
          <w:szCs w:val="24"/>
        </w:rPr>
        <w:t xml:space="preserve"> муниципального </w:t>
      </w:r>
      <w:r w:rsidR="001A730F">
        <w:rPr>
          <w:rFonts w:ascii="Times New Roman" w:hAnsi="Times New Roman" w:cs="Times New Roman"/>
          <w:sz w:val="24"/>
          <w:szCs w:val="24"/>
        </w:rPr>
        <w:t>района</w:t>
      </w:r>
      <w:r w:rsidR="00063D1E" w:rsidRPr="00887F4C">
        <w:rPr>
          <w:rFonts w:ascii="Times New Roman" w:hAnsi="Times New Roman" w:cs="Times New Roman"/>
          <w:sz w:val="24"/>
          <w:szCs w:val="24"/>
        </w:rPr>
        <w:t>.</w:t>
      </w:r>
    </w:p>
    <w:p w:rsidR="00EB0E86" w:rsidRPr="00887F4C" w:rsidRDefault="003A42E9" w:rsidP="00887F4C">
      <w:pPr>
        <w:tabs>
          <w:tab w:val="left" w:pos="709"/>
        </w:tabs>
        <w:spacing w:after="0" w:line="240" w:lineRule="auto"/>
        <w:jc w:val="both"/>
        <w:rPr>
          <w:rFonts w:ascii="Times New Roman" w:hAnsi="Times New Roman" w:cs="Times New Roman"/>
          <w:bCs/>
          <w:sz w:val="24"/>
          <w:szCs w:val="24"/>
        </w:rPr>
      </w:pPr>
      <w:r w:rsidRPr="00887F4C">
        <w:rPr>
          <w:rFonts w:ascii="Times New Roman" w:hAnsi="Times New Roman" w:cs="Times New Roman"/>
          <w:sz w:val="24"/>
          <w:szCs w:val="24"/>
        </w:rPr>
        <w:tab/>
        <w:t>Докладчик ознакомила участников публичных слушаний с основными параметрами проекта</w:t>
      </w:r>
      <w:r w:rsidR="00A264E4">
        <w:rPr>
          <w:rFonts w:ascii="Times New Roman" w:hAnsi="Times New Roman" w:cs="Times New Roman"/>
          <w:sz w:val="24"/>
          <w:szCs w:val="24"/>
        </w:rPr>
        <w:t xml:space="preserve"> Стратегии развития, в так </w:t>
      </w:r>
      <w:r w:rsidR="00853C2B" w:rsidRPr="00887F4C">
        <w:rPr>
          <w:rFonts w:ascii="Times New Roman" w:hAnsi="Times New Roman" w:cs="Times New Roman"/>
          <w:sz w:val="24"/>
          <w:szCs w:val="24"/>
        </w:rPr>
        <w:t>же</w:t>
      </w:r>
      <w:r w:rsidRPr="00887F4C">
        <w:rPr>
          <w:rFonts w:ascii="Times New Roman" w:hAnsi="Times New Roman" w:cs="Times New Roman"/>
          <w:sz w:val="24"/>
          <w:szCs w:val="24"/>
        </w:rPr>
        <w:t xml:space="preserve"> сообщила:</w:t>
      </w:r>
    </w:p>
    <w:p w:rsidR="00853C2B" w:rsidRPr="00887F4C" w:rsidRDefault="00FF7C64" w:rsidP="00887F4C">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sidR="00A264E4">
        <w:rPr>
          <w:rFonts w:ascii="Times New Roman" w:hAnsi="Times New Roman" w:cs="Times New Roman"/>
          <w:sz w:val="24"/>
          <w:szCs w:val="24"/>
        </w:rPr>
        <w:t>Стратегия социально-</w:t>
      </w:r>
      <w:r w:rsidR="00A264E4" w:rsidRPr="00887F4C">
        <w:rPr>
          <w:rFonts w:ascii="Times New Roman" w:hAnsi="Times New Roman" w:cs="Times New Roman"/>
          <w:sz w:val="24"/>
          <w:szCs w:val="24"/>
        </w:rPr>
        <w:t>экономического развития района — это</w:t>
      </w:r>
      <w:r w:rsidR="00853C2B" w:rsidRPr="00887F4C">
        <w:rPr>
          <w:rFonts w:ascii="Times New Roman" w:hAnsi="Times New Roman" w:cs="Times New Roman"/>
          <w:sz w:val="24"/>
          <w:szCs w:val="24"/>
        </w:rPr>
        <w:t xml:space="preserve"> ДОКУМЕНТ, который определяет </w:t>
      </w:r>
      <w:r w:rsidR="00A264E4" w:rsidRPr="00887F4C">
        <w:rPr>
          <w:rFonts w:ascii="Times New Roman" w:hAnsi="Times New Roman" w:cs="Times New Roman"/>
          <w:sz w:val="24"/>
          <w:szCs w:val="24"/>
        </w:rPr>
        <w:t>долгосрочные приоритеты и задачи,</w:t>
      </w:r>
      <w:r w:rsidR="00853C2B" w:rsidRPr="00887F4C">
        <w:rPr>
          <w:rFonts w:ascii="Times New Roman" w:hAnsi="Times New Roman" w:cs="Times New Roman"/>
          <w:sz w:val="24"/>
          <w:szCs w:val="24"/>
        </w:rPr>
        <w:t xml:space="preserve"> направленные на позитивные структурные изменения в экономике района</w:t>
      </w:r>
      <w:r w:rsidR="00853C2B" w:rsidRPr="00887F4C">
        <w:rPr>
          <w:rFonts w:ascii="Times New Roman" w:hAnsi="Times New Roman" w:cs="Times New Roman"/>
          <w:i/>
          <w:sz w:val="24"/>
          <w:szCs w:val="24"/>
        </w:rPr>
        <w:t>.</w:t>
      </w:r>
    </w:p>
    <w:p w:rsidR="00853C2B" w:rsidRPr="00887F4C" w:rsidRDefault="00853C2B" w:rsidP="00887F4C">
      <w:pPr>
        <w:spacing w:after="0" w:line="240" w:lineRule="auto"/>
        <w:jc w:val="both"/>
        <w:rPr>
          <w:rFonts w:ascii="Times New Roman" w:hAnsi="Times New Roman" w:cs="Times New Roman"/>
          <w:sz w:val="24"/>
          <w:szCs w:val="24"/>
        </w:rPr>
      </w:pPr>
      <w:r w:rsidRPr="00887F4C">
        <w:rPr>
          <w:rFonts w:ascii="Times New Roman" w:hAnsi="Times New Roman" w:cs="Times New Roman"/>
          <w:sz w:val="24"/>
          <w:szCs w:val="24"/>
        </w:rPr>
        <w:tab/>
        <w:t>Стратегия р</w:t>
      </w:r>
      <w:r w:rsidR="00073F0F">
        <w:rPr>
          <w:rFonts w:ascii="Times New Roman" w:hAnsi="Times New Roman" w:cs="Times New Roman"/>
          <w:sz w:val="24"/>
          <w:szCs w:val="24"/>
        </w:rPr>
        <w:t xml:space="preserve">азвития района предусматривает </w:t>
      </w:r>
      <w:r w:rsidRPr="00887F4C">
        <w:rPr>
          <w:rFonts w:ascii="Times New Roman" w:hAnsi="Times New Roman" w:cs="Times New Roman"/>
          <w:sz w:val="24"/>
          <w:szCs w:val="24"/>
        </w:rPr>
        <w:t>рост экономических показателе</w:t>
      </w:r>
      <w:r w:rsidR="00F24C6A">
        <w:rPr>
          <w:rFonts w:ascii="Times New Roman" w:hAnsi="Times New Roman" w:cs="Times New Roman"/>
          <w:sz w:val="24"/>
          <w:szCs w:val="24"/>
        </w:rPr>
        <w:t xml:space="preserve">й во всех сферах экономической </w:t>
      </w:r>
      <w:r w:rsidRPr="00887F4C">
        <w:rPr>
          <w:rFonts w:ascii="Times New Roman" w:hAnsi="Times New Roman" w:cs="Times New Roman"/>
          <w:sz w:val="24"/>
          <w:szCs w:val="24"/>
        </w:rPr>
        <w:t xml:space="preserve">деятельности района. </w:t>
      </w:r>
    </w:p>
    <w:p w:rsidR="00853C2B" w:rsidRPr="00887F4C" w:rsidRDefault="00853C2B" w:rsidP="00887F4C">
      <w:pPr>
        <w:spacing w:after="0" w:line="240" w:lineRule="auto"/>
        <w:jc w:val="both"/>
        <w:rPr>
          <w:rFonts w:ascii="Times New Roman" w:hAnsi="Times New Roman" w:cs="Times New Roman"/>
          <w:i/>
          <w:sz w:val="24"/>
          <w:szCs w:val="24"/>
        </w:rPr>
      </w:pPr>
      <w:r w:rsidRPr="00887F4C">
        <w:rPr>
          <w:rFonts w:ascii="Times New Roman" w:hAnsi="Times New Roman" w:cs="Times New Roman"/>
          <w:sz w:val="24"/>
          <w:szCs w:val="24"/>
        </w:rPr>
        <w:tab/>
        <w:t xml:space="preserve"> Для достижения показателей экономического развития </w:t>
      </w:r>
      <w:r w:rsidR="001A730F">
        <w:rPr>
          <w:rFonts w:ascii="Times New Roman" w:hAnsi="Times New Roman" w:cs="Times New Roman"/>
          <w:sz w:val="24"/>
          <w:szCs w:val="24"/>
        </w:rPr>
        <w:t>Стратегией развития предполагает мобилизацию</w:t>
      </w:r>
      <w:r w:rsidRPr="00887F4C">
        <w:rPr>
          <w:rFonts w:ascii="Times New Roman" w:hAnsi="Times New Roman" w:cs="Times New Roman"/>
          <w:sz w:val="24"/>
          <w:szCs w:val="24"/>
        </w:rPr>
        <w:t xml:space="preserve"> как </w:t>
      </w:r>
      <w:r w:rsidR="001A730F">
        <w:rPr>
          <w:rFonts w:ascii="Times New Roman" w:hAnsi="Times New Roman" w:cs="Times New Roman"/>
          <w:sz w:val="24"/>
          <w:szCs w:val="24"/>
        </w:rPr>
        <w:t>внутренних</w:t>
      </w:r>
      <w:r w:rsidR="006549F9" w:rsidRPr="00887F4C">
        <w:rPr>
          <w:rFonts w:ascii="Times New Roman" w:hAnsi="Times New Roman" w:cs="Times New Roman"/>
          <w:sz w:val="24"/>
          <w:szCs w:val="24"/>
        </w:rPr>
        <w:t>,</w:t>
      </w:r>
      <w:r w:rsidR="001A730F">
        <w:rPr>
          <w:rFonts w:ascii="Times New Roman" w:hAnsi="Times New Roman" w:cs="Times New Roman"/>
          <w:sz w:val="24"/>
          <w:szCs w:val="24"/>
        </w:rPr>
        <w:t xml:space="preserve"> так и внешних ресурсов</w:t>
      </w:r>
      <w:r w:rsidRPr="00887F4C">
        <w:rPr>
          <w:rFonts w:ascii="Times New Roman" w:hAnsi="Times New Roman" w:cs="Times New Roman"/>
          <w:sz w:val="24"/>
          <w:szCs w:val="24"/>
        </w:rPr>
        <w:t>, а именно трудовые, экономические, социальные и инвестиционный потенциал района</w:t>
      </w:r>
      <w:r w:rsidRPr="00887F4C">
        <w:rPr>
          <w:rFonts w:ascii="Times New Roman" w:hAnsi="Times New Roman" w:cs="Times New Roman"/>
          <w:i/>
          <w:sz w:val="24"/>
          <w:szCs w:val="24"/>
        </w:rPr>
        <w:t>.</w:t>
      </w:r>
    </w:p>
    <w:p w:rsidR="00853C2B" w:rsidRPr="00887F4C" w:rsidRDefault="00853C2B" w:rsidP="00887F4C">
      <w:pPr>
        <w:spacing w:after="0" w:line="240" w:lineRule="auto"/>
        <w:jc w:val="both"/>
        <w:rPr>
          <w:rFonts w:ascii="Times New Roman" w:hAnsi="Times New Roman" w:cs="Times New Roman"/>
          <w:sz w:val="24"/>
          <w:szCs w:val="24"/>
        </w:rPr>
      </w:pPr>
      <w:r w:rsidRPr="00887F4C">
        <w:rPr>
          <w:rFonts w:ascii="Times New Roman" w:hAnsi="Times New Roman" w:cs="Times New Roman"/>
          <w:b/>
          <w:sz w:val="24"/>
          <w:szCs w:val="24"/>
        </w:rPr>
        <w:lastRenderedPageBreak/>
        <w:tab/>
      </w:r>
      <w:r w:rsidRPr="00887F4C">
        <w:rPr>
          <w:rFonts w:ascii="Times New Roman" w:hAnsi="Times New Roman" w:cs="Times New Roman"/>
          <w:sz w:val="24"/>
          <w:szCs w:val="24"/>
        </w:rPr>
        <w:t>Основным в механизме реализации Стратегии развития района являются:</w:t>
      </w:r>
    </w:p>
    <w:p w:rsidR="00853C2B" w:rsidRPr="00887F4C" w:rsidRDefault="001D3043" w:rsidP="00887F4C">
      <w:pPr>
        <w:spacing w:after="0" w:line="240" w:lineRule="auto"/>
        <w:ind w:firstLine="709"/>
        <w:jc w:val="both"/>
        <w:rPr>
          <w:rFonts w:ascii="Times New Roman" w:hAnsi="Times New Roman" w:cs="Times New Roman"/>
          <w:sz w:val="24"/>
          <w:szCs w:val="24"/>
        </w:rPr>
      </w:pPr>
      <w:r w:rsidRPr="001D3043">
        <w:rPr>
          <w:rFonts w:ascii="Times New Roman" w:hAnsi="Times New Roman" w:cs="Times New Roman"/>
          <w:sz w:val="24"/>
          <w:szCs w:val="24"/>
        </w:rPr>
        <w:t>-</w:t>
      </w:r>
      <w:r w:rsidR="00853C2B" w:rsidRPr="00887F4C">
        <w:rPr>
          <w:rFonts w:ascii="Times New Roman" w:hAnsi="Times New Roman" w:cs="Times New Roman"/>
          <w:sz w:val="24"/>
          <w:szCs w:val="24"/>
        </w:rPr>
        <w:t xml:space="preserve">цели Стратегии развития района должны реализовываться через систему государственных программ (федеральных и региональных) и муниципальных </w:t>
      </w:r>
      <w:r w:rsidRPr="00887F4C">
        <w:rPr>
          <w:rFonts w:ascii="Times New Roman" w:hAnsi="Times New Roman" w:cs="Times New Roman"/>
          <w:sz w:val="24"/>
          <w:szCs w:val="24"/>
        </w:rPr>
        <w:t>программ района</w:t>
      </w:r>
      <w:r w:rsidR="00853C2B" w:rsidRPr="00887F4C">
        <w:rPr>
          <w:rFonts w:ascii="Times New Roman" w:hAnsi="Times New Roman" w:cs="Times New Roman"/>
          <w:sz w:val="24"/>
          <w:szCs w:val="24"/>
        </w:rPr>
        <w:t>;</w:t>
      </w:r>
    </w:p>
    <w:p w:rsidR="00853C2B" w:rsidRPr="00887F4C" w:rsidRDefault="00853C2B" w:rsidP="00887F4C">
      <w:pPr>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-повышение качества инвестиционной составляющей развития района;</w:t>
      </w:r>
    </w:p>
    <w:p w:rsidR="00853C2B" w:rsidRPr="00887F4C" w:rsidRDefault="00853C2B" w:rsidP="00887F4C">
      <w:pPr>
        <w:spacing w:after="0" w:line="240" w:lineRule="auto"/>
        <w:ind w:firstLine="709"/>
        <w:jc w:val="both"/>
        <w:rPr>
          <w:rFonts w:ascii="Times New Roman" w:hAnsi="Times New Roman" w:cs="Times New Roman"/>
          <w:sz w:val="24"/>
          <w:szCs w:val="24"/>
        </w:rPr>
      </w:pPr>
      <w:r w:rsidRPr="00887F4C">
        <w:rPr>
          <w:rFonts w:ascii="Times New Roman" w:hAnsi="Times New Roman" w:cs="Times New Roman"/>
          <w:sz w:val="24"/>
          <w:szCs w:val="24"/>
        </w:rPr>
        <w:t>- повышение квалификации муниципальных служащих района, умение анализировать, определять приоритеты реализуемых проектов, осуществлять контроль за ходом реализации Стратегии развития района;</w:t>
      </w:r>
    </w:p>
    <w:p w:rsidR="00006F1D" w:rsidRPr="002241A8" w:rsidRDefault="00853C2B" w:rsidP="002241A8">
      <w:pPr>
        <w:spacing w:after="0" w:line="240" w:lineRule="auto"/>
        <w:ind w:firstLine="709"/>
        <w:jc w:val="both"/>
        <w:rPr>
          <w:rFonts w:ascii="Times New Roman" w:hAnsi="Times New Roman" w:cs="Times New Roman"/>
          <w:sz w:val="24"/>
          <w:szCs w:val="24"/>
          <w:u w:val="single"/>
        </w:rPr>
      </w:pPr>
      <w:r w:rsidRPr="00887F4C">
        <w:rPr>
          <w:rFonts w:ascii="Times New Roman" w:hAnsi="Times New Roman" w:cs="Times New Roman"/>
          <w:sz w:val="24"/>
          <w:szCs w:val="24"/>
        </w:rPr>
        <w:t>- использование информационных ресурсов по информированности населения района, в обеспечении общественного обсуждения решений и участие население в реализации важных направлений социально-</w:t>
      </w:r>
      <w:r w:rsidRPr="002241A8">
        <w:rPr>
          <w:rFonts w:ascii="Times New Roman" w:hAnsi="Times New Roman" w:cs="Times New Roman"/>
          <w:sz w:val="24"/>
          <w:szCs w:val="24"/>
        </w:rPr>
        <w:softHyphen/>
        <w:t>экономического развития Советского района.</w:t>
      </w:r>
    </w:p>
    <w:p w:rsidR="002241A8" w:rsidRPr="002241A8" w:rsidRDefault="002241A8" w:rsidP="002241A8">
      <w:pPr>
        <w:spacing w:after="0" w:line="240" w:lineRule="auto"/>
        <w:rPr>
          <w:rFonts w:ascii="Times New Roman" w:hAnsi="Times New Roman" w:cs="Times New Roman"/>
          <w:sz w:val="24"/>
          <w:szCs w:val="24"/>
        </w:rPr>
      </w:pPr>
    </w:p>
    <w:p w:rsidR="002241A8" w:rsidRPr="002241A8" w:rsidRDefault="002241A8" w:rsidP="002241A8">
      <w:pPr>
        <w:spacing w:after="0" w:line="240" w:lineRule="auto"/>
        <w:jc w:val="center"/>
        <w:rPr>
          <w:rFonts w:ascii="Times New Roman" w:hAnsi="Times New Roman" w:cs="Times New Roman"/>
          <w:b/>
          <w:sz w:val="24"/>
          <w:szCs w:val="24"/>
        </w:rPr>
      </w:pPr>
      <w:r w:rsidRPr="002241A8">
        <w:rPr>
          <w:rFonts w:ascii="Times New Roman" w:hAnsi="Times New Roman" w:cs="Times New Roman"/>
          <w:b/>
          <w:sz w:val="24"/>
          <w:szCs w:val="24"/>
        </w:rPr>
        <w:t>1.  СТРАТЕГИЧЕСКИЙ АНАЛИЗ</w:t>
      </w:r>
    </w:p>
    <w:p w:rsidR="002241A8" w:rsidRPr="002241A8" w:rsidRDefault="002241A8" w:rsidP="002241A8">
      <w:pPr>
        <w:spacing w:after="0" w:line="240" w:lineRule="auto"/>
        <w:ind w:firstLine="708"/>
        <w:rPr>
          <w:rFonts w:ascii="Times New Roman" w:hAnsi="Times New Roman" w:cs="Times New Roman"/>
          <w:sz w:val="24"/>
          <w:szCs w:val="24"/>
        </w:rPr>
      </w:pPr>
      <w:bookmarkStart w:id="1" w:name="bookmark3"/>
      <w:r w:rsidRPr="002241A8">
        <w:rPr>
          <w:rFonts w:ascii="Times New Roman" w:hAnsi="Times New Roman" w:cs="Times New Roman"/>
          <w:sz w:val="24"/>
          <w:szCs w:val="24"/>
        </w:rPr>
        <w:t>1.1.</w:t>
      </w:r>
      <w:r w:rsidR="00AC007F">
        <w:rPr>
          <w:rFonts w:ascii="Times New Roman" w:hAnsi="Times New Roman" w:cs="Times New Roman"/>
          <w:sz w:val="24"/>
          <w:szCs w:val="24"/>
        </w:rPr>
        <w:t xml:space="preserve"> </w:t>
      </w:r>
      <w:r w:rsidRPr="002241A8">
        <w:rPr>
          <w:rFonts w:ascii="Times New Roman" w:hAnsi="Times New Roman" w:cs="Times New Roman"/>
          <w:sz w:val="24"/>
          <w:szCs w:val="24"/>
        </w:rPr>
        <w:t>Обоснование необходимости стратегического планирования.</w:t>
      </w:r>
      <w:bookmarkEnd w:id="1"/>
    </w:p>
    <w:p w:rsidR="002241A8" w:rsidRPr="002241A8" w:rsidRDefault="002241A8" w:rsidP="002241A8">
      <w:pPr>
        <w:pStyle w:val="s3"/>
        <w:shd w:val="clear" w:color="auto" w:fill="FFFFFF"/>
        <w:spacing w:before="0" w:beforeAutospacing="0" w:after="0" w:afterAutospacing="0"/>
        <w:jc w:val="center"/>
        <w:rPr>
          <w:b/>
          <w:bCs/>
          <w:color w:val="3272C0"/>
        </w:rPr>
      </w:pPr>
      <w:r w:rsidRPr="002241A8">
        <w:rPr>
          <w:b/>
          <w:color w:val="22272F"/>
        </w:rPr>
        <w:t>Показатели</w:t>
      </w:r>
      <w:r w:rsidRPr="002241A8">
        <w:rPr>
          <w:b/>
          <w:color w:val="22272F"/>
        </w:rPr>
        <w:br/>
        <w:t>реализации Стратегии социально-экономического развития Советского района</w:t>
      </w:r>
    </w:p>
    <w:tbl>
      <w:tblPr>
        <w:tblW w:w="9938" w:type="dxa"/>
        <w:shd w:val="clear" w:color="auto" w:fill="FFFFFF"/>
        <w:tblLook w:val="04A0" w:firstRow="1" w:lastRow="0" w:firstColumn="1" w:lastColumn="0" w:noHBand="0" w:noVBand="1"/>
      </w:tblPr>
      <w:tblGrid>
        <w:gridCol w:w="2071"/>
        <w:gridCol w:w="1169"/>
        <w:gridCol w:w="1053"/>
        <w:gridCol w:w="1169"/>
        <w:gridCol w:w="1122"/>
        <w:gridCol w:w="1169"/>
        <w:gridCol w:w="1011"/>
        <w:gridCol w:w="1174"/>
      </w:tblGrid>
      <w:tr w:rsidR="002241A8" w:rsidRPr="002241A8" w:rsidTr="00890177">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Показатели</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2017 год (по Стратегии)</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2017 год (факт)</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2020 год (по Стратегии)</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2020 год (факт)</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2025 год (по Стратегии)</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2025 год (факт)</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color w:val="22272F"/>
              </w:rPr>
            </w:pPr>
            <w:r w:rsidRPr="002241A8">
              <w:rPr>
                <w:color w:val="22272F"/>
              </w:rPr>
              <w:t>2025 год к 2017 году (%)</w:t>
            </w:r>
          </w:p>
        </w:tc>
      </w:tr>
      <w:tr w:rsidR="002241A8" w:rsidRPr="002241A8" w:rsidTr="00890177">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Индекс промышленного производства (среднегодовой), процентов</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187</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166,2</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105,6</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106,3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107,5</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114,0</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68,6%</w:t>
            </w:r>
          </w:p>
        </w:tc>
      </w:tr>
      <w:tr w:rsidR="002241A8" w:rsidRPr="002241A8" w:rsidTr="00890177">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Объем отгруженных товаров собственного производства, выполненных работ, млн. рублей</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809,8</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1362,3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1003,2</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963,9</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1246,0</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rPr>
                <w:highlight w:val="yellow"/>
              </w:rPr>
            </w:pPr>
            <w:r w:rsidRPr="002241A8">
              <w:t>1062,5</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131,2%</w:t>
            </w:r>
          </w:p>
        </w:tc>
      </w:tr>
      <w:tr w:rsidR="002241A8" w:rsidRPr="002241A8" w:rsidTr="00890177">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Продукция сельского хозяйства, млн</w:t>
            </w:r>
            <w:r w:rsidR="00890177">
              <w:rPr>
                <w:color w:val="22272F"/>
              </w:rPr>
              <w:t>.</w:t>
            </w:r>
            <w:r w:rsidRPr="002241A8">
              <w:rPr>
                <w:color w:val="22272F"/>
              </w:rPr>
              <w:t xml:space="preserve"> рублей</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1700</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3132</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1000</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1728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1600</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5978,5</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В разы</w:t>
            </w:r>
          </w:p>
        </w:tc>
      </w:tr>
      <w:tr w:rsidR="002241A8" w:rsidRPr="002241A8" w:rsidTr="00890177">
        <w:trPr>
          <w:trHeight w:val="163"/>
        </w:trPr>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Молоко</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8,4</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8,3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8,5</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8,5</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8,6</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8,3</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98,8%</w:t>
            </w:r>
          </w:p>
        </w:tc>
      </w:tr>
      <w:tr w:rsidR="002241A8" w:rsidRPr="002241A8" w:rsidTr="00890177">
        <w:trPr>
          <w:trHeight w:val="38"/>
        </w:trPr>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Зерно</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148,8</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146,3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90</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126,3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100</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96,5</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64,9%</w:t>
            </w:r>
          </w:p>
        </w:tc>
      </w:tr>
      <w:tr w:rsidR="002241A8" w:rsidRPr="002241A8" w:rsidTr="00890177">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Оборот розничной торговли, млн. рублей</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984,7</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984,7</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1084,8</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1084,8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2098,6</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2098,6</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213,1%</w:t>
            </w:r>
          </w:p>
        </w:tc>
      </w:tr>
      <w:tr w:rsidR="002241A8" w:rsidRPr="002241A8" w:rsidTr="00890177">
        <w:trPr>
          <w:trHeight w:val="542"/>
        </w:trPr>
        <w:tc>
          <w:tcPr>
            <w:tcW w:w="20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Оборот общественного питания, млн. руб.</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7,8</w:t>
            </w:r>
          </w:p>
        </w:tc>
        <w:tc>
          <w:tcPr>
            <w:tcW w:w="105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7,8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4,8</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4,8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34,0</w:t>
            </w:r>
          </w:p>
        </w:tc>
        <w:tc>
          <w:tcPr>
            <w:tcW w:w="101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34,0</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435,9%</w:t>
            </w:r>
          </w:p>
        </w:tc>
      </w:tr>
      <w:tr w:rsidR="002241A8" w:rsidRPr="002241A8" w:rsidTr="00890177">
        <w:tc>
          <w:tcPr>
            <w:tcW w:w="207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6"/>
              <w:spacing w:before="0" w:beforeAutospacing="0" w:after="0" w:afterAutospacing="0"/>
              <w:rPr>
                <w:color w:val="22272F"/>
              </w:rPr>
            </w:pPr>
            <w:r w:rsidRPr="002241A8">
              <w:rPr>
                <w:color w:val="22272F"/>
              </w:rPr>
              <w:t>Среднемесячная заработная плата одного работника на конец периода, рублей</w:t>
            </w: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25187,6</w:t>
            </w:r>
          </w:p>
        </w:tc>
        <w:tc>
          <w:tcPr>
            <w:tcW w:w="105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25301,3</w:t>
            </w: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33000</w:t>
            </w:r>
          </w:p>
        </w:tc>
        <w:tc>
          <w:tcPr>
            <w:tcW w:w="11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32946,7</w:t>
            </w:r>
          </w:p>
        </w:tc>
        <w:tc>
          <w:tcPr>
            <w:tcW w:w="11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38000</w:t>
            </w:r>
          </w:p>
        </w:tc>
        <w:tc>
          <w:tcPr>
            <w:tcW w:w="101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57346,4</w:t>
            </w:r>
          </w:p>
        </w:tc>
        <w:tc>
          <w:tcPr>
            <w:tcW w:w="117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2241A8" w:rsidRPr="002241A8" w:rsidRDefault="002241A8" w:rsidP="002241A8">
            <w:pPr>
              <w:pStyle w:val="s1"/>
              <w:spacing w:before="0" w:beforeAutospacing="0" w:after="0" w:afterAutospacing="0"/>
              <w:jc w:val="center"/>
            </w:pPr>
            <w:r w:rsidRPr="002241A8">
              <w:t>227,7%</w:t>
            </w:r>
          </w:p>
        </w:tc>
      </w:tr>
    </w:tbl>
    <w:p w:rsidR="002241A8" w:rsidRPr="002241A8" w:rsidRDefault="002241A8" w:rsidP="00890177">
      <w:pPr>
        <w:spacing w:after="0" w:line="240" w:lineRule="auto"/>
        <w:ind w:firstLine="708"/>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Усиление конкуренции усугубилось рядом внешних вызовов. </w:t>
      </w:r>
      <w:r w:rsidRPr="00DC1699">
        <w:rPr>
          <w:rFonts w:ascii="Times New Roman" w:hAnsi="Times New Roman" w:cs="Times New Roman"/>
          <w:b/>
          <w:sz w:val="24"/>
          <w:szCs w:val="24"/>
        </w:rPr>
        <w:t xml:space="preserve">Замедление российской экономики, наблюдавшееся с середины 2012 года, </w:t>
      </w:r>
      <w:r w:rsidRPr="002241A8">
        <w:rPr>
          <w:rFonts w:ascii="Times New Roman" w:hAnsi="Times New Roman" w:cs="Times New Roman"/>
          <w:sz w:val="24"/>
          <w:szCs w:val="24"/>
        </w:rPr>
        <w:t xml:space="preserve">первоначально было связано с инвестиционной паузой, вызванной разрастанием долгового кризиса в еврозоне. По мере замедления экономического роста все более отчетливо стали проявляться структурные проблемы, обусловленные опережающим ростом издержек, прежде всего, связанных с </w:t>
      </w:r>
      <w:r w:rsidRPr="002241A8">
        <w:rPr>
          <w:rFonts w:ascii="Times New Roman" w:hAnsi="Times New Roman" w:cs="Times New Roman"/>
          <w:sz w:val="24"/>
          <w:szCs w:val="24"/>
        </w:rPr>
        <w:lastRenderedPageBreak/>
        <w:t>трудовыми ресурсами. Вследствие этого происходило сокращение доли валовой прибыли в структуре валового внутреннего продукта (далее - ВВП) и как результат уменьшение ресурсов для инвестиционного роста. В итоге инвестиционная пауза затянулась.</w:t>
      </w:r>
    </w:p>
    <w:p w:rsidR="002241A8" w:rsidRPr="002241A8" w:rsidRDefault="002241A8" w:rsidP="00890177">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В 2014 году к этому добавились новые факторы ограничения экономического роста: </w:t>
      </w:r>
      <w:r w:rsidRPr="00DC1699">
        <w:rPr>
          <w:rFonts w:ascii="Times New Roman" w:hAnsi="Times New Roman" w:cs="Times New Roman"/>
          <w:b/>
          <w:sz w:val="24"/>
          <w:szCs w:val="24"/>
        </w:rPr>
        <w:t>эскалация конфликта на Украине</w:t>
      </w:r>
      <w:r w:rsidRPr="002241A8">
        <w:rPr>
          <w:rFonts w:ascii="Times New Roman" w:hAnsi="Times New Roman" w:cs="Times New Roman"/>
          <w:sz w:val="24"/>
          <w:szCs w:val="24"/>
        </w:rPr>
        <w:t>, введение экономических санкций в отношении России и падение цен на нефть с середины 2014 года, ограничение доступа на международные рынки капитала и ужесточение денежной политики привели к росту стоимости заимствований, что в еще большей степени негативно отразилось на инвестиционном спросе и потребительских настроениях, вызвав усиление оттока капитала, ослабление рубля и всплеск инфляции.</w:t>
      </w:r>
    </w:p>
    <w:p w:rsidR="002241A8" w:rsidRPr="002241A8" w:rsidRDefault="002241A8" w:rsidP="00890177">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В 2022 году отечественная экономика, подверженная негативному влиянию </w:t>
      </w:r>
      <w:r w:rsidRPr="00DC1699">
        <w:rPr>
          <w:rFonts w:ascii="Times New Roman" w:hAnsi="Times New Roman" w:cs="Times New Roman"/>
          <w:b/>
          <w:sz w:val="24"/>
          <w:szCs w:val="24"/>
        </w:rPr>
        <w:t>коронавирусной инфекции</w:t>
      </w:r>
      <w:r w:rsidRPr="002241A8">
        <w:rPr>
          <w:rFonts w:ascii="Times New Roman" w:hAnsi="Times New Roman" w:cs="Times New Roman"/>
          <w:sz w:val="24"/>
          <w:szCs w:val="24"/>
        </w:rPr>
        <w:t xml:space="preserve"> (COVID-19), столкнулась с новыми серьезными испытаниями </w:t>
      </w:r>
      <w:r w:rsidRPr="00DC1699">
        <w:rPr>
          <w:rFonts w:ascii="Times New Roman" w:hAnsi="Times New Roman" w:cs="Times New Roman"/>
          <w:b/>
          <w:sz w:val="24"/>
          <w:szCs w:val="24"/>
        </w:rPr>
        <w:t>санкционного давления недружественных стран</w:t>
      </w:r>
      <w:r w:rsidRPr="002241A8">
        <w:rPr>
          <w:rFonts w:ascii="Times New Roman" w:hAnsi="Times New Roman" w:cs="Times New Roman"/>
          <w:sz w:val="24"/>
          <w:szCs w:val="24"/>
        </w:rPr>
        <w:t>. Количество ограничений превосходит когда-либо вводимые в отношении любой другой страны (всего их принято уже свыше 15 тыс.).</w:t>
      </w:r>
    </w:p>
    <w:p w:rsidR="002241A8" w:rsidRPr="002241A8" w:rsidRDefault="002241A8" w:rsidP="00890177">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Все они нашли свое проявление и в экономике Советского района: сократились реальные доходы населения, доходы бюджета, уменьшая налогооблагаемую базу и соответственно сужая возможности для исполнения, в том числе, социальных обязательств.</w:t>
      </w:r>
    </w:p>
    <w:p w:rsidR="002241A8" w:rsidRPr="002241A8" w:rsidRDefault="002241A8" w:rsidP="00890177">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Данные процессы сопровождались и формированием новой системы стратегического планирования в Российской Федерации в целом на основе реализации Федерального закона от 28 июня 2014 года №172-ФЗ «О стратегическом планировании в Российской Федерации».</w:t>
      </w:r>
    </w:p>
    <w:p w:rsidR="002241A8" w:rsidRDefault="002241A8" w:rsidP="00890177">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Таким образом, возникла объективная необходимость в новой модели социально-экономического развития, поиска новых подходов к муниципальному управлению с глубокой переработкой действующих стратегических документов.</w:t>
      </w:r>
    </w:p>
    <w:p w:rsidR="002241A8" w:rsidRPr="002241A8" w:rsidRDefault="00DC1699" w:rsidP="00DC1699">
      <w:pPr>
        <w:spacing w:after="0" w:line="240" w:lineRule="auto"/>
        <w:jc w:val="both"/>
        <w:rPr>
          <w:rFonts w:ascii="Times New Roman" w:hAnsi="Times New Roman" w:cs="Times New Roman"/>
          <w:b/>
          <w:sz w:val="24"/>
          <w:szCs w:val="24"/>
        </w:rPr>
      </w:pPr>
      <w:bookmarkStart w:id="2" w:name="bookmark4"/>
      <w:r>
        <w:rPr>
          <w:rFonts w:ascii="Times New Roman" w:hAnsi="Times New Roman" w:cs="Times New Roman"/>
          <w:b/>
          <w:sz w:val="24"/>
          <w:szCs w:val="24"/>
        </w:rPr>
        <w:tab/>
      </w:r>
      <w:r w:rsidR="002241A8" w:rsidRPr="002241A8">
        <w:rPr>
          <w:rFonts w:ascii="Times New Roman" w:hAnsi="Times New Roman" w:cs="Times New Roman"/>
          <w:b/>
          <w:sz w:val="24"/>
          <w:szCs w:val="24"/>
        </w:rPr>
        <w:t>1.2. «Точка отсчета - 2017 год»</w:t>
      </w:r>
    </w:p>
    <w:p w:rsidR="002241A8" w:rsidRPr="002241A8" w:rsidRDefault="002241A8" w:rsidP="00DC169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Основу экономического потенциала муниципального района составляют сельское хозяйство, транспорт и розничная торговля. Сельское хозяйство является одним из основных направлений развития экономики муниципального района. </w:t>
      </w:r>
    </w:p>
    <w:p w:rsidR="002241A8" w:rsidRPr="002241A8" w:rsidRDefault="002241A8" w:rsidP="00DC169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На территории муниципального района по состоянию на 1 января 2017 года зарегистрировано 277 предприятий и организаций (без учета индивидуальных предпринимателей).</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Удельный вес предприятий и организаций по видам экономической деятельности на 1 января 2017 в процентах от общего числа организаций составляет:</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обрабатывающие производства – 1,08%;</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сельское хозяйство, охота и лесное хозяйство–10,5%;</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производство и распределение электроэнергии, газа и воды – 4,7%;</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строительство – 3,3 %;</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оптовая и розничная торговля, ремонт автотранспортных средств, мотоциклов, бытовых изделий и предметов личного пользования – 13,4%;</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транспорт и связь – 6,1%;</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образование –12,3%;</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здравоохранение – 9,4%;</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культура – 2,9%;</w:t>
      </w:r>
    </w:p>
    <w:p w:rsidR="002241A8" w:rsidRPr="002241A8" w:rsidRDefault="002241A8" w:rsidP="00054E0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прочие – 36,3%.</w:t>
      </w:r>
    </w:p>
    <w:p w:rsidR="002241A8" w:rsidRPr="002241A8" w:rsidRDefault="002241A8" w:rsidP="00E6647B">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 итогам 2017 года в хозяйствах всех категорий произведено продукции (в сопоставимых ценах) на 3,1 млрд. рублей, рост к 2016 году составил 115%, в том числе в растениеводстве 120%, в животноводстве 101%.</w:t>
      </w:r>
    </w:p>
    <w:p w:rsidR="002241A8" w:rsidRPr="002241A8" w:rsidRDefault="002241A8" w:rsidP="00E6647B">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Предприятиями и организациями АПК района направлено 178 млн. рублей инвестиций в основной капитал на приобретение техники и сельскохозяйственного инвентаря, что в 2,5 раза превышает уровень 2016 года.</w:t>
      </w:r>
    </w:p>
    <w:p w:rsidR="002241A8" w:rsidRPr="002241A8" w:rsidRDefault="002241A8" w:rsidP="00E6647B">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Производство зерновых в 2017 году составило 148,8 тыс. тонн или 143% к уровню 2016 года, при урожайности 41,2 ц/га. Из 140,0 тыс. тонн произведенной пшеницы:</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- 32,0 тыс.</w:t>
      </w:r>
      <w:r w:rsidR="00703FD3">
        <w:rPr>
          <w:rFonts w:ascii="Times New Roman" w:hAnsi="Times New Roman" w:cs="Times New Roman"/>
          <w:sz w:val="24"/>
          <w:szCs w:val="24"/>
        </w:rPr>
        <w:t xml:space="preserve"> </w:t>
      </w:r>
      <w:r w:rsidRPr="002241A8">
        <w:rPr>
          <w:rFonts w:ascii="Times New Roman" w:hAnsi="Times New Roman" w:cs="Times New Roman"/>
          <w:sz w:val="24"/>
          <w:szCs w:val="24"/>
        </w:rPr>
        <w:t xml:space="preserve">тонн (23%) – 3класса;                             </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 xml:space="preserve">- 73,0 тыс. тонн – 4 класса (52%);                         </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- 35,0 тыс.</w:t>
      </w:r>
      <w:r w:rsidR="00054E08">
        <w:rPr>
          <w:rFonts w:ascii="Times New Roman" w:hAnsi="Times New Roman" w:cs="Times New Roman"/>
          <w:sz w:val="24"/>
          <w:szCs w:val="24"/>
        </w:rPr>
        <w:t xml:space="preserve"> </w:t>
      </w:r>
      <w:r w:rsidRPr="002241A8">
        <w:rPr>
          <w:rFonts w:ascii="Times New Roman" w:hAnsi="Times New Roman" w:cs="Times New Roman"/>
          <w:sz w:val="24"/>
          <w:szCs w:val="24"/>
        </w:rPr>
        <w:t>тонн – 5 класса (25%).</w:t>
      </w:r>
      <w:r w:rsidRPr="002241A8">
        <w:rPr>
          <w:rFonts w:ascii="Times New Roman" w:hAnsi="Times New Roman" w:cs="Times New Roman"/>
          <w:sz w:val="24"/>
          <w:szCs w:val="24"/>
        </w:rPr>
        <w:tab/>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 xml:space="preserve">Производство подсолнечника составило 16,7 тыс. тонн, при урожайности 10 ц/га.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Производство овощей в 2017 году составило 19,650 тыс. тонн или 103% к уровню прошлого года.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Картофеля произведено в 2017 году 1,8 тыс. тонн или 124% к уровню 2016 года.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 состоянию на 1 января 2017 года в районе имеется:</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крупного рогатого скота 5255 голов, (108% к уровню 2016 года);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 в том числе коров 2143 головы, (106% к уровню 2016 года);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 свиней 2177 голов, (75% к уровню 2016 года);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овец и коз 5927 голов, (101% к уровню 2016 года);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птицы 68402 головы (99% к уровню 2016 года).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Производство продукции животноводства в КФХ района увеличилось:</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 xml:space="preserve">молоко на 0,2%, мясо в живом весе на 59,3%.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 территории Культурского МО создана ферма по выращиванию табунных лошадей. В 2017 году поголовье доведено до 300 голов лошадей.</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Золотостепском МО в 2017 году создано КФХ Нурмагомедова М.А. по содержанию и разведению крупного рогатого скота мясного направления (169 голов КРС).</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Поступления от налогов и сборов в бюджет (по коллективным предприятиям) увеличились на 11% (к уровню 2016 года) и составили более 48 млн. рублей. Налоговая отдача с </w:t>
      </w:r>
      <w:smartTag w:uri="urn:schemas-microsoft-com:office:smarttags" w:element="metricconverter">
        <w:smartTagPr>
          <w:attr w:name="ProductID" w:val="1 га"/>
        </w:smartTagPr>
        <w:r w:rsidRPr="002241A8">
          <w:rPr>
            <w:rFonts w:ascii="Times New Roman" w:hAnsi="Times New Roman" w:cs="Times New Roman"/>
            <w:sz w:val="24"/>
            <w:szCs w:val="24"/>
          </w:rPr>
          <w:t>1 га</w:t>
        </w:r>
      </w:smartTag>
      <w:r w:rsidRPr="002241A8">
        <w:rPr>
          <w:rFonts w:ascii="Times New Roman" w:hAnsi="Times New Roman" w:cs="Times New Roman"/>
          <w:sz w:val="24"/>
          <w:szCs w:val="24"/>
        </w:rPr>
        <w:t xml:space="preserve"> пашни в 2017 году увеличилась на 14%, по сравнению с аналогичным периодом 2016 года. Уровень среднемесячной заработной платы по предприятиям АПК района составил 23204 рублей.</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Государственная поддержка АПК за счет бюджетов двух уровней оказана в сумме 23,5 млн.</w:t>
      </w:r>
      <w:r w:rsidR="00A31151">
        <w:rPr>
          <w:rFonts w:ascii="Times New Roman" w:hAnsi="Times New Roman" w:cs="Times New Roman"/>
          <w:sz w:val="24"/>
          <w:szCs w:val="24"/>
        </w:rPr>
        <w:t xml:space="preserve"> </w:t>
      </w:r>
      <w:r w:rsidRPr="002241A8">
        <w:rPr>
          <w:rFonts w:ascii="Times New Roman" w:hAnsi="Times New Roman" w:cs="Times New Roman"/>
          <w:sz w:val="24"/>
          <w:szCs w:val="24"/>
        </w:rPr>
        <w:t xml:space="preserve">рублей, что на 10,6 млн. рублей меньше, чем в 2016 году. </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 xml:space="preserve">Промышленное производство – вторая по значимости отрасль района. </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 xml:space="preserve">Объем отгруженной товарной продукции и оказанных услуг в целом по промышленности района за 2017 год составил 1362,3 млн. руб. или 73,7% к уровню 2016 года в действующих ценах,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Структура малых и средних предприятий Советского района по видам экономической деятельности в течение ряда лет остаётся практически неизменной. Сфера торговли и общественного питания является наиболее предпочтительной для малого и среднего бизнеса.</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Потребительский рынок является одной из важнейших сфер жизнеобеспечения населения Советского района.</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 xml:space="preserve">Оборот розничной торговли за отчётный период составил 984,7 млн. рублей, что составляет к соответствующему уровню 2016 года 108,2%  при  индексе физического объема –103,1%.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Потребительский рынок, помимо розничной торговли, охватывает такой показатель сферы деятельности, как общественное питание. Через предприятия общественного питания потребителям реализовано продукции собственного производства и покупных товаров на сумму 7,8 млн., рублей, что на 241 тыс. рублей больше того же периода 2016года.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За 2017 год в</w:t>
      </w:r>
      <w:r w:rsidR="00A31151">
        <w:rPr>
          <w:rFonts w:ascii="Times New Roman" w:hAnsi="Times New Roman" w:cs="Times New Roman"/>
          <w:sz w:val="24"/>
          <w:szCs w:val="24"/>
        </w:rPr>
        <w:t xml:space="preserve"> </w:t>
      </w:r>
      <w:r w:rsidRPr="002241A8">
        <w:rPr>
          <w:rFonts w:ascii="Times New Roman" w:hAnsi="Times New Roman" w:cs="Times New Roman"/>
          <w:sz w:val="24"/>
          <w:szCs w:val="24"/>
        </w:rPr>
        <w:t>консолидированный бюджет муниципального района пос</w:t>
      </w:r>
      <w:r w:rsidR="00A31151">
        <w:rPr>
          <w:rFonts w:ascii="Times New Roman" w:hAnsi="Times New Roman" w:cs="Times New Roman"/>
          <w:sz w:val="24"/>
          <w:szCs w:val="24"/>
        </w:rPr>
        <w:t xml:space="preserve">тупило налоговых и неналоговых </w:t>
      </w:r>
      <w:r w:rsidRPr="002241A8">
        <w:rPr>
          <w:rFonts w:ascii="Times New Roman" w:hAnsi="Times New Roman" w:cs="Times New Roman"/>
          <w:sz w:val="24"/>
          <w:szCs w:val="24"/>
        </w:rPr>
        <w:t>доходов139, 7млн. руб., исполнени</w:t>
      </w:r>
      <w:r w:rsidR="00C31E21">
        <w:rPr>
          <w:rFonts w:ascii="Times New Roman" w:hAnsi="Times New Roman" w:cs="Times New Roman"/>
          <w:sz w:val="24"/>
          <w:szCs w:val="24"/>
        </w:rPr>
        <w:t>е плановых назначений – 98,9%.</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 объему налоговых и неналоговых доходов консолидированного бюджета района на душу населения не позволяет рассматривать бюджет района как источник реализации крупных инфраструктурных проектов и программ стимулирования реального сектора экономики.</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Общий объем бюджетов поселений по налоговым и  неналоговым доходам  исполнен на  103,8%, поступило  62,4 млн.  руб., план – 60,1 млн. руб. Доля поступлений доходов в бюджеты поселений составляет  44,7 %  в объеме  доходов консолидированного бюджета муниципального района.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Поступление доходов в консолидированный бюджет муниципального района к уровню 2016 года  больше  на 6,7 млн. руб.  или  на  5,0%.</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План по налоговым доходам  исполнен  на 98,6%, поступило   128,0 млн.  руб., к уровню поступлений2016 года</w:t>
      </w:r>
      <w:r w:rsidR="00A31151">
        <w:rPr>
          <w:rFonts w:ascii="Times New Roman" w:hAnsi="Times New Roman" w:cs="Times New Roman"/>
          <w:sz w:val="24"/>
          <w:szCs w:val="24"/>
        </w:rPr>
        <w:t xml:space="preserve"> </w:t>
      </w:r>
      <w:r w:rsidRPr="002241A8">
        <w:rPr>
          <w:rFonts w:ascii="Times New Roman" w:hAnsi="Times New Roman" w:cs="Times New Roman"/>
          <w:sz w:val="24"/>
          <w:szCs w:val="24"/>
        </w:rPr>
        <w:t>больше на8,6% или на 10,1 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структуре  налоговых  и неналоговых доходов  наибольший  объем   поступлений  обеспечен  за  счет:</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 налога на доходы физических лиц –  46,5% (64,9 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единого налога на вмененный доход – 4,7% (6,5 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единого сельскохозяйственного налога – 11,5% (16,1 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земельного налога – 15,0% (21,0 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акцизов на нефтепродукты – 8,2%(11,5 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Годовой уточненный план по неналоговым доходам составляет 11,5 млн. руб., исполнение  11,7 млн.  руб. – 102,0%,из  них: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доходы в виде прибыли, приходящейся  на доли в уставных (складочных) капиталах  хозяйственных товариществ и обществ или дивидендов  по акациям,  принадлежащим муниципальным районам – 0,3 млн. руб.- исполнение 100%;</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план по аренде земли2,2 млн. рублей, исполнение – 133,8% к годовому плану или 2,9 млн. руб.  Рост</w:t>
      </w:r>
      <w:r w:rsidR="00A31151">
        <w:rPr>
          <w:rFonts w:ascii="Times New Roman" w:hAnsi="Times New Roman" w:cs="Times New Roman"/>
          <w:sz w:val="24"/>
          <w:szCs w:val="24"/>
        </w:rPr>
        <w:t xml:space="preserve"> </w:t>
      </w:r>
      <w:r w:rsidRPr="002241A8">
        <w:rPr>
          <w:rFonts w:ascii="Times New Roman" w:hAnsi="Times New Roman" w:cs="Times New Roman"/>
          <w:sz w:val="24"/>
          <w:szCs w:val="24"/>
        </w:rPr>
        <w:t xml:space="preserve">поступлений за2017 года </w:t>
      </w:r>
      <w:r w:rsidR="00A31151">
        <w:rPr>
          <w:rFonts w:ascii="Times New Roman" w:hAnsi="Times New Roman" w:cs="Times New Roman"/>
          <w:sz w:val="24"/>
          <w:szCs w:val="24"/>
        </w:rPr>
        <w:t xml:space="preserve">к уровню2016 года </w:t>
      </w:r>
      <w:r w:rsidR="00D64E79">
        <w:rPr>
          <w:rFonts w:ascii="Times New Roman" w:hAnsi="Times New Roman" w:cs="Times New Roman"/>
          <w:sz w:val="24"/>
          <w:szCs w:val="24"/>
        </w:rPr>
        <w:t xml:space="preserve">- 19,9% или </w:t>
      </w:r>
      <w:r w:rsidRPr="002241A8">
        <w:rPr>
          <w:rFonts w:ascii="Times New Roman" w:hAnsi="Times New Roman" w:cs="Times New Roman"/>
          <w:sz w:val="24"/>
          <w:szCs w:val="24"/>
        </w:rPr>
        <w:t>на 0,5млн.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 доходы от сдачи в аренду имущества </w:t>
      </w:r>
      <w:r w:rsidR="00D64E79">
        <w:rPr>
          <w:rFonts w:ascii="Times New Roman" w:hAnsi="Times New Roman" w:cs="Times New Roman"/>
          <w:sz w:val="24"/>
          <w:szCs w:val="24"/>
        </w:rPr>
        <w:t xml:space="preserve">(аренда нежилого помещения) </w:t>
      </w:r>
      <w:r w:rsidR="00D33A6A" w:rsidRPr="002241A8">
        <w:rPr>
          <w:rFonts w:ascii="Times New Roman" w:hAnsi="Times New Roman" w:cs="Times New Roman"/>
          <w:sz w:val="24"/>
          <w:szCs w:val="24"/>
        </w:rPr>
        <w:t>план 1</w:t>
      </w:r>
      <w:r w:rsidRPr="002241A8">
        <w:rPr>
          <w:rFonts w:ascii="Times New Roman" w:hAnsi="Times New Roman" w:cs="Times New Roman"/>
          <w:sz w:val="24"/>
          <w:szCs w:val="24"/>
        </w:rPr>
        <w:t xml:space="preserve">,0 млн. рублей – </w:t>
      </w:r>
      <w:r w:rsidR="00D33A6A" w:rsidRPr="002241A8">
        <w:rPr>
          <w:rFonts w:ascii="Times New Roman" w:hAnsi="Times New Roman" w:cs="Times New Roman"/>
          <w:sz w:val="24"/>
          <w:szCs w:val="24"/>
        </w:rPr>
        <w:t>исполнено 1</w:t>
      </w:r>
      <w:r w:rsidRPr="002241A8">
        <w:rPr>
          <w:rFonts w:ascii="Times New Roman" w:hAnsi="Times New Roman" w:cs="Times New Roman"/>
          <w:sz w:val="24"/>
          <w:szCs w:val="24"/>
        </w:rPr>
        <w:t>,5 млн.</w:t>
      </w:r>
      <w:r w:rsidR="00A31151">
        <w:rPr>
          <w:rFonts w:ascii="Times New Roman" w:hAnsi="Times New Roman" w:cs="Times New Roman"/>
          <w:sz w:val="24"/>
          <w:szCs w:val="24"/>
        </w:rPr>
        <w:t xml:space="preserve"> </w:t>
      </w:r>
      <w:r w:rsidRPr="002241A8">
        <w:rPr>
          <w:rFonts w:ascii="Times New Roman" w:hAnsi="Times New Roman" w:cs="Times New Roman"/>
          <w:sz w:val="24"/>
          <w:szCs w:val="24"/>
        </w:rPr>
        <w:t>рублей – 142,7</w:t>
      </w:r>
      <w:r w:rsidR="00D33A6A" w:rsidRPr="002241A8">
        <w:rPr>
          <w:rFonts w:ascii="Times New Roman" w:hAnsi="Times New Roman" w:cs="Times New Roman"/>
          <w:sz w:val="24"/>
          <w:szCs w:val="24"/>
        </w:rPr>
        <w:t>% годового плана</w:t>
      </w:r>
      <w:r w:rsidRPr="002241A8">
        <w:rPr>
          <w:rFonts w:ascii="Times New Roman" w:hAnsi="Times New Roman" w:cs="Times New Roman"/>
          <w:sz w:val="24"/>
          <w:szCs w:val="24"/>
        </w:rPr>
        <w:t>;</w:t>
      </w:r>
    </w:p>
    <w:p w:rsidR="002241A8" w:rsidRPr="002241A8" w:rsidRDefault="00A31151" w:rsidP="00DC169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703FD3">
        <w:rPr>
          <w:rFonts w:ascii="Times New Roman" w:hAnsi="Times New Roman" w:cs="Times New Roman"/>
          <w:sz w:val="24"/>
          <w:szCs w:val="24"/>
        </w:rPr>
        <w:t xml:space="preserve"> </w:t>
      </w:r>
      <w:r>
        <w:rPr>
          <w:rFonts w:ascii="Times New Roman" w:hAnsi="Times New Roman" w:cs="Times New Roman"/>
          <w:sz w:val="24"/>
          <w:szCs w:val="24"/>
        </w:rPr>
        <w:t xml:space="preserve">прочие </w:t>
      </w:r>
      <w:r w:rsidR="002241A8" w:rsidRPr="002241A8">
        <w:rPr>
          <w:rFonts w:ascii="Times New Roman" w:hAnsi="Times New Roman" w:cs="Times New Roman"/>
          <w:sz w:val="24"/>
          <w:szCs w:val="24"/>
        </w:rPr>
        <w:t>доходы</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от</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использования</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имущества</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и</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прав,</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находящихся</w:t>
      </w:r>
      <w:r>
        <w:rPr>
          <w:rFonts w:ascii="Times New Roman" w:hAnsi="Times New Roman" w:cs="Times New Roman"/>
          <w:sz w:val="24"/>
          <w:szCs w:val="24"/>
        </w:rPr>
        <w:t xml:space="preserve"> </w:t>
      </w:r>
      <w:r w:rsidR="00D33A6A" w:rsidRPr="002241A8">
        <w:rPr>
          <w:rFonts w:ascii="Times New Roman" w:hAnsi="Times New Roman" w:cs="Times New Roman"/>
          <w:sz w:val="24"/>
          <w:szCs w:val="24"/>
        </w:rPr>
        <w:t>в государственной</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и</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муниципальной</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собственности</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(плата</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за</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наем</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жилья)1,8млн. руб. –исполнение 1,7 млн.</w:t>
      </w:r>
      <w:r>
        <w:rPr>
          <w:rFonts w:ascii="Times New Roman" w:hAnsi="Times New Roman" w:cs="Times New Roman"/>
          <w:sz w:val="24"/>
          <w:szCs w:val="24"/>
        </w:rPr>
        <w:t xml:space="preserve"> </w:t>
      </w:r>
      <w:r w:rsidR="002241A8" w:rsidRPr="002241A8">
        <w:rPr>
          <w:rFonts w:ascii="Times New Roman" w:hAnsi="Times New Roman" w:cs="Times New Roman"/>
          <w:sz w:val="24"/>
          <w:szCs w:val="24"/>
        </w:rPr>
        <w:t>руб.– 94,2%годовогоплана.  Рост   поступлений за 2017 год к уровню поступления 2016 года –5,6%.</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Доходы от продажи материальных и нематериальных активов составили 2,0 млн. руб.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Снижение поступлений доходов от продажи материальных и нематериальных  активов  за  2017 год  к уровню поступлений  за  2016 год  составило 39,0%.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Штрафов  поступило 3,1 млн. руб. – исполнение 117,2% к годовому  плану.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Снижение</w:t>
      </w:r>
      <w:r w:rsidR="00D64E79">
        <w:rPr>
          <w:rFonts w:ascii="Times New Roman" w:hAnsi="Times New Roman" w:cs="Times New Roman"/>
          <w:sz w:val="24"/>
          <w:szCs w:val="24"/>
        </w:rPr>
        <w:t xml:space="preserve"> </w:t>
      </w:r>
      <w:r w:rsidRPr="002241A8">
        <w:rPr>
          <w:rFonts w:ascii="Times New Roman" w:hAnsi="Times New Roman" w:cs="Times New Roman"/>
          <w:sz w:val="24"/>
          <w:szCs w:val="24"/>
        </w:rPr>
        <w:t>общего поступления неналоговых доходов за 2017 год</w:t>
      </w:r>
      <w:r w:rsidR="00D33A6A">
        <w:rPr>
          <w:rFonts w:ascii="Times New Roman" w:hAnsi="Times New Roman" w:cs="Times New Roman"/>
          <w:sz w:val="24"/>
          <w:szCs w:val="24"/>
        </w:rPr>
        <w:t xml:space="preserve"> </w:t>
      </w:r>
      <w:r w:rsidR="00D33A6A" w:rsidRPr="002241A8">
        <w:rPr>
          <w:rFonts w:ascii="Times New Roman" w:hAnsi="Times New Roman" w:cs="Times New Roman"/>
          <w:sz w:val="24"/>
          <w:szCs w:val="24"/>
        </w:rPr>
        <w:t>к поступлению</w:t>
      </w:r>
      <w:r w:rsidRPr="002241A8">
        <w:rPr>
          <w:rFonts w:ascii="Times New Roman" w:hAnsi="Times New Roman" w:cs="Times New Roman"/>
          <w:sz w:val="24"/>
          <w:szCs w:val="24"/>
        </w:rPr>
        <w:t xml:space="preserve"> за 2016 год – на 22,9%.</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Безвозмездные поступления</w:t>
      </w:r>
      <w:r w:rsidR="00D64E79">
        <w:rPr>
          <w:rFonts w:ascii="Times New Roman" w:hAnsi="Times New Roman" w:cs="Times New Roman"/>
          <w:sz w:val="24"/>
          <w:szCs w:val="24"/>
        </w:rPr>
        <w:t xml:space="preserve"> </w:t>
      </w:r>
      <w:r w:rsidRPr="002241A8">
        <w:rPr>
          <w:rFonts w:ascii="Times New Roman" w:hAnsi="Times New Roman" w:cs="Times New Roman"/>
          <w:sz w:val="24"/>
          <w:szCs w:val="24"/>
        </w:rPr>
        <w:t xml:space="preserve">составили 303,8 млн. руб. при плане 304,7 млн. </w:t>
      </w:r>
      <w:r w:rsidR="008C2636" w:rsidRPr="002241A8">
        <w:rPr>
          <w:rFonts w:ascii="Times New Roman" w:hAnsi="Times New Roman" w:cs="Times New Roman"/>
          <w:sz w:val="24"/>
          <w:szCs w:val="24"/>
        </w:rPr>
        <w:t>рублей -</w:t>
      </w:r>
      <w:r w:rsidRPr="002241A8">
        <w:rPr>
          <w:rFonts w:ascii="Times New Roman" w:hAnsi="Times New Roman" w:cs="Times New Roman"/>
          <w:sz w:val="24"/>
          <w:szCs w:val="24"/>
        </w:rPr>
        <w:t xml:space="preserve"> исполнение 99,7 % годового плана, рост поступлений за 2017 года </w:t>
      </w:r>
      <w:r w:rsidR="008C2636" w:rsidRPr="002241A8">
        <w:rPr>
          <w:rFonts w:ascii="Times New Roman" w:hAnsi="Times New Roman" w:cs="Times New Roman"/>
          <w:sz w:val="24"/>
          <w:szCs w:val="24"/>
        </w:rPr>
        <w:t>к поступлению</w:t>
      </w:r>
      <w:r w:rsidR="008C2636">
        <w:rPr>
          <w:rFonts w:ascii="Times New Roman" w:hAnsi="Times New Roman" w:cs="Times New Roman"/>
          <w:sz w:val="24"/>
          <w:szCs w:val="24"/>
        </w:rPr>
        <w:t xml:space="preserve"> за 2016 год – 32,4%</w:t>
      </w:r>
      <w:r w:rsidRPr="002241A8">
        <w:rPr>
          <w:rFonts w:ascii="Times New Roman" w:hAnsi="Times New Roman" w:cs="Times New Roman"/>
          <w:sz w:val="24"/>
          <w:szCs w:val="24"/>
        </w:rPr>
        <w:t>.</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Всего доходов поступило, т.е. с безвозмездными поступлениями 443,5 млн. руб. при</w:t>
      </w:r>
      <w:r w:rsidR="00650921">
        <w:rPr>
          <w:rFonts w:ascii="Times New Roman" w:hAnsi="Times New Roman" w:cs="Times New Roman"/>
          <w:sz w:val="24"/>
          <w:szCs w:val="24"/>
        </w:rPr>
        <w:t xml:space="preserve"> </w:t>
      </w:r>
      <w:r w:rsidRPr="002241A8">
        <w:rPr>
          <w:rFonts w:ascii="Times New Roman" w:hAnsi="Times New Roman" w:cs="Times New Roman"/>
          <w:sz w:val="24"/>
          <w:szCs w:val="24"/>
        </w:rPr>
        <w:t>годовом уточненном плане 446,1 млн. руб. исполнение – 99,4</w:t>
      </w:r>
      <w:r w:rsidR="008C2636" w:rsidRPr="002241A8">
        <w:rPr>
          <w:rFonts w:ascii="Times New Roman" w:hAnsi="Times New Roman" w:cs="Times New Roman"/>
          <w:sz w:val="24"/>
          <w:szCs w:val="24"/>
        </w:rPr>
        <w:t>%, рост</w:t>
      </w:r>
      <w:r w:rsidRPr="002241A8">
        <w:rPr>
          <w:rFonts w:ascii="Times New Roman" w:hAnsi="Times New Roman" w:cs="Times New Roman"/>
          <w:sz w:val="24"/>
          <w:szCs w:val="24"/>
        </w:rPr>
        <w:t xml:space="preserve"> общего </w:t>
      </w:r>
      <w:r w:rsidR="008C2636" w:rsidRPr="002241A8">
        <w:rPr>
          <w:rFonts w:ascii="Times New Roman" w:hAnsi="Times New Roman" w:cs="Times New Roman"/>
          <w:sz w:val="24"/>
          <w:szCs w:val="24"/>
        </w:rPr>
        <w:t>поступления доходов</w:t>
      </w:r>
      <w:r w:rsidRPr="002241A8">
        <w:rPr>
          <w:rFonts w:ascii="Times New Roman" w:hAnsi="Times New Roman" w:cs="Times New Roman"/>
          <w:sz w:val="24"/>
          <w:szCs w:val="24"/>
        </w:rPr>
        <w:t xml:space="preserve"> за 2017 год к уровню исполнения 2016 года – 22,4%.</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2017 году, улучшили жилищные условия 5 семей, общий объем предоставляемой субсидии составил 2,9 млн. рублей, в том числе за счет средств областного бюджета – 1,5 млн. руб.; за счет средств федерального бюджета –0,957 млн. руб.; за счет местного бюджета – 0,485 млн. руб.</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2017 году на территории муниципального района был проведен капитальный ремонт 7 домов, включенных в краткосрочный план 2016 года (на общую сумму 8,7 млн.рублей – ремонт кровли в с. Наливная (1 МКД), р.п. Советское (1 МКД), р.п. Пушкино (1 МКД), р.п. Степное (2 МКД), ремонт отмостки в 1 МКД р.п. Степное.</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Ввод жилья в 2017 году составил </w:t>
      </w:r>
      <w:smartTag w:uri="urn:schemas-microsoft-com:office:smarttags" w:element="metricconverter">
        <w:smartTagPr>
          <w:attr w:name="ProductID" w:val="1384,9 кв. м"/>
        </w:smartTagPr>
        <w:r w:rsidRPr="002241A8">
          <w:rPr>
            <w:rFonts w:ascii="Times New Roman" w:hAnsi="Times New Roman" w:cs="Times New Roman"/>
            <w:sz w:val="24"/>
            <w:szCs w:val="24"/>
          </w:rPr>
          <w:t>1384,9 кв. м</w:t>
        </w:r>
      </w:smartTag>
      <w:r w:rsidRPr="002241A8">
        <w:rPr>
          <w:rFonts w:ascii="Times New Roman" w:hAnsi="Times New Roman" w:cs="Times New Roman"/>
          <w:sz w:val="24"/>
          <w:szCs w:val="24"/>
        </w:rPr>
        <w:t>. (92,3% от плана).</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За</w:t>
      </w:r>
      <w:r w:rsidR="00650921">
        <w:rPr>
          <w:rFonts w:ascii="Times New Roman" w:hAnsi="Times New Roman" w:cs="Times New Roman"/>
          <w:sz w:val="24"/>
          <w:szCs w:val="24"/>
        </w:rPr>
        <w:t xml:space="preserve"> </w:t>
      </w:r>
      <w:r w:rsidRPr="002241A8">
        <w:rPr>
          <w:rFonts w:ascii="Times New Roman" w:hAnsi="Times New Roman" w:cs="Times New Roman"/>
          <w:sz w:val="24"/>
          <w:szCs w:val="24"/>
        </w:rPr>
        <w:t>2017 год на территории Советского муниципального рай</w:t>
      </w:r>
      <w:r w:rsidR="00650921">
        <w:rPr>
          <w:rFonts w:ascii="Times New Roman" w:hAnsi="Times New Roman" w:cs="Times New Roman"/>
          <w:sz w:val="24"/>
          <w:szCs w:val="24"/>
        </w:rPr>
        <w:t xml:space="preserve">она </w:t>
      </w:r>
      <w:r w:rsidRPr="002241A8">
        <w:rPr>
          <w:rFonts w:ascii="Times New Roman" w:hAnsi="Times New Roman" w:cs="Times New Roman"/>
          <w:sz w:val="24"/>
          <w:szCs w:val="24"/>
        </w:rPr>
        <w:t>проведены следующие мероприятия:</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 ремонт участков автомобильных дорог (общей протяженностью </w:t>
      </w:r>
      <w:smartTag w:uri="urn:schemas-microsoft-com:office:smarttags" w:element="metricconverter">
        <w:smartTagPr>
          <w:attr w:name="ProductID" w:val="2 км"/>
        </w:smartTagPr>
        <w:r w:rsidRPr="002241A8">
          <w:rPr>
            <w:rFonts w:ascii="Times New Roman" w:hAnsi="Times New Roman" w:cs="Times New Roman"/>
            <w:sz w:val="24"/>
            <w:szCs w:val="24"/>
          </w:rPr>
          <w:t>2 км</w:t>
        </w:r>
      </w:smartTag>
      <w:r w:rsidRPr="002241A8">
        <w:rPr>
          <w:rFonts w:ascii="Times New Roman" w:hAnsi="Times New Roman" w:cs="Times New Roman"/>
          <w:sz w:val="24"/>
          <w:szCs w:val="24"/>
        </w:rPr>
        <w:t>) на общую сумму 10,1</w:t>
      </w:r>
      <w:r w:rsidR="0079358D">
        <w:rPr>
          <w:rFonts w:ascii="Times New Roman" w:hAnsi="Times New Roman" w:cs="Times New Roman"/>
          <w:sz w:val="24"/>
          <w:szCs w:val="24"/>
        </w:rPr>
        <w:t xml:space="preserve"> </w:t>
      </w:r>
      <w:r w:rsidRPr="002241A8">
        <w:rPr>
          <w:rFonts w:ascii="Times New Roman" w:hAnsi="Times New Roman" w:cs="Times New Roman"/>
          <w:sz w:val="24"/>
          <w:szCs w:val="24"/>
        </w:rPr>
        <w:t>млн.</w:t>
      </w:r>
      <w:r w:rsidR="0079358D">
        <w:rPr>
          <w:rFonts w:ascii="Times New Roman" w:hAnsi="Times New Roman" w:cs="Times New Roman"/>
          <w:sz w:val="24"/>
          <w:szCs w:val="24"/>
        </w:rPr>
        <w:t xml:space="preserve"> </w:t>
      </w:r>
      <w:r w:rsidRPr="002241A8">
        <w:rPr>
          <w:rFonts w:ascii="Times New Roman" w:hAnsi="Times New Roman" w:cs="Times New Roman"/>
          <w:sz w:val="24"/>
          <w:szCs w:val="24"/>
        </w:rPr>
        <w:t>рублей, в том числе за счет субсидий из областного фонда – 1,6 млн.</w:t>
      </w:r>
      <w:r w:rsidR="0079358D">
        <w:rPr>
          <w:rFonts w:ascii="Times New Roman" w:hAnsi="Times New Roman" w:cs="Times New Roman"/>
          <w:sz w:val="24"/>
          <w:szCs w:val="24"/>
        </w:rPr>
        <w:t xml:space="preserve"> </w:t>
      </w:r>
      <w:r w:rsidRPr="002241A8">
        <w:rPr>
          <w:rFonts w:ascii="Times New Roman" w:hAnsi="Times New Roman" w:cs="Times New Roman"/>
          <w:sz w:val="24"/>
          <w:szCs w:val="24"/>
        </w:rPr>
        <w:t>рублей, за счет средств местных бюджетов муниципальных образований и акцизов – 8,5 млн. рублей.</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 ямочный ремонт автомобильных дорог (общей протяженностью </w:t>
      </w:r>
      <w:smartTag w:uri="urn:schemas-microsoft-com:office:smarttags" w:element="metricconverter">
        <w:smartTagPr>
          <w:attr w:name="ProductID" w:val="7,14 км"/>
        </w:smartTagPr>
        <w:r w:rsidRPr="002241A8">
          <w:rPr>
            <w:rFonts w:ascii="Times New Roman" w:hAnsi="Times New Roman" w:cs="Times New Roman"/>
            <w:sz w:val="24"/>
            <w:szCs w:val="24"/>
          </w:rPr>
          <w:t>7,14 км</w:t>
        </w:r>
      </w:smartTag>
      <w:r w:rsidRPr="002241A8">
        <w:rPr>
          <w:rFonts w:ascii="Times New Roman" w:hAnsi="Times New Roman" w:cs="Times New Roman"/>
          <w:sz w:val="24"/>
          <w:szCs w:val="24"/>
        </w:rPr>
        <w:t>) на сумму 2,9 млн. рублей, в том числе за счет субсидий из областного фонда – 1,0 млн. рублей, за счет средств местного бюджета – 1,8 млн. рублей.</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Объем субсидий из областного дорожного фонда в 2017 году </w:t>
      </w:r>
      <w:r w:rsidR="003F631E" w:rsidRPr="002241A8">
        <w:rPr>
          <w:rFonts w:ascii="Times New Roman" w:hAnsi="Times New Roman" w:cs="Times New Roman"/>
          <w:sz w:val="24"/>
          <w:szCs w:val="24"/>
        </w:rPr>
        <w:t>составлял -</w:t>
      </w:r>
      <w:r w:rsidRPr="002241A8">
        <w:rPr>
          <w:rFonts w:ascii="Times New Roman" w:hAnsi="Times New Roman" w:cs="Times New Roman"/>
          <w:sz w:val="24"/>
          <w:szCs w:val="24"/>
        </w:rPr>
        <w:t xml:space="preserve"> 3,2 млн.</w:t>
      </w:r>
      <w:r w:rsidR="0079358D">
        <w:rPr>
          <w:rFonts w:ascii="Times New Roman" w:hAnsi="Times New Roman" w:cs="Times New Roman"/>
          <w:sz w:val="24"/>
          <w:szCs w:val="24"/>
        </w:rPr>
        <w:t xml:space="preserve"> </w:t>
      </w:r>
      <w:r w:rsidRPr="002241A8">
        <w:rPr>
          <w:rFonts w:ascii="Times New Roman" w:hAnsi="Times New Roman" w:cs="Times New Roman"/>
          <w:sz w:val="24"/>
          <w:szCs w:val="24"/>
        </w:rPr>
        <w:t>рублей, денежные средства освоены в полном объеме: были выполнены работу по ремонту автомобильных дорого местного значения, ямочному ремонту и по содержанию автомобильных дорог местного значения.</w:t>
      </w:r>
    </w:p>
    <w:p w:rsid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В 2017 году было предусмотрено финансирование из средств местного бюджета на реализацию 23 муниципальных программ,</w:t>
      </w:r>
      <w:r w:rsidR="0079358D">
        <w:rPr>
          <w:rFonts w:ascii="Times New Roman" w:hAnsi="Times New Roman" w:cs="Times New Roman"/>
          <w:sz w:val="24"/>
          <w:szCs w:val="24"/>
        </w:rPr>
        <w:t xml:space="preserve"> </w:t>
      </w:r>
      <w:r w:rsidRPr="002241A8">
        <w:rPr>
          <w:rFonts w:ascii="Times New Roman" w:hAnsi="Times New Roman" w:cs="Times New Roman"/>
          <w:sz w:val="24"/>
          <w:szCs w:val="24"/>
        </w:rPr>
        <w:t>в размере</w:t>
      </w:r>
      <w:r w:rsidR="003F631E">
        <w:rPr>
          <w:rFonts w:ascii="Times New Roman" w:hAnsi="Times New Roman" w:cs="Times New Roman"/>
          <w:sz w:val="24"/>
          <w:szCs w:val="24"/>
        </w:rPr>
        <w:t xml:space="preserve"> </w:t>
      </w:r>
      <w:r w:rsidRPr="002241A8">
        <w:rPr>
          <w:rFonts w:ascii="Times New Roman" w:hAnsi="Times New Roman" w:cs="Times New Roman"/>
          <w:sz w:val="24"/>
          <w:szCs w:val="24"/>
        </w:rPr>
        <w:t>–</w:t>
      </w:r>
      <w:r w:rsidR="003F631E">
        <w:rPr>
          <w:rFonts w:ascii="Times New Roman" w:hAnsi="Times New Roman" w:cs="Times New Roman"/>
          <w:sz w:val="24"/>
          <w:szCs w:val="24"/>
        </w:rPr>
        <w:t xml:space="preserve"> </w:t>
      </w:r>
      <w:r w:rsidRPr="002241A8">
        <w:rPr>
          <w:rFonts w:ascii="Times New Roman" w:hAnsi="Times New Roman" w:cs="Times New Roman"/>
          <w:sz w:val="24"/>
          <w:szCs w:val="24"/>
        </w:rPr>
        <w:t xml:space="preserve">274,2 млн. рублей. </w:t>
      </w:r>
    </w:p>
    <w:p w:rsidR="003F631E" w:rsidRDefault="003F631E" w:rsidP="00DC1699">
      <w:pPr>
        <w:spacing w:after="0" w:line="240" w:lineRule="auto"/>
        <w:ind w:firstLine="660"/>
        <w:jc w:val="both"/>
        <w:rPr>
          <w:rFonts w:ascii="Times New Roman" w:hAnsi="Times New Roman" w:cs="Times New Roman"/>
          <w:sz w:val="24"/>
          <w:szCs w:val="24"/>
        </w:rPr>
      </w:pPr>
    </w:p>
    <w:p w:rsidR="003F631E" w:rsidRPr="002241A8" w:rsidRDefault="003F631E" w:rsidP="00DC1699">
      <w:pPr>
        <w:spacing w:after="0" w:line="240" w:lineRule="auto"/>
        <w:ind w:firstLine="660"/>
        <w:jc w:val="both"/>
        <w:rPr>
          <w:rFonts w:ascii="Times New Roman" w:hAnsi="Times New Roman" w:cs="Times New Roman"/>
          <w:sz w:val="24"/>
          <w:szCs w:val="24"/>
        </w:rPr>
      </w:pPr>
    </w:p>
    <w:p w:rsidR="002241A8" w:rsidRPr="002241A8" w:rsidRDefault="00DC1699" w:rsidP="00DC169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r w:rsidR="002241A8" w:rsidRPr="002241A8">
        <w:rPr>
          <w:rFonts w:ascii="Times New Roman" w:hAnsi="Times New Roman" w:cs="Times New Roman"/>
          <w:b/>
          <w:sz w:val="24"/>
          <w:szCs w:val="24"/>
        </w:rPr>
        <w:t>1.2. «Новая точка отсчета: 2025 год»</w:t>
      </w:r>
    </w:p>
    <w:bookmarkEnd w:id="2"/>
    <w:p w:rsidR="002241A8" w:rsidRPr="002241A8" w:rsidRDefault="00DC1699"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 xml:space="preserve">По состоянию на 1 января 2026 года в районе осуществляют сельскохозяйственную деятельность: 56 сельскохозяйственных предприятий различных форм собственности, из них 50 крестьянских (фермерских) хозяйств и индивидуальных предпринимателей; два перерабатывающих предприятия – АО «Урбахский комбинат хлебопродуктов» и СССПК «Амир»; 4 предприятия по производству хлебобулочных изделий, а также 6050 личных подсобных хозяйств граждан (2365 в сельской местности и 3685 – город). </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В 2025 году сельхозтоваропроизводителями района на развитие отрасли направлено  255,1 млн. рублей инвестиций в основной капитал.  Продолжается техническое переоснащение отрасли. В 2025 году машинно-тракторный парк пополнился  высокопроизводительными тракторами, зерноуборочными комбайнами и  почвообрабатывающим оборудованием.</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 xml:space="preserve">В целом по району, в 2025 году собрано зерновых культур 98,3  тыс. тонн, что составляет 128% к уровню 2024 года, урожайность составила 27,0 ц/га. </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Производство подсолнечника в 2025 году составило 36,5 тыс. тонн или 104 % к уровню   2024 года.</w:t>
      </w:r>
      <w:r w:rsidR="0079358D">
        <w:rPr>
          <w:rFonts w:ascii="Times New Roman" w:hAnsi="Times New Roman" w:cs="Times New Roman"/>
          <w:sz w:val="24"/>
          <w:szCs w:val="24"/>
        </w:rPr>
        <w:t xml:space="preserve"> </w:t>
      </w:r>
      <w:r w:rsidR="002241A8" w:rsidRPr="002241A8">
        <w:rPr>
          <w:rFonts w:ascii="Times New Roman" w:hAnsi="Times New Roman" w:cs="Times New Roman"/>
          <w:sz w:val="24"/>
          <w:szCs w:val="24"/>
        </w:rPr>
        <w:t>Производством овощной продукции в районе занимаются 5 сельхозтоваропроизводителей.</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 xml:space="preserve">Производство овощей во всех категориях хозяйств в 2025 году составило 8,6 тыс. тонн, или 100% к уровню 2024 года. </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 xml:space="preserve">Производство картофеля в текущем году составило 2,1 тыс. тонн (105 % к уровню 2024 года). Урожайность данной культуры составила 217 ц/га.     </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Выручка от реализации продукции растениеводства в 2025 году составила 670 млн. рублей или на 353 млн. рублей меньше уровня прошлого года, рентабельность отрасли 44 %.</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 xml:space="preserve">Животноводство – является одним из приоритетных направлений развития сельскохозяйственной отрасли. </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По состоянию на 1 января 2026 года в районе имеется:</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крупного рогатого скота 4472 головы (133 % к уровню 2024 года);</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 xml:space="preserve">свиней 2205 голов (176 % к уровню 2024 года); </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овец и коз 6532 голов (135 % к уровню 2024 года);</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птицы всех возрастов 35400 голов (151% к уровню 2024 года).</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 xml:space="preserve">С 1 по 15 июля 2025 года во всех муниципальных образованиях был проведен тщательный подворный обход и пересчет всех видов поголовья скота. </w:t>
      </w:r>
    </w:p>
    <w:p w:rsidR="002241A8" w:rsidRPr="002241A8" w:rsidRDefault="0025484E" w:rsidP="00F945AD">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В хозяйствах</w:t>
      </w:r>
      <w:r w:rsidR="002241A8" w:rsidRPr="002241A8">
        <w:rPr>
          <w:rFonts w:ascii="Times New Roman" w:hAnsi="Times New Roman" w:cs="Times New Roman"/>
          <w:sz w:val="24"/>
          <w:szCs w:val="24"/>
        </w:rPr>
        <w:t xml:space="preserve"> всех категорий в 2025 году произведено: </w:t>
      </w:r>
    </w:p>
    <w:p w:rsidR="002241A8" w:rsidRPr="002241A8" w:rsidRDefault="002241A8" w:rsidP="00F945AD">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молока  9,1 тыс. тонн, или 108,6% к уровню 2024 года.</w:t>
      </w:r>
    </w:p>
    <w:p w:rsidR="002241A8" w:rsidRPr="002241A8" w:rsidRDefault="002241A8" w:rsidP="00F945AD">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  мяса 2,1 тыс. тонн, или 118% к уровню 2024 года.     </w:t>
      </w:r>
    </w:p>
    <w:p w:rsidR="002241A8" w:rsidRPr="002241A8" w:rsidRDefault="002241A8" w:rsidP="00F945AD">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 яиц 8050 тыс. штук или 110% к уровню 2024 года. </w:t>
      </w:r>
    </w:p>
    <w:p w:rsidR="002241A8" w:rsidRPr="002241A8" w:rsidRDefault="002241A8" w:rsidP="00F945AD">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СССПК «Амир» (Любимовское МО) реализовал проект по организации цеха по переработке мяса в п. Дубки Гагаринского района Саратовской области. В рамках регионального проекта «Акселерация субъектов малого и среднего предпринимательства» в текущем году СССПК «Амир» получил субсидии на возмещение части понесенных затрат на приобретение оборудования в сумме 8,2 млн. рублей. ( В 2024 году 9,5 млн. рублей).</w:t>
      </w:r>
    </w:p>
    <w:p w:rsidR="002241A8" w:rsidRPr="002241A8" w:rsidRDefault="002241A8" w:rsidP="00ED1E5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Благодаря реализованному проекту </w:t>
      </w:r>
      <w:r w:rsidR="0025484E" w:rsidRPr="002241A8">
        <w:rPr>
          <w:rFonts w:ascii="Times New Roman" w:hAnsi="Times New Roman" w:cs="Times New Roman"/>
          <w:sz w:val="24"/>
          <w:szCs w:val="24"/>
        </w:rPr>
        <w:t>удалось значительно</w:t>
      </w:r>
      <w:r w:rsidRPr="002241A8">
        <w:rPr>
          <w:rFonts w:ascii="Times New Roman" w:hAnsi="Times New Roman" w:cs="Times New Roman"/>
          <w:sz w:val="24"/>
          <w:szCs w:val="24"/>
        </w:rPr>
        <w:t xml:space="preserve"> расширить «линейку» выпускаемой продукции. В настоящее время ассортимент продукции насчитывает около 60 наименований колбасных изделий и деликатесов, 36 видов полуфабрикатов, 4 вида тушенки.</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В 2025 году кооператив значительно расширил цех по производству тушенки.</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241A8" w:rsidRPr="002241A8">
        <w:rPr>
          <w:rFonts w:ascii="Times New Roman" w:hAnsi="Times New Roman" w:cs="Times New Roman"/>
          <w:sz w:val="24"/>
          <w:szCs w:val="24"/>
        </w:rPr>
        <w:t>АО «Урбахский комбинат хлебопродуктов» территориально располагается в р.п. Пушкино Советского района. Является крупнейшим производителем круп на территории России. Вся производимая продукция соответствует ГОСТу. На территории комбината находится элеватор, крупозавод. Площадь территории комбината составляет 96250 кв.м.</w:t>
      </w:r>
    </w:p>
    <w:p w:rsidR="002241A8" w:rsidRPr="002241A8" w:rsidRDefault="002241A8" w:rsidP="004D69E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Элеватор состоит из четырех корпусов, вместимость одного 42000 тонн.</w:t>
      </w:r>
    </w:p>
    <w:p w:rsidR="002241A8" w:rsidRPr="002241A8" w:rsidRDefault="002241A8" w:rsidP="004D69E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Производительность крупокомбината: </w:t>
      </w:r>
    </w:p>
    <w:p w:rsidR="002241A8" w:rsidRPr="002241A8" w:rsidRDefault="002241A8" w:rsidP="004D69E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пшено 1 сорта, пшено высшего сорта – 77 тонн в сутки, </w:t>
      </w:r>
    </w:p>
    <w:p w:rsidR="002241A8" w:rsidRPr="002241A8" w:rsidRDefault="002241A8" w:rsidP="004D69E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крупа пшеничная – 20 тонн в сутки, </w:t>
      </w:r>
    </w:p>
    <w:p w:rsidR="002241A8" w:rsidRPr="002241A8" w:rsidRDefault="002241A8" w:rsidP="004D69E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крупа перловая – 20,770 тонн в сутки, пенсак ржаной, пенсак пшеничный – 20,770 тонн в сутки.</w:t>
      </w:r>
    </w:p>
    <w:p w:rsidR="002241A8" w:rsidRPr="002241A8" w:rsidRDefault="002241A8" w:rsidP="004D69E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lastRenderedPageBreak/>
        <w:t>В 2025 году произведено 14636 тонн крупы (126% к уровню 2024 года).</w:t>
      </w:r>
    </w:p>
    <w:p w:rsidR="002241A8" w:rsidRPr="002241A8" w:rsidRDefault="00D03730" w:rsidP="00DC16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A3EA3" w:rsidRPr="002241A8">
        <w:rPr>
          <w:rFonts w:ascii="Times New Roman" w:hAnsi="Times New Roman" w:cs="Times New Roman"/>
          <w:sz w:val="24"/>
          <w:szCs w:val="24"/>
        </w:rPr>
        <w:t>В районе</w:t>
      </w:r>
      <w:r w:rsidR="002241A8" w:rsidRPr="002241A8">
        <w:rPr>
          <w:rFonts w:ascii="Times New Roman" w:hAnsi="Times New Roman" w:cs="Times New Roman"/>
          <w:sz w:val="24"/>
          <w:szCs w:val="24"/>
        </w:rPr>
        <w:t xml:space="preserve"> уже несколько лет идет реализация целевой программы «Агростартап». </w:t>
      </w:r>
    </w:p>
    <w:p w:rsidR="002241A8" w:rsidRPr="002241A8" w:rsidRDefault="002241A8" w:rsidP="00AA3EA3">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 итогам конкурсного отбора два прет</w:t>
      </w:r>
      <w:r w:rsidR="00D03730">
        <w:rPr>
          <w:rFonts w:ascii="Times New Roman" w:hAnsi="Times New Roman" w:cs="Times New Roman"/>
          <w:sz w:val="24"/>
          <w:szCs w:val="24"/>
        </w:rPr>
        <w:t xml:space="preserve">ендента из отрасли </w:t>
      </w:r>
      <w:r w:rsidRPr="002241A8">
        <w:rPr>
          <w:rFonts w:ascii="Times New Roman" w:hAnsi="Times New Roman" w:cs="Times New Roman"/>
          <w:sz w:val="24"/>
          <w:szCs w:val="24"/>
        </w:rPr>
        <w:t>животноводства получили государственную поддержку в размере 5 млн. рублей и 4 млн. рублей на развитие мясного скотоводства. В КФХ Масагутов А.М. закуплено 27 голов, Глава КФХ Мухамбетжанова А.Д. – 74 головы.</w:t>
      </w:r>
    </w:p>
    <w:p w:rsidR="002241A8" w:rsidRPr="002241A8" w:rsidRDefault="002241A8" w:rsidP="00AA3EA3">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Анализируя финансовый </w:t>
      </w:r>
      <w:r w:rsidR="00AA3EA3" w:rsidRPr="002241A8">
        <w:rPr>
          <w:rFonts w:ascii="Times New Roman" w:hAnsi="Times New Roman" w:cs="Times New Roman"/>
          <w:sz w:val="24"/>
          <w:szCs w:val="24"/>
        </w:rPr>
        <w:t>результат по</w:t>
      </w:r>
      <w:r w:rsidRPr="002241A8">
        <w:rPr>
          <w:rFonts w:ascii="Times New Roman" w:hAnsi="Times New Roman" w:cs="Times New Roman"/>
          <w:sz w:val="24"/>
          <w:szCs w:val="24"/>
        </w:rPr>
        <w:t xml:space="preserve"> хозяйствам за 2025 </w:t>
      </w:r>
      <w:r w:rsidR="002D19B5" w:rsidRPr="002241A8">
        <w:rPr>
          <w:rFonts w:ascii="Times New Roman" w:hAnsi="Times New Roman" w:cs="Times New Roman"/>
          <w:sz w:val="24"/>
          <w:szCs w:val="24"/>
        </w:rPr>
        <w:t>год видно</w:t>
      </w:r>
      <w:r w:rsidRPr="002241A8">
        <w:rPr>
          <w:rFonts w:ascii="Times New Roman" w:hAnsi="Times New Roman" w:cs="Times New Roman"/>
          <w:sz w:val="24"/>
          <w:szCs w:val="24"/>
        </w:rPr>
        <w:t xml:space="preserve">, что он во всех </w:t>
      </w:r>
      <w:r w:rsidR="002D19B5" w:rsidRPr="002241A8">
        <w:rPr>
          <w:rFonts w:ascii="Times New Roman" w:hAnsi="Times New Roman" w:cs="Times New Roman"/>
          <w:sz w:val="24"/>
          <w:szCs w:val="24"/>
        </w:rPr>
        <w:t>хозяйствах положительный</w:t>
      </w:r>
      <w:r w:rsidRPr="002241A8">
        <w:rPr>
          <w:rFonts w:ascii="Times New Roman" w:hAnsi="Times New Roman" w:cs="Times New Roman"/>
          <w:sz w:val="24"/>
          <w:szCs w:val="24"/>
        </w:rPr>
        <w:t xml:space="preserve">, в целом прибыль по району </w:t>
      </w:r>
      <w:r w:rsidR="002D19B5" w:rsidRPr="002241A8">
        <w:rPr>
          <w:rFonts w:ascii="Times New Roman" w:hAnsi="Times New Roman" w:cs="Times New Roman"/>
          <w:sz w:val="24"/>
          <w:szCs w:val="24"/>
        </w:rPr>
        <w:t>составила 208</w:t>
      </w:r>
      <w:r w:rsidRPr="002241A8">
        <w:rPr>
          <w:rFonts w:ascii="Times New Roman" w:hAnsi="Times New Roman" w:cs="Times New Roman"/>
          <w:sz w:val="24"/>
          <w:szCs w:val="24"/>
        </w:rPr>
        <w:t xml:space="preserve"> млн. рублей.</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Структура малых и средних предприятий Советского района по видам экономической деятельности в течение ряда лет остаётся практически неизменной. Сфера торговли и общественного питания является наиболее предпочтительной для малого и среднего бизнеса.</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Потребительский рынок является одной из важнейших сфер жизнеобеспечения населения Советского района.</w:t>
      </w:r>
    </w:p>
    <w:p w:rsidR="002241A8" w:rsidRPr="002241A8" w:rsidRDefault="002241A8" w:rsidP="00DC1699">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 xml:space="preserve">Оборот розничной торговли за 2025 год составил  2098,6млн. рублей, что составляет к соответствующему уровню 2024 года 107,9%  при  индексе физического объема –105,1,1%. </w:t>
      </w:r>
    </w:p>
    <w:p w:rsidR="002241A8" w:rsidRPr="002241A8" w:rsidRDefault="002241A8" w:rsidP="00DC1699">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Потребительский рынок, помимо розничной торговли, охватывает такой показатель сферы деятельности, как общественное питание. Через предприятия общественного питания потребителям реализовано продукции собственного производства и покупных товаров на сумму 34,0 млн., рублей, что выше</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уровня 2024 года.</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Доходы консолидированного бюджета района в 2025 году составили 784,9 млн. рублей, что ниже уровня 2024 года на 13 млн. рублей. Снижение связано с участием муниципального района в 2024 году в программе «Переселение граждан из аварийного жилищного фонда» на 2022-2026 годы.</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Собственные доходы поступили в сумме 283,6 млн. рублей или 101,3% к годовому плану, что выше прошлого года на 34,8 млн. руб.</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По налоговой группе доходов исполнение составило 254,3 млн. рублей (101,3% к годовому плану), при этом темп роста 113,6 % (увеличение на 34,8 млн. рублей).</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 В структуре налоговых доходов бюджета существенную долю занимают отчисления от федеральных и региональных налогов. Приоритетным источником формирования местного бюджета является налог на доходы физических лиц.</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 В структуре собственных доходов его доля   56,1% или 142,9 млн. рублей, по сравнению с аналогичным периодом 2024 года поступления НДФЛ увеличились на 13,1 млн. рублей. </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Транспортный налог поступил в сумме 29,7 млн. рублей, в аналогичный период прошлого года 30,5 млн. рублей, темп роста 97,3 %. Акцизы составили18,8 млн. рублей, что выше уровня 24 года на 1,9 млн. рублей.</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Неналоговые доходы оставили 29,3 млн. рублей, увеличение составило 4,4 млн. рублей.</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 От аренды земельных участков поступило 4,7 млн. руб. (99,8 % от плана), от аренды имущества – 1,4 млн. руб. (106,7% от плана).</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Безвозмездные перечисления за 25 год составили 555,4 млн. рублей, по сравнению с 24 годом увеличились на 6 млн. рублей. </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За 2025 год в бюджет района поступили: </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 дотации на выравнивание бюджетной обеспеченности и сбалансированность в сумме100,7 млн. рублей, что выше уровня прошлого года на 7,5 млн. рублей. </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кредит на кассовый разрыв в сумме 4,5 млн. рублей, кредит был погашен в декабре 2025 года;</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 субсидия поступила в сумме 99,3 млн. рублей, по сравнению с 24 годом размер субсидии снизился на 43,9 млн. рублей. </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субвенция поступила в сумме 282,7 млн. рублей, что на 15,4 млн. рублей выше поступлений аналогичного периода прошлого года.</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 xml:space="preserve">Расходы консолидированного бюджета 25 года составили 802,1 млн. рублей, что выше расходов 24 года на 12,2 млн. рублей или  на 1,5%. </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t>Муниципальный долг бюджета муниципального района на 1 января 2026 года составляет 5,4 млн. рублей.</w:t>
      </w:r>
    </w:p>
    <w:p w:rsidR="002241A8" w:rsidRPr="002241A8" w:rsidRDefault="002241A8" w:rsidP="00DC1699">
      <w:pPr>
        <w:spacing w:after="0" w:line="240" w:lineRule="auto"/>
        <w:ind w:firstLine="660"/>
        <w:jc w:val="both"/>
        <w:rPr>
          <w:rFonts w:ascii="Times New Roman" w:hAnsi="Times New Roman" w:cs="Times New Roman"/>
          <w:sz w:val="24"/>
          <w:szCs w:val="24"/>
        </w:rPr>
      </w:pPr>
      <w:r w:rsidRPr="002241A8">
        <w:rPr>
          <w:rFonts w:ascii="Times New Roman" w:hAnsi="Times New Roman" w:cs="Times New Roman"/>
          <w:sz w:val="24"/>
          <w:szCs w:val="24"/>
        </w:rPr>
        <w:lastRenderedPageBreak/>
        <w:t>По результатам мониторинга за 2025 год</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район на 19 месте по разделу «Бюджет». Кредиторская задолженность отсутствует.</w:t>
      </w:r>
    </w:p>
    <w:p w:rsidR="002241A8" w:rsidRPr="002241A8" w:rsidRDefault="002241A8" w:rsidP="00DC1699">
      <w:pPr>
        <w:spacing w:after="0" w:line="240" w:lineRule="auto"/>
        <w:ind w:firstLine="660"/>
        <w:jc w:val="both"/>
        <w:rPr>
          <w:rFonts w:ascii="Times New Roman" w:hAnsi="Times New Roman" w:cs="Times New Roman"/>
          <w:sz w:val="24"/>
          <w:szCs w:val="24"/>
        </w:rPr>
      </w:pPr>
      <w:bookmarkStart w:id="3" w:name="bookmark6"/>
      <w:r w:rsidRPr="002241A8">
        <w:rPr>
          <w:rFonts w:ascii="Times New Roman" w:hAnsi="Times New Roman" w:cs="Times New Roman"/>
          <w:sz w:val="24"/>
          <w:szCs w:val="24"/>
        </w:rPr>
        <w:t xml:space="preserve">Реализация национальных проектов, государственных и региональных программ остается одним из важных направлений в работе администрации. </w:t>
      </w:r>
    </w:p>
    <w:p w:rsidR="002241A8" w:rsidRPr="002241A8" w:rsidRDefault="00D03730" w:rsidP="00D0373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2241A8" w:rsidRPr="002241A8">
        <w:rPr>
          <w:rFonts w:ascii="Times New Roman" w:hAnsi="Times New Roman" w:cs="Times New Roman"/>
          <w:b/>
          <w:sz w:val="24"/>
          <w:szCs w:val="24"/>
        </w:rPr>
        <w:t>1.3.Ключевые структурные проблемы развития Советского района</w:t>
      </w:r>
      <w:bookmarkEnd w:id="3"/>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Комплексный анализ, позволил выявить следующие структурные дисбалансы в экономике района, не позволяющие даже на фоне положительной динамики основных показателей социально-экономического развития сократить задержку развитияСоветского района:</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1. Существенная доля секторов и услуг, имеющих незначительный налоговый потенциал (сельское хозяйство, государственный,</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бюджетный и муниципальный сектор и услуги) при переходе доли сервисных предприятий добывающих производств в областной центр, традиционно представляющих основной доходный источник бюджета.</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DB3474">
        <w:rPr>
          <w:rFonts w:ascii="Times New Roman" w:hAnsi="Times New Roman" w:cs="Times New Roman"/>
          <w:b/>
          <w:sz w:val="24"/>
          <w:szCs w:val="24"/>
        </w:rPr>
        <w:t>2. Отсутствие организаций, выпускающих конечную продукцию</w:t>
      </w:r>
      <w:r w:rsidRPr="002241A8">
        <w:rPr>
          <w:rFonts w:ascii="Times New Roman" w:hAnsi="Times New Roman" w:cs="Times New Roman"/>
          <w:sz w:val="24"/>
          <w:szCs w:val="24"/>
        </w:rPr>
        <w:t>, что минимизирует добавленную стоимость, формирующуюся на территории района.</w:t>
      </w:r>
    </w:p>
    <w:p w:rsidR="002241A8" w:rsidRPr="00DB3474" w:rsidRDefault="002241A8" w:rsidP="00D03730">
      <w:pPr>
        <w:spacing w:after="0" w:line="240" w:lineRule="auto"/>
        <w:ind w:firstLine="708"/>
        <w:jc w:val="both"/>
        <w:rPr>
          <w:rFonts w:ascii="Times New Roman" w:hAnsi="Times New Roman" w:cs="Times New Roman"/>
          <w:b/>
          <w:sz w:val="24"/>
          <w:szCs w:val="24"/>
        </w:rPr>
      </w:pPr>
      <w:r w:rsidRPr="00DB3474">
        <w:rPr>
          <w:rFonts w:ascii="Times New Roman" w:hAnsi="Times New Roman" w:cs="Times New Roman"/>
          <w:b/>
          <w:sz w:val="24"/>
          <w:szCs w:val="24"/>
        </w:rPr>
        <w:t>3. Низкая рентабельность сельского хозяйства, обусловленная:</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низкой долей сельхозорганизаций в структуре производства (в районе высокая доля продукции сельского хозяйства, произведенной малыми формами хозяйствования, КФХ и ЛПХ: 100 процентов мяса, 100 процентов молока и 100 процентов яиц, которая не отвечает требованиям стандарта отрасли);</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недостаточным уровнем развития распределительной логистики, включая инфраструктуру заготовки, хранения, транспортировки и сбыта сельскохозяйственной продукции;</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высокой закредитованностью хозяйств;</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зависимостью от оборудования, семенного материала и животноводческого генетического потенциала иностранного производства;</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низкой привлекательностью сельских территорий для проживания.</w:t>
      </w:r>
    </w:p>
    <w:p w:rsidR="002241A8" w:rsidRPr="00DB3474" w:rsidRDefault="002241A8" w:rsidP="00D03730">
      <w:pPr>
        <w:spacing w:after="0" w:line="240" w:lineRule="auto"/>
        <w:ind w:firstLine="708"/>
        <w:jc w:val="both"/>
        <w:rPr>
          <w:rFonts w:ascii="Times New Roman" w:hAnsi="Times New Roman" w:cs="Times New Roman"/>
          <w:b/>
          <w:sz w:val="24"/>
          <w:szCs w:val="24"/>
        </w:rPr>
      </w:pPr>
      <w:r w:rsidRPr="00DB3474">
        <w:rPr>
          <w:rFonts w:ascii="Times New Roman" w:hAnsi="Times New Roman" w:cs="Times New Roman"/>
          <w:b/>
          <w:sz w:val="24"/>
          <w:szCs w:val="24"/>
        </w:rPr>
        <w:t xml:space="preserve">4. Неудовлетворительное техническое состояние водопроводных систем и тепловых сетей приводит к потере воды. </w:t>
      </w:r>
    </w:p>
    <w:p w:rsidR="002241A8" w:rsidRPr="00DB3474" w:rsidRDefault="002241A8" w:rsidP="00D03730">
      <w:pPr>
        <w:spacing w:after="0" w:line="240" w:lineRule="auto"/>
        <w:ind w:firstLine="708"/>
        <w:jc w:val="both"/>
        <w:rPr>
          <w:rFonts w:ascii="Times New Roman" w:hAnsi="Times New Roman" w:cs="Times New Roman"/>
          <w:b/>
          <w:sz w:val="24"/>
          <w:szCs w:val="24"/>
        </w:rPr>
      </w:pPr>
      <w:r w:rsidRPr="00DB3474">
        <w:rPr>
          <w:rFonts w:ascii="Times New Roman" w:hAnsi="Times New Roman" w:cs="Times New Roman"/>
          <w:b/>
          <w:sz w:val="24"/>
          <w:szCs w:val="24"/>
        </w:rPr>
        <w:t>5. Неудовлетворительное положение дел в сфере воспроизводства и сохранения человеческого потенциала.</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 1 января 2025 года численность населения Советского района составила 23415 человек.</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области сохраняется регрессивный тип населения, когда удельный вес лиц старше трудоспособного возраста превосходит долю детского населения. Численность населения старше трудоспособного возраста составила 6391 человек (27,3 процента от общей численности населения), численность детей и подростков до 15 лет - 3581 человек (15,3 процента). Численность населения трудоспособного возраста составила 13699  человек (57,4 процентов от общей численности населения).</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Тенденция старения и убыли постоянного населения района создает значительную демографическую нагрузку на трудоспособное население и бюджет. Так, на 1000 человек трудоспособного населения приходится 475 человек нетрудоспособного возраста.</w:t>
      </w:r>
    </w:p>
    <w:p w:rsidR="002241A8" w:rsidRPr="00DB3474" w:rsidRDefault="002241A8" w:rsidP="00D03730">
      <w:pPr>
        <w:spacing w:after="0" w:line="240" w:lineRule="auto"/>
        <w:ind w:firstLine="708"/>
        <w:jc w:val="both"/>
        <w:rPr>
          <w:rFonts w:ascii="Times New Roman" w:hAnsi="Times New Roman" w:cs="Times New Roman"/>
          <w:b/>
          <w:sz w:val="24"/>
          <w:szCs w:val="24"/>
        </w:rPr>
      </w:pPr>
      <w:r w:rsidRPr="00DB3474">
        <w:rPr>
          <w:rFonts w:ascii="Times New Roman" w:hAnsi="Times New Roman" w:cs="Times New Roman"/>
          <w:b/>
          <w:sz w:val="24"/>
          <w:szCs w:val="24"/>
        </w:rPr>
        <w:t>6. Дефицит кадров.</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На конец 2025 года уровень безработицы в Советском районе имеет минимальное значение и составляет 0,5 процента. При этом отмечается существенный дефицит кадров. </w:t>
      </w:r>
    </w:p>
    <w:p w:rsidR="002241A8" w:rsidRPr="002241A8" w:rsidRDefault="002241A8" w:rsidP="00D03730">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Кадровая потребность предприятий сельского хозяйства, в том числе рабочих специальностей, обуславливает необходимость закрывать потребность в том числе за счет использования рабочей силы иностранных граждан.</w:t>
      </w:r>
    </w:p>
    <w:p w:rsidR="002241A8" w:rsidRPr="002241A8" w:rsidRDefault="00DB3474" w:rsidP="00DB3474">
      <w:pPr>
        <w:spacing w:after="0" w:line="240" w:lineRule="auto"/>
        <w:jc w:val="both"/>
        <w:rPr>
          <w:rFonts w:ascii="Times New Roman" w:hAnsi="Times New Roman" w:cs="Times New Roman"/>
          <w:b/>
          <w:sz w:val="24"/>
          <w:szCs w:val="24"/>
        </w:rPr>
      </w:pPr>
      <w:bookmarkStart w:id="4" w:name="bookmark7"/>
      <w:bookmarkStart w:id="5" w:name="bookmark15"/>
      <w:bookmarkStart w:id="6" w:name="bookmark20"/>
      <w:r>
        <w:rPr>
          <w:rFonts w:ascii="Times New Roman" w:hAnsi="Times New Roman" w:cs="Times New Roman"/>
          <w:b/>
          <w:sz w:val="24"/>
          <w:szCs w:val="24"/>
        </w:rPr>
        <w:tab/>
      </w:r>
      <w:r w:rsidR="002241A8" w:rsidRPr="002241A8">
        <w:rPr>
          <w:rFonts w:ascii="Times New Roman" w:hAnsi="Times New Roman" w:cs="Times New Roman"/>
          <w:b/>
          <w:sz w:val="24"/>
          <w:szCs w:val="24"/>
        </w:rPr>
        <w:t xml:space="preserve">1.4. </w:t>
      </w:r>
      <w:bookmarkEnd w:id="4"/>
      <w:r w:rsidR="002241A8" w:rsidRPr="002241A8">
        <w:rPr>
          <w:rFonts w:ascii="Times New Roman" w:hAnsi="Times New Roman" w:cs="Times New Roman"/>
          <w:b/>
          <w:sz w:val="24"/>
          <w:szCs w:val="24"/>
        </w:rPr>
        <w:t>Стратегический SWOT-анализ развития отраслей района</w:t>
      </w:r>
    </w:p>
    <w:p w:rsidR="002241A8" w:rsidRPr="002241A8" w:rsidRDefault="002241A8" w:rsidP="00DB347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Стратегия развития района основывается на анализе конкурентных преимуществ и возможностей района, а также недостатков и слабых сторон, тормозящих его развитие (внутренние ресурсы). Кроме этого учитываются внешние положительные и отрицательные факторы, которые могут повлиять на социально-экономическое развитие района. Интегральные оценки SWOT-анализа позволяют выявить «точки роста» и основные стратегические направления развития района на предстоящую перспективу. </w:t>
      </w:r>
    </w:p>
    <w:p w:rsidR="002241A8" w:rsidRPr="002241A8" w:rsidRDefault="002241A8" w:rsidP="00DB347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lastRenderedPageBreak/>
        <w:t xml:space="preserve">SWOT-анализ – это анализ Советского района по четырем параметрам: сильные стороны, слабые стороны, возможности для развития и угрозы. </w:t>
      </w:r>
    </w:p>
    <w:p w:rsidR="002241A8" w:rsidRPr="002241A8" w:rsidRDefault="002241A8" w:rsidP="00DB3474">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На основании SWOT-анализа выявлены основные группы преимуществ и проблем, характерных для района. </w:t>
      </w:r>
    </w:p>
    <w:p w:rsidR="002241A8" w:rsidRPr="002241A8" w:rsidRDefault="002241A8" w:rsidP="00DB3474">
      <w:pPr>
        <w:spacing w:after="0" w:line="240" w:lineRule="auto"/>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4"/>
        <w:gridCol w:w="4823"/>
      </w:tblGrid>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Агропромышленный комплекс</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Наличие государственных программ поддержки сельхозпроизводителей.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Обеспечение внутренней потребности района в производственном и фуражном зерне собственного производства.</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Развитие овощеводства.</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Обеспечение производства товарной продукции в количестве, качестве и ассортименте в соответствии с потенциальными возможностями и потребностями внутреннего и внешнего рынка.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Наличие земельных ресурсов для развития сельскохозяйственного производства.</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Не развита рыночная инфраструктура. Ограничена возможность сбыта сельхозпродукции по выгодным для товаропроизводителей ценам (отсутствует рынок сбыта для КФХ).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Отсутствие перерабатывающих цехов по переработке продукции растениеводства, животноводства.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Недостаточное количество мелиоративных земель для сельхозпроизводителей.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Снижение кадрового потенциала.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Недостаточное количество животноводческих КФХ.</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Малая привлекательность сельской территории для проживания обуславливает отток рабочей силы.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Повышение конкурентоспособности сельскохозяйственной продукции на основе финансовой устойчивости и модернизации сельского хозяйства.</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Повышение занятости и уровня жизни населения.</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Обеспечение ускоренного развития приоритетных подотраслей сельского хозяйства за счет господдержки.</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Восстановление и повышение плодородия почв земель сельскохозяйственного назначения при проведении комплекса агромелиоративных мероприятий.</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Переход на интенсивные технологии.</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Развитие животноводства в крестьянско-фермерских хозяйствах.</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Зависимость от погодных условий (заморозки,  засуха).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Сокращение объемов собственного производства.</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Снижение численности жителей сельских МО.</w:t>
            </w:r>
          </w:p>
        </w:tc>
      </w:tr>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Строительство</w:t>
            </w:r>
          </w:p>
        </w:tc>
      </w:tr>
      <w:tr w:rsidR="002241A8" w:rsidRPr="002241A8" w:rsidTr="00F944B0">
        <w:trPr>
          <w:trHeight w:val="305"/>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Ввод жилья индивидуальными застройщиками за счет собственных средств.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Отсутствие крупных строительных предприятий на территории района.</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Высокая рыночная стоимость жилья.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Сезонность строительного производства.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Медленные темпы модернизации строительных предприятий. </w:t>
            </w:r>
          </w:p>
          <w:p w:rsidR="002D19B5" w:rsidRPr="003F631E" w:rsidRDefault="002241A8" w:rsidP="002241A8">
            <w:pPr>
              <w:widowControl w:val="0"/>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 xml:space="preserve">Строительные материалы полностью ввозятся на территорию района (кирпич, стекло, лесоматериалы и др.). </w:t>
            </w:r>
          </w:p>
        </w:tc>
      </w:tr>
      <w:tr w:rsidR="002241A8" w:rsidRPr="002241A8" w:rsidTr="00F944B0">
        <w:trPr>
          <w:trHeight w:val="276"/>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Увеличение объемов жилищного строительства, капитальных ремонтов.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Участие населения в муниципальных, областных и федеральных программах.</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 xml:space="preserve">Снижение объемов финансирования.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Удорожание строительных материалов. </w:t>
            </w:r>
          </w:p>
        </w:tc>
      </w:tr>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lastRenderedPageBreak/>
              <w:t>Предпринимательство</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Значительные масштабы потребительского рынка и развитая инфраструктура.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Гибкость, самостоятельность в условиях рыночной экономики. </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Ограниченный рынок, зависимость от изменений конъюнктуры рынка.</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 Низкое использование инвестиционного потенциала территории. </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Создание условий для создания нового бизнеса, поддержка бизнес-инициатив членов местного сообщества.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Выход на новые рынки.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Развитие малого бизнеса до крупных предприятий.</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Создание эффективных механизмов реализации бизнес-проектов с участием муниципалитета.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Полное использование потенциала территории для реализации проектов в различных областях экономики. </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Снижение спроса на товары, работы и услуги из-за роста цен на эти товары, услуги. </w:t>
            </w:r>
          </w:p>
        </w:tc>
      </w:tr>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Потребительский рынок</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Деловая активность предпринимателей.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Обеспеченность торговыми площадями.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Насыщенность товарами промышленной и продовольственной группы.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Устоявшиеся ярмарочные традиции.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Наличие потенциальных потребителей. </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Отсутствие стартового капитала и необходимых знаний для успешного начала предпринимательской деятельности, а также средств на развитие.</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Высокие процентные ставки по кредитам, нежелание коммерческих банков вкладывать деньги в малый бизнес из-за большого риска и отсутствия гарантий.</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Недостаточное применение системы микрофинансирования.</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Необеспеченность субъектов предпринимательства производственными площадями и земельными участками.</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rPr>
          <w:trHeight w:val="686"/>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Увеличение количества производителей и объемов реализации сельскохозяйственной продукции.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Повышение уровня обслуживания населения.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Поддержка предпринимательства в сфере торговли.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Повышение квалификации кадров, занятых в отрасли торговли.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Развитие механизмов кредитования. </w:t>
            </w:r>
          </w:p>
        </w:tc>
        <w:tc>
          <w:tcPr>
            <w:tcW w:w="4823"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Увеличение сегмента рынка, занимаемого торговыми предприятиями других регионов.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Проникновение на рынок низкокачественной продукции.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Отказ от легализации деятельности.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Недобросовестная конкуренция со стороны хозяйствующих субъектов других регионов.</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r>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Жилищно-коммунальное хозяйство</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Бесперебойное  обеспечение  предоставления комплекса услуг населению района.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Высокая степень износа основных фондов предприятий ЖКХ.</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Технологические трудности модернизации и обновления основных фондов предприятий ЖКХ.</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Несоответствие услуг ЖКХ современным экологическим требованиям.</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lastRenderedPageBreak/>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rPr>
          <w:trHeight w:val="132"/>
        </w:trPr>
        <w:tc>
          <w:tcPr>
            <w:tcW w:w="4924"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Разработка комплексных программ развития коммунальной инфраструктуры района и отдельных поселений.</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Обеспечение притока средств на их реализацию приведёт к обновлению коммунальных сетей и оборудования.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c>
          <w:tcPr>
            <w:tcW w:w="4823"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Недостаточный уровень координации субъектов в сфере оказания жилищно-коммунальных услуг потребителям.</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Недостаточный уровень инвестиций в жилищный фонд, а также в основной капитал предприятий ЖКХ.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Все население находится в прямой зависимости от предоставляемых жилищно-коммунальных услуг.</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r>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Трудовой потенциал</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Наличие потенциала трудоспособного населения. Общая численность населения района составляет 23,4 тыс. человек, из них в трудоспособном возрасте 13 тыс. чел. Численность населения занятого в экономике района 2,5 тыс. чел.</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Отсутствует  конкуренция  среди квалифицированных специалистов.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Отток трудоспособного населения в крупные города. </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rPr>
          <w:trHeight w:val="2173"/>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Проведение правительством России активной политики в отношении поддержки рождаемости.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Создание условий для развития малого и среднего бизнеса с целью образования новых рабочих мест.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Профессиональная подготовка, переподготовка и повышение квалификации граждан. </w:t>
            </w:r>
          </w:p>
        </w:tc>
        <w:tc>
          <w:tcPr>
            <w:tcW w:w="4823"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Рост доли населения пенсионного возраста предопределит увеличение расходов на пенсионное, социальное и медицинское обслуживание.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Снижение количества населения трудоспособного возраста на территории района</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r>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Образование</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Высокий уровень квалификации. Системность работы по организации повышения квалификации.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Разнообразие, доступность и высокое качество образовательных услуг.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Устойчивость государственного финансирования.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Инновации в образовании.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Наличие программ развития системы образования, повышения престижа труда учителя и ликвидации дефицита мест в дошкольные образовательные организации.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Бесплатность образовательных услуг, в том числе – дополнительных. </w:t>
            </w:r>
          </w:p>
        </w:tc>
        <w:tc>
          <w:tcPr>
            <w:tcW w:w="4823"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Нехватка кадров педагогов.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Отсутствие жилья для привлеченных молодых специалистов-педагогов в сельской местности.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r>
      <w:tr w:rsidR="002241A8" w:rsidRPr="002241A8" w:rsidTr="00F944B0">
        <w:trPr>
          <w:trHeight w:val="416"/>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rPr>
          <w:trHeight w:val="424"/>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Участие в федеральных и региональных  программах по приведению существующих зданий в нормативное состояние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Участие в конкурсах на получение грантов в целях направления данных средств на развитие системы образования.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Сотрудничество с органами исполнительной власти по решению проблем обеспечения </w:t>
            </w:r>
            <w:r w:rsidRPr="002241A8">
              <w:rPr>
                <w:rFonts w:ascii="Times New Roman" w:hAnsi="Times New Roman" w:cs="Times New Roman"/>
                <w:sz w:val="24"/>
                <w:szCs w:val="24"/>
              </w:rPr>
              <w:lastRenderedPageBreak/>
              <w:t xml:space="preserve">жильем молодых специалистов-педагогов. </w:t>
            </w:r>
          </w:p>
        </w:tc>
        <w:tc>
          <w:tcPr>
            <w:tcW w:w="4823"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 xml:space="preserve">Старение педагогических кадров.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Отток педагогических кадров в крупные города.</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r>
      <w:tr w:rsidR="002241A8" w:rsidRPr="002241A8" w:rsidTr="00F944B0">
        <w:trPr>
          <w:trHeight w:val="377"/>
        </w:trPr>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lastRenderedPageBreak/>
              <w:t>Культура</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Создание условий для обеспечения населения услугами по организации досуга, повышение качества жизни населения Советского муниципального района  путем развития услуг в сфере культуры, повышение качества библиотечных услуг, пополнение и обновление библиотечных фондов, предоставление доступа пользователям к новым информационным ресурсам. </w:t>
            </w:r>
          </w:p>
        </w:tc>
        <w:tc>
          <w:tcPr>
            <w:tcW w:w="4823"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Обеспечение автоматической пожарной сигнализацией учреждений культуры.</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Старение и снижение квалификации кадров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rPr>
          <w:trHeight w:val="701"/>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Дальнейшее укрепление материально-технической базы отрасли.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Рост привлекательности сферы культуры с целью привлечения молодёжи; совершенствование форм и методов культурно-массовой работы, стимулирующих культурно-творческую активность различных категорий населения.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Целенаправленная деятельность коллективов с целью сохранения и развития всех жанров народного тв</w:t>
            </w:r>
            <w:r w:rsidR="00893673">
              <w:rPr>
                <w:rFonts w:ascii="Times New Roman" w:hAnsi="Times New Roman" w:cs="Times New Roman"/>
                <w:sz w:val="24"/>
                <w:szCs w:val="24"/>
              </w:rPr>
              <w:t>орчества</w:t>
            </w:r>
            <w:r w:rsidRPr="002241A8">
              <w:rPr>
                <w:rFonts w:ascii="Times New Roman" w:hAnsi="Times New Roman" w:cs="Times New Roman"/>
                <w:sz w:val="24"/>
                <w:szCs w:val="24"/>
              </w:rPr>
              <w:t>.</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Разрушение памятников культуры и истории. </w:t>
            </w:r>
          </w:p>
        </w:tc>
      </w:tr>
      <w:tr w:rsidR="002241A8" w:rsidRPr="002241A8" w:rsidTr="00F944B0">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Молодежная политика</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rPr>
          <w:trHeight w:val="1509"/>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Реализация молодежной политики.</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Сотрудничество с молодежными общественными организациями.</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Организация отдыха и оздоровления детей.</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Поддержка одаренной молодежи.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Низкая обеспеченность жильем молодых семей.</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Низкий уровень обеспеченности кадрами учреждений здравоохранения.</w:t>
            </w:r>
          </w:p>
        </w:tc>
      </w:tr>
      <w:tr w:rsidR="002241A8" w:rsidRPr="002241A8" w:rsidTr="00F944B0">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rPr>
          <w:trHeight w:val="701"/>
        </w:trPr>
        <w:tc>
          <w:tcPr>
            <w:tcW w:w="492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Участие в федеральных и региональных целевых программах.</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Развитие патриотичности, гражданственности.</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Вовлечение молодежи в общественную жизнь и развитие навыков самостоятельной жизнедеятельности молодых жителей района.</w:t>
            </w:r>
          </w:p>
          <w:p w:rsidR="00893673" w:rsidRDefault="002241A8" w:rsidP="00893673">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Выявление, продвижение, поддержка активности и ее достижений </w:t>
            </w:r>
            <w:r w:rsidR="00893673">
              <w:rPr>
                <w:rFonts w:ascii="Times New Roman" w:hAnsi="Times New Roman" w:cs="Times New Roman"/>
                <w:sz w:val="24"/>
                <w:szCs w:val="24"/>
              </w:rPr>
              <w:t>..</w:t>
            </w:r>
          </w:p>
          <w:p w:rsidR="002241A8" w:rsidRPr="002241A8" w:rsidRDefault="002241A8" w:rsidP="00893673">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Увеличение числа детей, охваченных различными формами отдыха и оздоровления.</w:t>
            </w:r>
          </w:p>
        </w:tc>
        <w:tc>
          <w:tcPr>
            <w:tcW w:w="482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Недостаточное финансирование программ в сфере молодежной политики, мероприятий, направленных на организацию отдыха детей.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Недостаточные объемы строительства жилья для молодых семей. </w:t>
            </w:r>
          </w:p>
        </w:tc>
      </w:tr>
      <w:tr w:rsidR="002241A8" w:rsidRPr="002241A8" w:rsidTr="00F944B0">
        <w:trPr>
          <w:trHeight w:val="337"/>
        </w:trPr>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Бюджет</w:t>
            </w:r>
          </w:p>
        </w:tc>
      </w:tr>
    </w:tbl>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68"/>
        <w:gridCol w:w="4679"/>
      </w:tblGrid>
      <w:tr w:rsidR="002241A8" w:rsidRPr="002241A8" w:rsidTr="00F944B0">
        <w:tc>
          <w:tcPr>
            <w:tcW w:w="506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67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F944B0">
        <w:trPr>
          <w:trHeight w:val="697"/>
        </w:trPr>
        <w:tc>
          <w:tcPr>
            <w:tcW w:w="5068"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Стабильность, предсказуемость, высокая степень прогнозируемости налоговых и неналоговых доходов.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Наличие муниципального имущества.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Взаимодействие  с плательщиками налогов.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Сложившаяся сеть бюджетных учреждений, </w:t>
            </w:r>
            <w:r w:rsidRPr="002241A8">
              <w:rPr>
                <w:rFonts w:ascii="Times New Roman" w:hAnsi="Times New Roman" w:cs="Times New Roman"/>
                <w:sz w:val="24"/>
                <w:szCs w:val="24"/>
              </w:rPr>
              <w:lastRenderedPageBreak/>
              <w:t>обладающим кадровым и ресурсным потенциалом, обеспечивающая реализацию бюджетных полномочий муниципального района.</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p>
        </w:tc>
        <w:tc>
          <w:tcPr>
            <w:tcW w:w="467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 xml:space="preserve">Дотационность бюджета Советского района.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Отсутствие денежных средств в местном бюджете на оформление муниципальных земель</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Недостаточность видов доходны</w:t>
            </w:r>
            <w:r w:rsidR="00893673">
              <w:rPr>
                <w:rFonts w:ascii="Times New Roman" w:hAnsi="Times New Roman" w:cs="Times New Roman"/>
                <w:sz w:val="24"/>
                <w:szCs w:val="24"/>
              </w:rPr>
              <w:t xml:space="preserve">х </w:t>
            </w:r>
            <w:r w:rsidR="00893673">
              <w:rPr>
                <w:rFonts w:ascii="Times New Roman" w:hAnsi="Times New Roman" w:cs="Times New Roman"/>
                <w:sz w:val="24"/>
                <w:szCs w:val="24"/>
              </w:rPr>
              <w:lastRenderedPageBreak/>
              <w:t>налоговых источников</w:t>
            </w:r>
            <w:r w:rsidRPr="002241A8">
              <w:rPr>
                <w:rFonts w:ascii="Times New Roman" w:hAnsi="Times New Roman" w:cs="Times New Roman"/>
                <w:sz w:val="24"/>
                <w:szCs w:val="24"/>
              </w:rPr>
              <w:t xml:space="preserve">. </w:t>
            </w:r>
          </w:p>
          <w:p w:rsidR="002241A8" w:rsidRPr="002241A8" w:rsidRDefault="002241A8" w:rsidP="002241A8">
            <w:pPr>
              <w:widowControl w:val="0"/>
              <w:spacing w:after="0" w:line="240" w:lineRule="auto"/>
              <w:jc w:val="both"/>
              <w:rPr>
                <w:rFonts w:ascii="Times New Roman" w:eastAsia="Arial Unicode MS" w:hAnsi="Times New Roman" w:cs="Times New Roman"/>
                <w:color w:val="FF0000"/>
                <w:sz w:val="24"/>
                <w:szCs w:val="24"/>
              </w:rPr>
            </w:pPr>
            <w:r w:rsidRPr="002241A8">
              <w:rPr>
                <w:rFonts w:ascii="Times New Roman" w:hAnsi="Times New Roman" w:cs="Times New Roman"/>
                <w:sz w:val="24"/>
                <w:szCs w:val="24"/>
              </w:rPr>
              <w:t xml:space="preserve">Сложность законодательства и большие временные рамки при расширении налогооблагаемой базы МО и повышения уровня собираемости налогов в бюджет </w:t>
            </w:r>
          </w:p>
        </w:tc>
      </w:tr>
      <w:tr w:rsidR="002241A8" w:rsidRPr="002241A8" w:rsidTr="00F944B0">
        <w:tc>
          <w:tcPr>
            <w:tcW w:w="506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lastRenderedPageBreak/>
              <w:t>Возможности</w:t>
            </w:r>
          </w:p>
        </w:tc>
        <w:tc>
          <w:tcPr>
            <w:tcW w:w="467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F944B0">
        <w:trPr>
          <w:trHeight w:val="841"/>
        </w:trPr>
        <w:tc>
          <w:tcPr>
            <w:tcW w:w="506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Повышение эффективности использования земли, превращение её в мощный инструмент экономического роста, т.е.  увеличение доходной части бюджета.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Совершенствование администрирования доходов. </w:t>
            </w:r>
          </w:p>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Эффективное использовании имущества, разграничение учета арендной платы в части установления ставок. </w:t>
            </w:r>
          </w:p>
        </w:tc>
        <w:tc>
          <w:tcPr>
            <w:tcW w:w="467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Сокращение денежных потоков из федерального, регионального уровня бюджетов.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Разрушение, износ муниципального имущества до 100,0%. </w:t>
            </w:r>
          </w:p>
        </w:tc>
      </w:tr>
    </w:tbl>
    <w:p w:rsidR="002241A8" w:rsidRPr="002241A8" w:rsidRDefault="002241A8" w:rsidP="002241A8">
      <w:pPr>
        <w:spacing w:after="0" w:line="240" w:lineRule="auto"/>
        <w:rPr>
          <w:rFonts w:ascii="Times New Roman" w:eastAsia="Arial Unicode MS" w:hAnsi="Times New Roman" w:cs="Times New Roman"/>
          <w:vanish/>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70"/>
        <w:gridCol w:w="4677"/>
      </w:tblGrid>
      <w:tr w:rsidR="002241A8" w:rsidRPr="002241A8" w:rsidTr="001A1652">
        <w:trPr>
          <w:trHeight w:val="335"/>
        </w:trPr>
        <w:tc>
          <w:tcPr>
            <w:tcW w:w="9747"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Инвестиционный потенциал</w:t>
            </w:r>
          </w:p>
        </w:tc>
      </w:tr>
      <w:tr w:rsidR="002241A8" w:rsidRPr="002241A8" w:rsidTr="001A1652">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1A1652">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Выгодное транспортное положение, благоприятствующее развитию межрегиональных экономических связей.</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Благоприятные природно-климатические условия.</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Наличие стратегии и программы развития региона на перспективу.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Наличие 25 инвестиционных площадок</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Недостаточность бюджетных средств, необходимых для возмещения затрат на создание объектов инженерной инфраструктуры при реализации инвестиционных проектов на территории района.</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Диспропорции в развитии сельских поселений.</w:t>
            </w:r>
          </w:p>
          <w:p w:rsidR="002241A8" w:rsidRPr="00893673" w:rsidRDefault="002241A8" w:rsidP="00893673">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Высокая финансовая зависимость от фед</w:t>
            </w:r>
            <w:r w:rsidR="00893673">
              <w:rPr>
                <w:rFonts w:ascii="Times New Roman" w:hAnsi="Times New Roman" w:cs="Times New Roman"/>
                <w:sz w:val="24"/>
                <w:szCs w:val="24"/>
              </w:rPr>
              <w:t>еральных и региональных фин</w:t>
            </w:r>
            <w:r w:rsidRPr="002241A8">
              <w:rPr>
                <w:rFonts w:ascii="Times New Roman" w:hAnsi="Times New Roman" w:cs="Times New Roman"/>
                <w:sz w:val="24"/>
                <w:szCs w:val="24"/>
              </w:rPr>
              <w:t xml:space="preserve"> средств.</w:t>
            </w:r>
          </w:p>
        </w:tc>
      </w:tr>
      <w:tr w:rsidR="002241A8" w:rsidRPr="002241A8" w:rsidTr="001A1652">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1A1652">
        <w:trPr>
          <w:trHeight w:val="2173"/>
        </w:trPr>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Общеэкономический рост РФ.</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Участие района в реализации федеральных и региональных целевых программах, ориентированных на реформирование и инновационное обновление промышленного и аграрного производства.</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Становление и развитие института муниципально-частного партнерства.</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Возможность сельхозпредприятиям получать господдержку без каких-либо ограничений. </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Усиление межрегиональной конкуренции на рынках рабочей силы, инвестиций, товаров и услуг. </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Сохранение теневой экономики. </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Отсутствие финансирования из государственного бюджета  и бюджета субъекта РФ на создание инфраструктуры в  районе. </w:t>
            </w:r>
          </w:p>
        </w:tc>
      </w:tr>
      <w:tr w:rsidR="002241A8" w:rsidRPr="002241A8" w:rsidTr="001A1652">
        <w:tc>
          <w:tcPr>
            <w:tcW w:w="9747" w:type="dxa"/>
            <w:gridSpan w:val="2"/>
            <w:tcBorders>
              <w:top w:val="single" w:sz="4" w:space="0" w:color="auto"/>
              <w:left w:val="single" w:sz="4" w:space="0" w:color="auto"/>
              <w:bottom w:val="nil"/>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Физкультура и спорт</w:t>
            </w:r>
          </w:p>
        </w:tc>
      </w:tr>
      <w:tr w:rsidR="002241A8" w:rsidRPr="002241A8" w:rsidTr="001A1652">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Сильные стороны</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Слабые стороны</w:t>
            </w:r>
          </w:p>
        </w:tc>
      </w:tr>
      <w:tr w:rsidR="002241A8" w:rsidRPr="002241A8" w:rsidTr="001A1652">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Рост численности населения, занимающегося физической культурой и спортом.</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Регулярное календарное планирование спортивных и физкультурных мероприятий.</w:t>
            </w:r>
          </w:p>
          <w:p w:rsidR="002241A8" w:rsidRPr="00893673" w:rsidRDefault="002241A8" w:rsidP="00893673">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 xml:space="preserve">Участие в региональных и всероссийских спортивно-массовых проектах. </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Нехватка профессиональных тренерских кадров.</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Недостаточный уровень пропаганды здорового образа жизни в средствах массовой информации.</w:t>
            </w:r>
          </w:p>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Недостаточное финансирование физической культуры и спорта. </w:t>
            </w:r>
          </w:p>
        </w:tc>
      </w:tr>
      <w:tr w:rsidR="002241A8" w:rsidRPr="002241A8" w:rsidTr="001A1652">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Возможности</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sz w:val="24"/>
                <w:szCs w:val="24"/>
              </w:rPr>
            </w:pPr>
            <w:r w:rsidRPr="002241A8">
              <w:rPr>
                <w:rFonts w:ascii="Times New Roman" w:hAnsi="Times New Roman" w:cs="Times New Roman"/>
                <w:b/>
                <w:sz w:val="24"/>
                <w:szCs w:val="24"/>
              </w:rPr>
              <w:t>Угрозы</w:t>
            </w:r>
          </w:p>
        </w:tc>
      </w:tr>
      <w:tr w:rsidR="002241A8" w:rsidRPr="002241A8" w:rsidTr="001A1652">
        <w:trPr>
          <w:trHeight w:val="640"/>
        </w:trPr>
        <w:tc>
          <w:tcPr>
            <w:tcW w:w="507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Участие в федеральных и региональных  целевых программах, в том числе в рамках Национальных проектов.</w:t>
            </w:r>
          </w:p>
        </w:tc>
        <w:tc>
          <w:tcPr>
            <w:tcW w:w="467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Сокращение государственного финансирования программ в области спорта </w:t>
            </w:r>
          </w:p>
        </w:tc>
      </w:tr>
    </w:tbl>
    <w:p w:rsidR="002241A8" w:rsidRPr="002241A8" w:rsidRDefault="002241A8" w:rsidP="00DD2D2C">
      <w:pPr>
        <w:pStyle w:val="formattext"/>
        <w:shd w:val="clear" w:color="auto" w:fill="FFFFFF"/>
        <w:spacing w:before="0" w:beforeAutospacing="0" w:after="0" w:afterAutospacing="0"/>
        <w:jc w:val="both"/>
        <w:textAlignment w:val="baseline"/>
        <w:rPr>
          <w:b/>
          <w:bCs/>
          <w:color w:val="2D2D2D"/>
          <w:spacing w:val="2"/>
        </w:rPr>
      </w:pPr>
    </w:p>
    <w:p w:rsidR="002241A8" w:rsidRPr="002241A8" w:rsidRDefault="002241A8" w:rsidP="00B04A85">
      <w:pPr>
        <w:pStyle w:val="formattext"/>
        <w:shd w:val="clear" w:color="auto" w:fill="FFFFFF"/>
        <w:spacing w:before="0" w:beforeAutospacing="0" w:after="0" w:afterAutospacing="0"/>
        <w:ind w:firstLine="709"/>
        <w:jc w:val="both"/>
        <w:textAlignment w:val="baseline"/>
        <w:rPr>
          <w:b/>
          <w:bCs/>
          <w:spacing w:val="2"/>
        </w:rPr>
      </w:pPr>
      <w:r w:rsidRPr="002241A8">
        <w:rPr>
          <w:b/>
          <w:bCs/>
          <w:spacing w:val="2"/>
        </w:rPr>
        <w:t>1.5. Территориальный срез</w:t>
      </w:r>
    </w:p>
    <w:p w:rsidR="002241A8" w:rsidRPr="002241A8" w:rsidRDefault="002241A8" w:rsidP="00DD2D2C">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В декабре 2024 года утверждена Стратегия пространственного развития Российской Федерации на период до 2030 года с прогнозом до 2036 года (далее - Стратегия пространственного развития), в которой отражены задачи по формированию сбалансированной системы пространственного развития для достижения национальных целей, поиск оптимальных форм территориальной организации экономики, развитие опорных населенных пунктов, образующих инфраструктурный и экономический каркас страны.</w:t>
      </w:r>
    </w:p>
    <w:p w:rsidR="002241A8" w:rsidRPr="002241A8" w:rsidRDefault="002241A8" w:rsidP="00DD2D2C">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Одно из новшеств утвержденной Стратегии пространственного развития - создание единого перечня опорных населенных пунктов, развитие которых будет способствовать достижению национальных целей развития, определенных майскими указами Президента Российской Федерации от 2024 года.</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В федеральный перечень опорных населенных пунктов вошли 42 опорных населённых пунктов Саратовской области. Региональный перечень</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опорных населённых пунктов Саратовской области включает 154 территории.</w:t>
      </w:r>
    </w:p>
    <w:p w:rsidR="002241A8" w:rsidRPr="002241A8" w:rsidRDefault="002241A8" w:rsidP="00DD2D2C">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федеральный перечень включен р.п. Степное, районный центр Советского района. В региональный перечень вошли р.п. Пушкино (территория охвата - с. Новокривовка,</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с. Новолиповка,</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 xml:space="preserve">ст. Наливная, с. Пионерское, с. Зорино, ст. Зорино, ж/д рзд. Кобзаревский, </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с. Лебедево, с. Новоантоновка, с. Розовое, с. Золотая Степь, с. Александровка) и с. Мечетное (территория охвата - с. Любимово, с. Белополье, с. Чкалово, р.п. Советское).</w:t>
      </w:r>
    </w:p>
    <w:p w:rsidR="002241A8" w:rsidRPr="002241A8" w:rsidRDefault="002241A8" w:rsidP="00DD2D2C">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 первых двух этапах реализации Стратегии (2016-2018 годы, 2019 -2025 годы) работа в сфере пространственного развития строилась на основании анализа потенциала и перспектив развития территорий.</w:t>
      </w:r>
    </w:p>
    <w:p w:rsidR="002241A8" w:rsidRPr="002241A8" w:rsidRDefault="002241A8" w:rsidP="00DD2D2C">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Перспективы развития Советского района связаны с расширением кооперационных связей с районами области, что может стать отправной точкой для развития территории. </w:t>
      </w:r>
    </w:p>
    <w:p w:rsidR="002241A8" w:rsidRPr="002241A8" w:rsidRDefault="002241A8" w:rsidP="00DD2D2C">
      <w:pPr>
        <w:pStyle w:val="formattext"/>
        <w:shd w:val="clear" w:color="auto" w:fill="FFFFFF"/>
        <w:spacing w:before="0" w:beforeAutospacing="0" w:after="0" w:afterAutospacing="0"/>
        <w:ind w:firstLine="709"/>
        <w:jc w:val="both"/>
        <w:textAlignment w:val="baseline"/>
        <w:rPr>
          <w:spacing w:val="2"/>
        </w:rPr>
      </w:pPr>
      <w:r w:rsidRPr="002241A8">
        <w:rPr>
          <w:spacing w:val="2"/>
        </w:rPr>
        <w:t>Для определения потенциала и перспектив развития территорий Советского района проведен анализ сельских и городских муниципальных образований района по основным показателям.</w:t>
      </w:r>
    </w:p>
    <w:p w:rsidR="002241A8" w:rsidRPr="002241A8" w:rsidRDefault="002241A8" w:rsidP="00DD2D2C">
      <w:pPr>
        <w:pStyle w:val="formattext"/>
        <w:shd w:val="clear" w:color="auto" w:fill="FFFFFF"/>
        <w:spacing w:before="0" w:beforeAutospacing="0" w:after="0" w:afterAutospacing="0"/>
        <w:ind w:firstLine="709"/>
        <w:jc w:val="both"/>
        <w:textAlignment w:val="baseline"/>
        <w:rPr>
          <w:spacing w:val="2"/>
        </w:rPr>
      </w:pPr>
      <w:r w:rsidRPr="002241A8">
        <w:rPr>
          <w:spacing w:val="2"/>
        </w:rPr>
        <w:t>В целом комплексный анализ сельских и городских муниципальных образований района позволил выделить следующие основные типы территорий с точки зрения перспектив их развития:</w:t>
      </w:r>
    </w:p>
    <w:p w:rsidR="002241A8" w:rsidRPr="002241A8" w:rsidRDefault="001D2F2E" w:rsidP="001D2F2E">
      <w:pPr>
        <w:spacing w:after="0" w:line="240" w:lineRule="auto"/>
        <w:jc w:val="both"/>
        <w:rPr>
          <w:rFonts w:ascii="Times New Roman" w:eastAsia="Arial Unicode MS" w:hAnsi="Times New Roman" w:cs="Times New Roman"/>
          <w:bCs/>
          <w:spacing w:val="2"/>
          <w:sz w:val="24"/>
          <w:szCs w:val="24"/>
          <w:shd w:val="clear" w:color="auto" w:fill="FFFFFF"/>
        </w:rPr>
      </w:pPr>
      <w:r>
        <w:rPr>
          <w:rFonts w:ascii="Times New Roman" w:hAnsi="Times New Roman" w:cs="Times New Roman"/>
          <w:bCs/>
          <w:spacing w:val="2"/>
          <w:sz w:val="24"/>
          <w:szCs w:val="24"/>
          <w:shd w:val="clear" w:color="auto" w:fill="FFFFFF"/>
        </w:rPr>
        <w:tab/>
      </w:r>
      <w:r w:rsidR="002241A8" w:rsidRPr="002241A8">
        <w:rPr>
          <w:rFonts w:ascii="Times New Roman" w:hAnsi="Times New Roman" w:cs="Times New Roman"/>
          <w:bCs/>
          <w:spacing w:val="2"/>
          <w:sz w:val="24"/>
          <w:szCs w:val="24"/>
          <w:shd w:val="clear" w:color="auto" w:fill="FFFFFF"/>
        </w:rPr>
        <w:t xml:space="preserve">Комплексная оценка </w:t>
      </w:r>
      <w:r w:rsidR="002241A8" w:rsidRPr="002241A8">
        <w:rPr>
          <w:rFonts w:ascii="Times New Roman" w:eastAsia="Times New Roman" w:hAnsi="Times New Roman" w:cs="Times New Roman"/>
          <w:spacing w:val="2"/>
          <w:sz w:val="24"/>
          <w:szCs w:val="24"/>
        </w:rPr>
        <w:t xml:space="preserve">сельских и городских муниципальных образованийрайона </w:t>
      </w:r>
      <w:r w:rsidR="002241A8" w:rsidRPr="002241A8">
        <w:rPr>
          <w:rFonts w:ascii="Times New Roman" w:hAnsi="Times New Roman" w:cs="Times New Roman"/>
          <w:bCs/>
          <w:spacing w:val="2"/>
          <w:sz w:val="24"/>
          <w:szCs w:val="24"/>
          <w:shd w:val="clear" w:color="auto" w:fill="FFFFFF"/>
        </w:rPr>
        <w:t>по социально-экономическому развитию за 2025 год</w:t>
      </w:r>
    </w:p>
    <w:p w:rsidR="002241A8" w:rsidRPr="002241A8" w:rsidRDefault="002241A8" w:rsidP="002241A8">
      <w:pPr>
        <w:spacing w:after="0" w:line="240" w:lineRule="auto"/>
        <w:rPr>
          <w:rFonts w:ascii="Times New Roman" w:hAnsi="Times New Roman" w:cs="Times New Roman"/>
          <w:sz w:val="24"/>
          <w:szCs w:val="24"/>
        </w:rPr>
      </w:pPr>
    </w:p>
    <w:tbl>
      <w:tblPr>
        <w:tblW w:w="0" w:type="auto"/>
        <w:tblInd w:w="74" w:type="dxa"/>
        <w:shd w:val="clear" w:color="auto" w:fill="FFFFFF"/>
        <w:tblLayout w:type="fixed"/>
        <w:tblCellMar>
          <w:left w:w="0" w:type="dxa"/>
          <w:right w:w="0" w:type="dxa"/>
        </w:tblCellMar>
        <w:tblLook w:val="04A0" w:firstRow="1" w:lastRow="0" w:firstColumn="1" w:lastColumn="0" w:noHBand="0" w:noVBand="1"/>
      </w:tblPr>
      <w:tblGrid>
        <w:gridCol w:w="2127"/>
        <w:gridCol w:w="1843"/>
        <w:gridCol w:w="1559"/>
        <w:gridCol w:w="1701"/>
        <w:gridCol w:w="1276"/>
        <w:gridCol w:w="1134"/>
      </w:tblGrid>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DD2D2C" w:rsidRDefault="002241A8" w:rsidP="002241A8">
            <w:pPr>
              <w:spacing w:after="0" w:line="240" w:lineRule="auto"/>
              <w:jc w:val="center"/>
              <w:textAlignment w:val="baseline"/>
              <w:rPr>
                <w:rFonts w:ascii="Times New Roman" w:eastAsia="Times New Roman" w:hAnsi="Times New Roman" w:cs="Times New Roman"/>
                <w:b/>
                <w:spacing w:val="2"/>
                <w:sz w:val="24"/>
                <w:szCs w:val="24"/>
              </w:rPr>
            </w:pPr>
            <w:r w:rsidRPr="00DD2D2C">
              <w:rPr>
                <w:rFonts w:ascii="Times New Roman" w:eastAsia="Times New Roman" w:hAnsi="Times New Roman" w:cs="Times New Roman"/>
                <w:b/>
                <w:bCs/>
                <w:spacing w:val="2"/>
                <w:sz w:val="24"/>
                <w:szCs w:val="24"/>
              </w:rPr>
              <w:t>Наименование МО</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DD2D2C" w:rsidRDefault="002241A8" w:rsidP="002241A8">
            <w:pPr>
              <w:spacing w:after="0" w:line="240" w:lineRule="auto"/>
              <w:jc w:val="center"/>
              <w:textAlignment w:val="baseline"/>
              <w:rPr>
                <w:rFonts w:ascii="Times New Roman" w:eastAsia="Times New Roman" w:hAnsi="Times New Roman" w:cs="Times New Roman"/>
                <w:b/>
                <w:bCs/>
                <w:spacing w:val="2"/>
                <w:sz w:val="24"/>
                <w:szCs w:val="24"/>
              </w:rPr>
            </w:pPr>
            <w:r w:rsidRPr="00DD2D2C">
              <w:rPr>
                <w:rFonts w:ascii="Times New Roman" w:eastAsia="Times New Roman" w:hAnsi="Times New Roman" w:cs="Times New Roman"/>
                <w:b/>
                <w:bCs/>
                <w:spacing w:val="2"/>
                <w:sz w:val="24"/>
                <w:szCs w:val="24"/>
              </w:rPr>
              <w:t>Численность населения (чел)</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DD2D2C" w:rsidRDefault="002241A8" w:rsidP="002241A8">
            <w:pPr>
              <w:spacing w:after="0" w:line="240" w:lineRule="auto"/>
              <w:jc w:val="center"/>
              <w:textAlignment w:val="baseline"/>
              <w:rPr>
                <w:rFonts w:ascii="Times New Roman" w:eastAsia="Times New Roman" w:hAnsi="Times New Roman" w:cs="Times New Roman"/>
                <w:b/>
                <w:spacing w:val="2"/>
                <w:sz w:val="24"/>
                <w:szCs w:val="24"/>
              </w:rPr>
            </w:pPr>
            <w:r w:rsidRPr="00DD2D2C">
              <w:rPr>
                <w:rFonts w:ascii="Times New Roman" w:eastAsia="Times New Roman" w:hAnsi="Times New Roman" w:cs="Times New Roman"/>
                <w:b/>
                <w:spacing w:val="2"/>
                <w:sz w:val="24"/>
                <w:szCs w:val="24"/>
              </w:rPr>
              <w:t>Доходы МО</w:t>
            </w:r>
          </w:p>
          <w:p w:rsidR="002241A8" w:rsidRPr="00DD2D2C" w:rsidRDefault="002241A8" w:rsidP="002241A8">
            <w:pPr>
              <w:spacing w:after="0" w:line="240" w:lineRule="auto"/>
              <w:jc w:val="center"/>
              <w:textAlignment w:val="baseline"/>
              <w:rPr>
                <w:rFonts w:ascii="Times New Roman" w:eastAsia="Times New Roman" w:hAnsi="Times New Roman" w:cs="Times New Roman"/>
                <w:b/>
                <w:spacing w:val="2"/>
                <w:sz w:val="24"/>
                <w:szCs w:val="24"/>
              </w:rPr>
            </w:pPr>
            <w:r w:rsidRPr="00DD2D2C">
              <w:rPr>
                <w:rFonts w:ascii="Times New Roman" w:eastAsia="Times New Roman" w:hAnsi="Times New Roman" w:cs="Times New Roman"/>
                <w:b/>
                <w:spacing w:val="2"/>
                <w:sz w:val="24"/>
                <w:szCs w:val="24"/>
              </w:rPr>
              <w:t>(тыс. руб.)</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DD2D2C" w:rsidRDefault="002241A8" w:rsidP="002241A8">
            <w:pPr>
              <w:spacing w:after="0" w:line="240" w:lineRule="auto"/>
              <w:jc w:val="center"/>
              <w:textAlignment w:val="baseline"/>
              <w:rPr>
                <w:rFonts w:ascii="Times New Roman" w:eastAsia="Times New Roman" w:hAnsi="Times New Roman" w:cs="Times New Roman"/>
                <w:b/>
                <w:spacing w:val="2"/>
                <w:sz w:val="24"/>
                <w:szCs w:val="24"/>
              </w:rPr>
            </w:pPr>
            <w:r w:rsidRPr="00DD2D2C">
              <w:rPr>
                <w:rFonts w:ascii="Times New Roman" w:eastAsia="Times New Roman" w:hAnsi="Times New Roman" w:cs="Times New Roman"/>
                <w:b/>
                <w:spacing w:val="2"/>
                <w:sz w:val="24"/>
                <w:szCs w:val="24"/>
              </w:rPr>
              <w:t>Площадь территории</w:t>
            </w:r>
          </w:p>
          <w:p w:rsidR="002241A8" w:rsidRPr="00DD2D2C" w:rsidRDefault="002241A8" w:rsidP="002241A8">
            <w:pPr>
              <w:spacing w:after="0" w:line="240" w:lineRule="auto"/>
              <w:jc w:val="center"/>
              <w:textAlignment w:val="baseline"/>
              <w:rPr>
                <w:rFonts w:ascii="Times New Roman" w:eastAsia="Times New Roman" w:hAnsi="Times New Roman" w:cs="Times New Roman"/>
                <w:b/>
                <w:spacing w:val="2"/>
                <w:sz w:val="24"/>
                <w:szCs w:val="24"/>
              </w:rPr>
            </w:pPr>
            <w:r w:rsidRPr="00DD2D2C">
              <w:rPr>
                <w:rFonts w:ascii="Times New Roman" w:eastAsia="Times New Roman" w:hAnsi="Times New Roman" w:cs="Times New Roman"/>
                <w:b/>
                <w:spacing w:val="2"/>
                <w:sz w:val="24"/>
                <w:szCs w:val="24"/>
              </w:rPr>
              <w:t>(га)</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1D2F2E" w:rsidRDefault="002241A8" w:rsidP="002241A8">
            <w:pPr>
              <w:spacing w:after="0" w:line="240" w:lineRule="auto"/>
              <w:jc w:val="center"/>
              <w:textAlignment w:val="baseline"/>
              <w:rPr>
                <w:rFonts w:ascii="Times New Roman" w:hAnsi="Times New Roman" w:cs="Times New Roman"/>
                <w:b/>
                <w:sz w:val="24"/>
                <w:szCs w:val="24"/>
                <w:shd w:val="clear" w:color="auto" w:fill="FFFFFF"/>
              </w:rPr>
            </w:pPr>
            <w:r w:rsidRPr="00DD2D2C">
              <w:rPr>
                <w:rFonts w:ascii="Times New Roman" w:hAnsi="Times New Roman" w:cs="Times New Roman"/>
                <w:b/>
                <w:sz w:val="24"/>
                <w:szCs w:val="24"/>
                <w:shd w:val="clear" w:color="auto" w:fill="FFFFFF"/>
              </w:rPr>
              <w:t>С-х угодий, всего,</w:t>
            </w:r>
          </w:p>
          <w:p w:rsidR="002241A8" w:rsidRPr="00DD2D2C" w:rsidRDefault="001D2F2E" w:rsidP="009244AC">
            <w:pPr>
              <w:spacing w:after="0" w:line="240" w:lineRule="auto"/>
              <w:jc w:val="center"/>
              <w:textAlignment w:val="baseline"/>
              <w:rPr>
                <w:rFonts w:ascii="Times New Roman" w:eastAsia="Times New Roman" w:hAnsi="Times New Roman" w:cs="Times New Roman"/>
                <w:b/>
                <w:spacing w:val="2"/>
                <w:sz w:val="24"/>
                <w:szCs w:val="24"/>
              </w:rPr>
            </w:pPr>
            <w:r>
              <w:rPr>
                <w:rFonts w:ascii="Times New Roman" w:hAnsi="Times New Roman" w:cs="Times New Roman"/>
                <w:b/>
                <w:sz w:val="24"/>
                <w:szCs w:val="24"/>
                <w:shd w:val="clear" w:color="auto" w:fill="FFFFFF"/>
              </w:rPr>
              <w:t>(</w:t>
            </w:r>
            <w:r w:rsidR="002241A8" w:rsidRPr="00DD2D2C">
              <w:rPr>
                <w:rFonts w:ascii="Times New Roman" w:hAnsi="Times New Roman" w:cs="Times New Roman"/>
                <w:b/>
                <w:sz w:val="24"/>
                <w:szCs w:val="24"/>
                <w:shd w:val="clear" w:color="auto" w:fill="FFFFFF"/>
              </w:rPr>
              <w:t>га</w:t>
            </w:r>
            <w:r>
              <w:rPr>
                <w:rFonts w:ascii="Times New Roman" w:hAnsi="Times New Roman" w:cs="Times New Roman"/>
                <w:b/>
                <w:sz w:val="24"/>
                <w:szCs w:val="24"/>
                <w:shd w:val="clear" w:color="auto" w:fill="FFFFFF"/>
              </w:rPr>
              <w:t>)</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940D7B" w:rsidRDefault="002241A8" w:rsidP="002241A8">
            <w:pPr>
              <w:spacing w:after="0" w:line="240" w:lineRule="auto"/>
              <w:jc w:val="center"/>
              <w:textAlignment w:val="baseline"/>
              <w:rPr>
                <w:rFonts w:ascii="Times New Roman" w:hAnsi="Times New Roman" w:cs="Times New Roman"/>
                <w:b/>
                <w:sz w:val="24"/>
                <w:szCs w:val="24"/>
                <w:shd w:val="clear" w:color="auto" w:fill="FFFFFF"/>
              </w:rPr>
            </w:pPr>
            <w:r w:rsidRPr="00DD2D2C">
              <w:rPr>
                <w:rFonts w:ascii="Times New Roman" w:hAnsi="Times New Roman" w:cs="Times New Roman"/>
                <w:b/>
                <w:sz w:val="24"/>
                <w:szCs w:val="24"/>
                <w:shd w:val="clear" w:color="auto" w:fill="FFFFFF"/>
              </w:rPr>
              <w:t>В т.ч. пашня,</w:t>
            </w:r>
          </w:p>
          <w:p w:rsidR="002241A8" w:rsidRPr="00DD2D2C" w:rsidRDefault="001D2F2E" w:rsidP="002241A8">
            <w:pPr>
              <w:spacing w:after="0" w:line="240" w:lineRule="auto"/>
              <w:jc w:val="center"/>
              <w:textAlignment w:val="baseline"/>
              <w:rPr>
                <w:rFonts w:ascii="Times New Roman" w:eastAsia="Arial Unicode MS" w:hAnsi="Times New Roman" w:cs="Times New Roman"/>
                <w:b/>
                <w:sz w:val="24"/>
                <w:szCs w:val="24"/>
                <w:shd w:val="clear" w:color="auto" w:fill="FFFFFF"/>
              </w:rPr>
            </w:pPr>
            <w:r>
              <w:rPr>
                <w:rFonts w:ascii="Times New Roman" w:hAnsi="Times New Roman" w:cs="Times New Roman"/>
                <w:b/>
                <w:sz w:val="24"/>
                <w:szCs w:val="24"/>
                <w:shd w:val="clear" w:color="auto" w:fill="FFFFFF"/>
              </w:rPr>
              <w:t>(</w:t>
            </w:r>
            <w:r w:rsidR="002241A8" w:rsidRPr="00DD2D2C">
              <w:rPr>
                <w:rFonts w:ascii="Times New Roman" w:hAnsi="Times New Roman" w:cs="Times New Roman"/>
                <w:b/>
                <w:sz w:val="24"/>
                <w:szCs w:val="24"/>
                <w:shd w:val="clear" w:color="auto" w:fill="FFFFFF"/>
              </w:rPr>
              <w:t>га</w:t>
            </w:r>
            <w:r>
              <w:rPr>
                <w:rFonts w:ascii="Times New Roman" w:hAnsi="Times New Roman" w:cs="Times New Roman"/>
                <w:b/>
                <w:sz w:val="24"/>
                <w:szCs w:val="24"/>
                <w:shd w:val="clear" w:color="auto" w:fill="FFFFFF"/>
              </w:rPr>
              <w:t>)</w:t>
            </w:r>
          </w:p>
        </w:tc>
      </w:tr>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Золотостепское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1863</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13402,9</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10639,71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Arial Unicode MS" w:hAnsi="Times New Roman" w:cs="Times New Roman"/>
                <w:sz w:val="24"/>
                <w:szCs w:val="24"/>
              </w:rPr>
            </w:pPr>
            <w:r w:rsidRPr="002241A8">
              <w:rPr>
                <w:rFonts w:ascii="Times New Roman" w:hAnsi="Times New Roman" w:cs="Times New Roman"/>
                <w:sz w:val="24"/>
                <w:szCs w:val="24"/>
              </w:rPr>
              <w:t>7859</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Arial Unicode MS" w:hAnsi="Times New Roman" w:cs="Times New Roman"/>
                <w:sz w:val="24"/>
                <w:szCs w:val="24"/>
              </w:rPr>
            </w:pPr>
            <w:r w:rsidRPr="002241A8">
              <w:rPr>
                <w:rFonts w:ascii="Times New Roman" w:hAnsi="Times New Roman" w:cs="Times New Roman"/>
                <w:sz w:val="24"/>
                <w:szCs w:val="24"/>
              </w:rPr>
              <w:t>7300</w:t>
            </w:r>
          </w:p>
        </w:tc>
      </w:tr>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Любимовское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881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8976,2</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16119,11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hAnsi="Times New Roman" w:cs="Times New Roman"/>
                <w:sz w:val="24"/>
                <w:szCs w:val="24"/>
              </w:rPr>
              <w:t>14468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hAnsi="Times New Roman" w:cs="Times New Roman"/>
                <w:sz w:val="24"/>
                <w:szCs w:val="24"/>
              </w:rPr>
              <w:t>10848,5</w:t>
            </w:r>
          </w:p>
        </w:tc>
      </w:tr>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Мечетненское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906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11115,5</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10541,72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hAnsi="Times New Roman" w:cs="Times New Roman"/>
                <w:sz w:val="24"/>
                <w:szCs w:val="24"/>
              </w:rPr>
              <w:t>10151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hAnsi="Times New Roman" w:cs="Times New Roman"/>
                <w:sz w:val="24"/>
                <w:szCs w:val="24"/>
              </w:rPr>
              <w:t>9951</w:t>
            </w:r>
          </w:p>
        </w:tc>
      </w:tr>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Пушкинское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4316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22525,0</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48215,86</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hAnsi="Times New Roman" w:cs="Times New Roman"/>
                <w:sz w:val="24"/>
                <w:szCs w:val="24"/>
              </w:rPr>
              <w:t>45898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hAnsi="Times New Roman" w:cs="Times New Roman"/>
                <w:sz w:val="24"/>
                <w:szCs w:val="24"/>
              </w:rPr>
              <w:t>37432</w:t>
            </w:r>
          </w:p>
        </w:tc>
      </w:tr>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Розовское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1061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10812,1</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20271,3</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16148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hAnsi="Times New Roman" w:cs="Times New Roman"/>
                <w:sz w:val="24"/>
                <w:szCs w:val="24"/>
                <w:shd w:val="clear" w:color="auto" w:fill="FFFFFF"/>
              </w:rPr>
              <w:t>14648</w:t>
            </w:r>
          </w:p>
        </w:tc>
      </w:tr>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Советское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2684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13797,0</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24733,54</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22718</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14477</w:t>
            </w:r>
          </w:p>
        </w:tc>
      </w:tr>
      <w:tr w:rsidR="002241A8" w:rsidRPr="002241A8" w:rsidTr="005D3792">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Степновское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11704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0" w:type="dxa"/>
              <w:left w:w="74" w:type="dxa"/>
              <w:bottom w:w="0" w:type="dxa"/>
              <w:right w:w="74" w:type="dxa"/>
            </w:tcMar>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75472,2</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12914,76</w:t>
            </w:r>
          </w:p>
        </w:tc>
        <w:tc>
          <w:tcPr>
            <w:tcW w:w="1276"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11400</w:t>
            </w:r>
          </w:p>
        </w:tc>
        <w:tc>
          <w:tcPr>
            <w:tcW w:w="1134" w:type="dxa"/>
            <w:tcBorders>
              <w:top w:val="single" w:sz="6" w:space="0" w:color="000000"/>
              <w:left w:val="single" w:sz="6" w:space="0" w:color="000000"/>
              <w:bottom w:val="single" w:sz="6" w:space="0" w:color="000000"/>
              <w:right w:val="single" w:sz="6" w:space="0" w:color="000000"/>
            </w:tcBorders>
            <w:shd w:val="clear" w:color="auto" w:fill="FFFFFF"/>
            <w:hideMark/>
          </w:tcPr>
          <w:p w:rsidR="002241A8" w:rsidRPr="002241A8" w:rsidRDefault="002241A8" w:rsidP="002241A8">
            <w:pPr>
              <w:spacing w:after="0" w:line="240" w:lineRule="auto"/>
              <w:jc w:val="center"/>
              <w:textAlignment w:val="baseline"/>
              <w:rPr>
                <w:rFonts w:ascii="Times New Roman" w:eastAsia="Times New Roman" w:hAnsi="Times New Roman" w:cs="Times New Roman"/>
                <w:spacing w:val="2"/>
                <w:sz w:val="24"/>
                <w:szCs w:val="24"/>
              </w:rPr>
            </w:pPr>
            <w:r w:rsidRPr="002241A8">
              <w:rPr>
                <w:rFonts w:ascii="Times New Roman" w:eastAsia="Times New Roman" w:hAnsi="Times New Roman" w:cs="Times New Roman"/>
                <w:spacing w:val="2"/>
                <w:sz w:val="24"/>
                <w:szCs w:val="24"/>
              </w:rPr>
              <w:t>9300</w:t>
            </w:r>
          </w:p>
        </w:tc>
      </w:tr>
    </w:tbl>
    <w:p w:rsidR="002241A8" w:rsidRPr="009C6BDC" w:rsidRDefault="002241A8" w:rsidP="002241A8">
      <w:pPr>
        <w:pStyle w:val="formattext"/>
        <w:shd w:val="clear" w:color="auto" w:fill="FFFFFF"/>
        <w:spacing w:before="0" w:beforeAutospacing="0" w:after="0" w:afterAutospacing="0"/>
        <w:ind w:firstLine="708"/>
        <w:jc w:val="both"/>
        <w:textAlignment w:val="baseline"/>
        <w:rPr>
          <w:spacing w:val="2"/>
        </w:rPr>
      </w:pPr>
      <w:r w:rsidRPr="009C6BDC">
        <w:rPr>
          <w:spacing w:val="2"/>
        </w:rPr>
        <w:t>За годы реализации Стратегии Советский район перешел от решения локальных проблем к комплексному развитию территорий. Основным принципом управления стало развитие каждого муниципального образования с учетом его особенностей, конкурентных преимуществ и потребностей жителей.</w:t>
      </w:r>
    </w:p>
    <w:p w:rsidR="002241A8" w:rsidRPr="009C6BDC" w:rsidRDefault="002241A8" w:rsidP="00DD2D2C">
      <w:pPr>
        <w:pStyle w:val="formattext"/>
        <w:shd w:val="clear" w:color="auto" w:fill="FFFFFF"/>
        <w:spacing w:before="0" w:beforeAutospacing="0" w:after="0" w:afterAutospacing="0"/>
        <w:ind w:firstLine="708"/>
        <w:jc w:val="both"/>
        <w:textAlignment w:val="baseline"/>
        <w:rPr>
          <w:spacing w:val="2"/>
        </w:rPr>
      </w:pPr>
      <w:r w:rsidRPr="009C6BDC">
        <w:rPr>
          <w:spacing w:val="2"/>
        </w:rPr>
        <w:t>Комплексный подход к развитию поселений позволит обеспечить сбалансированное развитие всей территории Советского района и сократить различия в качестве жизни между административным центром и населенными пунктами района.</w:t>
      </w:r>
    </w:p>
    <w:p w:rsidR="002241A8" w:rsidRPr="002241A8" w:rsidRDefault="002241A8" w:rsidP="00DD2D2C">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 xml:space="preserve">Следующим этапом реализации Стратегии станет разработка мастер-планов муниципальных образований Советского района. Мастер-планы позволят определить долгосрочную модель развития каждого населенного пункта, синхронизировать строительство жилья, развитие инженерной и транспортной инфраструктуры, размещение </w:t>
      </w:r>
      <w:r w:rsidRPr="002241A8">
        <w:rPr>
          <w:rFonts w:ascii="Times New Roman" w:hAnsi="Times New Roman" w:cs="Times New Roman"/>
          <w:sz w:val="24"/>
          <w:szCs w:val="24"/>
        </w:rPr>
        <w:lastRenderedPageBreak/>
        <w:t>социальных объектов, благоустройство общественных пространств, создание инвестиционных площадок и развитие предпринимательства.</w:t>
      </w:r>
    </w:p>
    <w:p w:rsidR="002241A8" w:rsidRPr="002241A8" w:rsidRDefault="002241A8" w:rsidP="00C31E73">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t>Общей «точкой роста» для всех муниципалитетов Советского района можно определить создание комфортных условий для проживания населения. Это модернизация инженерных сетей и мероприятия по восстановлению и приведению в нормативное состояние улично</w:t>
      </w:r>
      <w:r w:rsidRPr="002241A8">
        <w:rPr>
          <w:rFonts w:ascii="Times New Roman" w:eastAsia="MS Mincho" w:hAnsi="Times New Roman" w:cs="Times New Roman"/>
          <w:sz w:val="24"/>
          <w:szCs w:val="24"/>
        </w:rPr>
        <w:t>-</w:t>
      </w:r>
      <w:r w:rsidRPr="002241A8">
        <w:rPr>
          <w:rFonts w:ascii="Times New Roman" w:hAnsi="Times New Roman" w:cs="Times New Roman"/>
          <w:sz w:val="24"/>
          <w:szCs w:val="24"/>
        </w:rPr>
        <w:t>дорожной сети. Переоборудование и ремонт уличного освещения. Создание общественных пространств.</w:t>
      </w:r>
    </w:p>
    <w:p w:rsidR="002241A8" w:rsidRPr="00DD2D2C" w:rsidRDefault="002241A8" w:rsidP="002241A8">
      <w:pPr>
        <w:spacing w:after="0" w:line="240" w:lineRule="auto"/>
        <w:rPr>
          <w:rFonts w:ascii="Times New Roman" w:hAnsi="Times New Roman" w:cs="Times New Roman"/>
          <w:b/>
          <w:sz w:val="24"/>
          <w:szCs w:val="24"/>
        </w:rPr>
      </w:pPr>
      <w:r w:rsidRPr="00DD2D2C">
        <w:rPr>
          <w:rFonts w:ascii="Times New Roman" w:hAnsi="Times New Roman" w:cs="Times New Roman"/>
          <w:b/>
          <w:sz w:val="24"/>
          <w:szCs w:val="24"/>
        </w:rPr>
        <w:t xml:space="preserve">Золотостепское МО </w:t>
      </w:r>
    </w:p>
    <w:p w:rsidR="002241A8" w:rsidRPr="002241A8" w:rsidRDefault="002241A8" w:rsidP="00DD2D2C">
      <w:pPr>
        <w:tabs>
          <w:tab w:val="left" w:pos="2268"/>
        </w:tabs>
        <w:spacing w:after="0" w:line="240" w:lineRule="auto"/>
        <w:jc w:val="both"/>
        <w:rPr>
          <w:rFonts w:ascii="Times New Roman" w:hAnsi="Times New Roman" w:cs="Times New Roman"/>
          <w:sz w:val="24"/>
          <w:szCs w:val="24"/>
        </w:rPr>
      </w:pPr>
      <w:r w:rsidRPr="002241A8">
        <w:rPr>
          <w:rFonts w:ascii="Times New Roman" w:hAnsi="Times New Roman" w:cs="Times New Roman"/>
          <w:noProof/>
          <w:sz w:val="24"/>
          <w:szCs w:val="24"/>
        </w:rPr>
        <w:drawing>
          <wp:anchor distT="0" distB="0" distL="114300" distR="114300" simplePos="0" relativeHeight="251654656" behindDoc="0" locked="0" layoutInCell="1" allowOverlap="1">
            <wp:simplePos x="0" y="0"/>
            <wp:positionH relativeFrom="column">
              <wp:align>left</wp:align>
            </wp:positionH>
            <wp:positionV relativeFrom="paragraph">
              <wp:posOffset>33655</wp:posOffset>
            </wp:positionV>
            <wp:extent cx="1412240" cy="952500"/>
            <wp:effectExtent l="19050" t="19050" r="16510" b="19050"/>
            <wp:wrapSquare wrapText="bothSides"/>
            <wp:docPr id="2" name="Рисунок 10" descr="ОБЛОЖКА з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БЛОЖКА зол"/>
                    <pic:cNvPicPr>
                      <a:picLocks noChangeAspect="1" noChangeArrowheads="1"/>
                    </pic:cNvPicPr>
                  </pic:nvPicPr>
                  <pic:blipFill>
                    <a:blip r:embed="rId8"/>
                    <a:srcRect/>
                    <a:stretch>
                      <a:fillRect/>
                    </a:stretch>
                  </pic:blipFill>
                  <pic:spPr bwMode="auto">
                    <a:xfrm>
                      <a:off x="0" y="0"/>
                      <a:ext cx="1412240" cy="952500"/>
                    </a:xfrm>
                    <a:prstGeom prst="rect">
                      <a:avLst/>
                    </a:prstGeom>
                    <a:solidFill>
                      <a:srgbClr val="FFFFFF"/>
                    </a:solidFill>
                    <a:ln w="0">
                      <a:solidFill>
                        <a:srgbClr val="FFFFFF"/>
                      </a:solidFill>
                      <a:miter lim="800000"/>
                      <a:headEnd/>
                      <a:tailEnd/>
                    </a:ln>
                  </pic:spPr>
                </pic:pic>
              </a:graphicData>
            </a:graphic>
          </wp:anchor>
        </w:drawing>
      </w:r>
      <w:r w:rsidRPr="002241A8">
        <w:rPr>
          <w:rFonts w:ascii="Times New Roman" w:hAnsi="Times New Roman" w:cs="Times New Roman"/>
          <w:sz w:val="24"/>
          <w:szCs w:val="24"/>
        </w:rPr>
        <w:t>Предприятий крупного сектора экономики на территории</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муниципального образования не имеется. Имеет значительный ресурсный потенциал для развития агропродовольственных кластеров, ориентированных на производство экологически чистой продукции.</w:t>
      </w:r>
    </w:p>
    <w:p w:rsidR="002241A8" w:rsidRPr="002241A8" w:rsidRDefault="002241A8" w:rsidP="002241A8">
      <w:pPr>
        <w:tabs>
          <w:tab w:val="left" w:pos="2268"/>
        </w:tabs>
        <w:spacing w:after="0" w:line="240" w:lineRule="auto"/>
        <w:rPr>
          <w:rFonts w:ascii="Times New Roman" w:hAnsi="Times New Roman" w:cs="Times New Roman"/>
          <w:sz w:val="24"/>
          <w:szCs w:val="24"/>
        </w:rPr>
      </w:pPr>
    </w:p>
    <w:p w:rsidR="002241A8" w:rsidRDefault="002241A8" w:rsidP="00893673">
      <w:pPr>
        <w:tabs>
          <w:tab w:val="left" w:pos="2268"/>
        </w:tabs>
        <w:spacing w:after="0" w:line="240" w:lineRule="auto"/>
        <w:rPr>
          <w:rFonts w:ascii="Times New Roman" w:hAnsi="Times New Roman" w:cs="Times New Roman"/>
          <w:sz w:val="24"/>
          <w:szCs w:val="24"/>
        </w:rPr>
      </w:pPr>
      <w:r w:rsidRPr="002241A8">
        <w:rPr>
          <w:rFonts w:ascii="Times New Roman" w:hAnsi="Times New Roman" w:cs="Times New Roman"/>
          <w:sz w:val="24"/>
          <w:szCs w:val="24"/>
        </w:rPr>
        <w:t>«Точки роста» Золотостепского МО:</w:t>
      </w:r>
      <w:r w:rsidR="00233E5A">
        <w:rPr>
          <w:rFonts w:ascii="Times New Roman" w:hAnsi="Times New Roman" w:cs="Times New Roman"/>
          <w:sz w:val="24"/>
          <w:szCs w:val="24"/>
        </w:rPr>
        <w:t xml:space="preserve"> </w:t>
      </w:r>
      <w:r w:rsidRPr="002241A8">
        <w:rPr>
          <w:rFonts w:ascii="Times New Roman" w:hAnsi="Times New Roman" w:cs="Times New Roman"/>
          <w:sz w:val="24"/>
          <w:szCs w:val="24"/>
        </w:rPr>
        <w:t>Развитие рекреационно туристического направления с использованием потенциала р. Нахой.</w:t>
      </w:r>
    </w:p>
    <w:p w:rsidR="00604835" w:rsidRPr="002241A8" w:rsidRDefault="00604835" w:rsidP="00893673">
      <w:pPr>
        <w:tabs>
          <w:tab w:val="left" w:pos="2268"/>
        </w:tabs>
        <w:spacing w:after="0" w:line="240" w:lineRule="auto"/>
        <w:rPr>
          <w:rFonts w:ascii="Times New Roman" w:hAnsi="Times New Roman" w:cs="Times New Roman"/>
          <w:sz w:val="24"/>
          <w:szCs w:val="24"/>
        </w:rPr>
      </w:pPr>
    </w:p>
    <w:p w:rsidR="002241A8" w:rsidRPr="00DD2D2C" w:rsidRDefault="002241A8" w:rsidP="002241A8">
      <w:pPr>
        <w:spacing w:after="0" w:line="240" w:lineRule="auto"/>
        <w:rPr>
          <w:rFonts w:ascii="Times New Roman" w:hAnsi="Times New Roman" w:cs="Times New Roman"/>
          <w:b/>
          <w:sz w:val="24"/>
          <w:szCs w:val="24"/>
        </w:rPr>
      </w:pPr>
      <w:r w:rsidRPr="00DD2D2C">
        <w:rPr>
          <w:rFonts w:ascii="Times New Roman" w:hAnsi="Times New Roman" w:cs="Times New Roman"/>
          <w:b/>
          <w:sz w:val="24"/>
          <w:szCs w:val="24"/>
        </w:rPr>
        <w:t>Любимовское МО</w:t>
      </w:r>
    </w:p>
    <w:p w:rsidR="002241A8" w:rsidRPr="002241A8" w:rsidRDefault="002241A8" w:rsidP="00DD2D2C">
      <w:pPr>
        <w:spacing w:after="0" w:line="240" w:lineRule="auto"/>
        <w:jc w:val="both"/>
        <w:rPr>
          <w:rFonts w:ascii="Times New Roman" w:hAnsi="Times New Roman" w:cs="Times New Roman"/>
          <w:sz w:val="24"/>
          <w:szCs w:val="24"/>
        </w:rPr>
      </w:pPr>
      <w:r w:rsidRPr="002241A8">
        <w:rPr>
          <w:rFonts w:ascii="Times New Roman" w:hAnsi="Times New Roman" w:cs="Times New Roman"/>
          <w:noProof/>
          <w:sz w:val="24"/>
          <w:szCs w:val="24"/>
        </w:rPr>
        <w:drawing>
          <wp:anchor distT="0" distB="0" distL="114300" distR="114300" simplePos="0" relativeHeight="251655680" behindDoc="0" locked="0" layoutInCell="1" allowOverlap="1">
            <wp:simplePos x="0" y="0"/>
            <wp:positionH relativeFrom="column">
              <wp:posOffset>3810</wp:posOffset>
            </wp:positionH>
            <wp:positionV relativeFrom="paragraph">
              <wp:posOffset>37465</wp:posOffset>
            </wp:positionV>
            <wp:extent cx="1428750" cy="1492885"/>
            <wp:effectExtent l="19050" t="0" r="0" b="0"/>
            <wp:wrapSquare wrapText="bothSides"/>
            <wp:docPr id="3" name="Рисунок 13" descr="ОБЛОЖКА лю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БЛОЖКА люб"/>
                    <pic:cNvPicPr>
                      <a:picLocks noChangeAspect="1" noChangeArrowheads="1"/>
                    </pic:cNvPicPr>
                  </pic:nvPicPr>
                  <pic:blipFill>
                    <a:blip r:embed="rId9"/>
                    <a:srcRect/>
                    <a:stretch>
                      <a:fillRect/>
                    </a:stretch>
                  </pic:blipFill>
                  <pic:spPr bwMode="auto">
                    <a:xfrm>
                      <a:off x="0" y="0"/>
                      <a:ext cx="1428750" cy="1492885"/>
                    </a:xfrm>
                    <a:prstGeom prst="rect">
                      <a:avLst/>
                    </a:prstGeom>
                    <a:noFill/>
                  </pic:spPr>
                </pic:pic>
              </a:graphicData>
            </a:graphic>
          </wp:anchor>
        </w:drawing>
      </w:r>
      <w:r w:rsidRPr="002241A8">
        <w:rPr>
          <w:rFonts w:ascii="Times New Roman" w:hAnsi="Times New Roman" w:cs="Times New Roman"/>
          <w:sz w:val="24"/>
          <w:szCs w:val="24"/>
        </w:rPr>
        <w:t>Предприятий крупного сектора экономики на территории муниципального образования не имеется.</w:t>
      </w:r>
    </w:p>
    <w:tbl>
      <w:tblPr>
        <w:tblpPr w:leftFromText="180" w:rightFromText="180" w:vertAnchor="text" w:horzAnchor="margin" w:tblpXSpec="right"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536"/>
        <w:gridCol w:w="2235"/>
      </w:tblGrid>
      <w:tr w:rsidR="002241A8" w:rsidRPr="002241A8" w:rsidTr="002241A8">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 №</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Предприятия  сельского хозяйства Любимовского МО</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Сфера деятельности</w:t>
            </w:r>
          </w:p>
        </w:tc>
      </w:tr>
      <w:tr w:rsidR="002241A8" w:rsidRPr="002241A8" w:rsidTr="002241A8">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ООО «Белопольское»</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rPr>
          <w:trHeight w:val="419"/>
        </w:trPr>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Беркалиева Л.Ю.</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Животноводство</w:t>
            </w:r>
          </w:p>
        </w:tc>
      </w:tr>
      <w:tr w:rsidR="002241A8" w:rsidRPr="002241A8" w:rsidTr="002241A8">
        <w:trPr>
          <w:trHeight w:val="419"/>
        </w:trPr>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Комиссаренко И.А.</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Животноводство</w:t>
            </w:r>
          </w:p>
        </w:tc>
      </w:tr>
      <w:tr w:rsidR="002241A8" w:rsidRPr="002241A8" w:rsidTr="002241A8">
        <w:trPr>
          <w:trHeight w:val="419"/>
        </w:trPr>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Цой В.Р.</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bl>
    <w:p w:rsidR="002241A8" w:rsidRPr="002241A8" w:rsidRDefault="002241A8" w:rsidP="002241A8">
      <w:pPr>
        <w:pStyle w:val="formattext"/>
        <w:shd w:val="clear" w:color="auto" w:fill="FFFFFF"/>
        <w:tabs>
          <w:tab w:val="left" w:pos="2268"/>
        </w:tabs>
        <w:spacing w:before="0" w:beforeAutospacing="0" w:after="0" w:afterAutospacing="0"/>
        <w:jc w:val="both"/>
        <w:textAlignment w:val="baseline"/>
        <w:rPr>
          <w:color w:val="2D2D2D"/>
          <w:spacing w:val="2"/>
        </w:rPr>
      </w:pPr>
    </w:p>
    <w:p w:rsidR="002241A8" w:rsidRPr="002241A8" w:rsidRDefault="002241A8" w:rsidP="002241A8">
      <w:pPr>
        <w:pStyle w:val="formattext"/>
        <w:shd w:val="clear" w:color="auto" w:fill="FFFFFF"/>
        <w:spacing w:before="0" w:beforeAutospacing="0" w:after="0" w:afterAutospacing="0"/>
        <w:jc w:val="both"/>
        <w:textAlignment w:val="baseline"/>
        <w:rPr>
          <w:color w:val="2D2D2D"/>
          <w:spacing w:val="2"/>
        </w:rPr>
      </w:pPr>
    </w:p>
    <w:p w:rsidR="002241A8" w:rsidRPr="002241A8" w:rsidRDefault="002241A8" w:rsidP="002241A8">
      <w:pPr>
        <w:spacing w:after="0" w:line="240" w:lineRule="auto"/>
        <w:ind w:firstLine="708"/>
        <w:rPr>
          <w:rFonts w:ascii="Times New Roman" w:hAnsi="Times New Roman" w:cs="Times New Roman"/>
          <w:sz w:val="24"/>
          <w:szCs w:val="24"/>
        </w:rPr>
      </w:pPr>
      <w:r w:rsidRPr="002241A8">
        <w:rPr>
          <w:rFonts w:ascii="Times New Roman" w:hAnsi="Times New Roman" w:cs="Times New Roman"/>
          <w:sz w:val="24"/>
          <w:szCs w:val="24"/>
        </w:rPr>
        <w:t>«Точки роста» Любимовского МО:</w:t>
      </w:r>
    </w:p>
    <w:p w:rsidR="002241A8" w:rsidRPr="002241A8" w:rsidRDefault="002241A8" w:rsidP="00DD2D2C">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1.Организация производства по переработке овощной продукции (дегидратация, заморозка). </w:t>
      </w:r>
    </w:p>
    <w:p w:rsidR="002241A8" w:rsidRDefault="002241A8" w:rsidP="00DD2D2C">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2. Развитие рекреационно туристического направления с использованием потенциала водохранилища на р. Мечетка.</w:t>
      </w:r>
    </w:p>
    <w:p w:rsidR="00604835" w:rsidRPr="002241A8" w:rsidRDefault="00604835" w:rsidP="00DD2D2C">
      <w:pPr>
        <w:spacing w:after="0" w:line="240" w:lineRule="auto"/>
        <w:ind w:firstLine="708"/>
        <w:jc w:val="both"/>
        <w:rPr>
          <w:rFonts w:ascii="Times New Roman" w:hAnsi="Times New Roman" w:cs="Times New Roman"/>
          <w:sz w:val="24"/>
          <w:szCs w:val="24"/>
        </w:rPr>
      </w:pPr>
    </w:p>
    <w:p w:rsidR="002241A8" w:rsidRPr="00DD2D2C" w:rsidRDefault="002241A8" w:rsidP="002241A8">
      <w:pPr>
        <w:spacing w:after="0" w:line="240" w:lineRule="auto"/>
        <w:rPr>
          <w:rFonts w:ascii="Times New Roman" w:hAnsi="Times New Roman" w:cs="Times New Roman"/>
          <w:b/>
          <w:sz w:val="24"/>
          <w:szCs w:val="24"/>
        </w:rPr>
      </w:pPr>
      <w:r w:rsidRPr="00DD2D2C">
        <w:rPr>
          <w:rFonts w:ascii="Times New Roman" w:hAnsi="Times New Roman" w:cs="Times New Roman"/>
          <w:b/>
          <w:sz w:val="24"/>
          <w:szCs w:val="24"/>
        </w:rPr>
        <w:t>Мечетненское МО</w:t>
      </w:r>
    </w:p>
    <w:p w:rsidR="002241A8" w:rsidRPr="002241A8" w:rsidRDefault="002241A8" w:rsidP="002241A8">
      <w:pPr>
        <w:pStyle w:val="formattext"/>
        <w:shd w:val="clear" w:color="auto" w:fill="FFFFFF"/>
        <w:tabs>
          <w:tab w:val="left" w:pos="2268"/>
        </w:tabs>
        <w:spacing w:before="0" w:beforeAutospacing="0" w:after="0" w:afterAutospacing="0"/>
        <w:jc w:val="both"/>
        <w:textAlignment w:val="baseline"/>
      </w:pPr>
      <w:r w:rsidRPr="002241A8">
        <w:rPr>
          <w:noProof/>
        </w:rPr>
        <w:drawing>
          <wp:anchor distT="0" distB="0" distL="114300" distR="114300" simplePos="0" relativeHeight="251656704" behindDoc="0" locked="0" layoutInCell="1" allowOverlap="1">
            <wp:simplePos x="0" y="0"/>
            <wp:positionH relativeFrom="column">
              <wp:align>left</wp:align>
            </wp:positionH>
            <wp:positionV relativeFrom="paragraph">
              <wp:posOffset>94615</wp:posOffset>
            </wp:positionV>
            <wp:extent cx="1423035" cy="1226185"/>
            <wp:effectExtent l="19050" t="0" r="5715" b="0"/>
            <wp:wrapSquare wrapText="right"/>
            <wp:docPr id="4" name="Рисунок 14" descr="ОБЛОЖКА ме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БЛОЖКА меч"/>
                    <pic:cNvPicPr>
                      <a:picLocks noChangeAspect="1" noChangeArrowheads="1"/>
                    </pic:cNvPicPr>
                  </pic:nvPicPr>
                  <pic:blipFill>
                    <a:blip r:embed="rId10"/>
                    <a:srcRect/>
                    <a:stretch>
                      <a:fillRect/>
                    </a:stretch>
                  </pic:blipFill>
                  <pic:spPr bwMode="auto">
                    <a:xfrm>
                      <a:off x="0" y="0"/>
                      <a:ext cx="1423035" cy="1226185"/>
                    </a:xfrm>
                    <a:prstGeom prst="rect">
                      <a:avLst/>
                    </a:prstGeom>
                    <a:noFill/>
                  </pic:spPr>
                </pic:pic>
              </a:graphicData>
            </a:graphic>
          </wp:anchor>
        </w:drawing>
      </w:r>
      <w:r w:rsidRPr="002241A8">
        <w:t>Предприятий крупного сектора экономики на территории муниципального образования не имеется.</w:t>
      </w:r>
    </w:p>
    <w:tbl>
      <w:tblPr>
        <w:tblpPr w:leftFromText="180" w:rightFromText="180" w:vertAnchor="text" w:horzAnchor="margin" w:tblpXSpec="right" w:tblpY="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2235"/>
      </w:tblGrid>
      <w:tr w:rsidR="002241A8" w:rsidRPr="002241A8" w:rsidTr="002241A8">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439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Предприятия  сельского хозяйства Мечетненского МО</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Сфера деятельности</w:t>
            </w:r>
          </w:p>
        </w:tc>
      </w:tr>
      <w:tr w:rsidR="002241A8" w:rsidRPr="002241A8" w:rsidTr="002241A8">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w:t>
            </w:r>
          </w:p>
        </w:tc>
        <w:tc>
          <w:tcPr>
            <w:tcW w:w="439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ТОСП ООО «АГРОФОРС»</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2</w:t>
            </w:r>
          </w:p>
        </w:tc>
        <w:tc>
          <w:tcPr>
            <w:tcW w:w="439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ООО «Саитова»</w:t>
            </w:r>
          </w:p>
        </w:tc>
        <w:tc>
          <w:tcPr>
            <w:tcW w:w="223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bl>
    <w:p w:rsidR="002241A8" w:rsidRPr="002241A8" w:rsidRDefault="002241A8" w:rsidP="002241A8">
      <w:pPr>
        <w:pStyle w:val="formattext"/>
        <w:shd w:val="clear" w:color="auto" w:fill="FFFFFF"/>
        <w:spacing w:before="0" w:beforeAutospacing="0" w:after="0" w:afterAutospacing="0"/>
        <w:jc w:val="both"/>
        <w:textAlignment w:val="baseline"/>
        <w:rPr>
          <w:color w:val="2D2D2D"/>
          <w:spacing w:val="2"/>
        </w:rPr>
      </w:pPr>
    </w:p>
    <w:p w:rsidR="002241A8" w:rsidRDefault="002241A8" w:rsidP="002241A8">
      <w:pPr>
        <w:pStyle w:val="formattext"/>
        <w:shd w:val="clear" w:color="auto" w:fill="FFFFFF"/>
        <w:spacing w:before="0" w:beforeAutospacing="0" w:after="0" w:afterAutospacing="0"/>
        <w:ind w:firstLine="708"/>
        <w:jc w:val="both"/>
        <w:textAlignment w:val="baseline"/>
        <w:rPr>
          <w:color w:val="2D2D2D"/>
          <w:spacing w:val="2"/>
        </w:rPr>
      </w:pPr>
      <w:r w:rsidRPr="002241A8">
        <w:rPr>
          <w:color w:val="2D2D2D"/>
          <w:spacing w:val="2"/>
        </w:rPr>
        <w:t>Имеет значительный ресурсный потенциал для развития агропродовольственных кластеров, ориентированных на производство экологически чистой продукции.</w:t>
      </w:r>
    </w:p>
    <w:p w:rsidR="00604835" w:rsidRDefault="00604835" w:rsidP="002241A8">
      <w:pPr>
        <w:pStyle w:val="formattext"/>
        <w:shd w:val="clear" w:color="auto" w:fill="FFFFFF"/>
        <w:spacing w:before="0" w:beforeAutospacing="0" w:after="0" w:afterAutospacing="0"/>
        <w:ind w:firstLine="708"/>
        <w:jc w:val="both"/>
        <w:textAlignment w:val="baseline"/>
        <w:rPr>
          <w:color w:val="2D2D2D"/>
          <w:spacing w:val="2"/>
        </w:rPr>
      </w:pPr>
    </w:p>
    <w:p w:rsidR="002241A8" w:rsidRPr="00DD2D2C" w:rsidRDefault="002241A8" w:rsidP="002241A8">
      <w:pPr>
        <w:tabs>
          <w:tab w:val="left" w:pos="2268"/>
        </w:tabs>
        <w:spacing w:after="0" w:line="240" w:lineRule="auto"/>
        <w:rPr>
          <w:rFonts w:ascii="Times New Roman" w:hAnsi="Times New Roman" w:cs="Times New Roman"/>
          <w:b/>
          <w:sz w:val="24"/>
          <w:szCs w:val="24"/>
        </w:rPr>
      </w:pPr>
      <w:r w:rsidRPr="00DD2D2C">
        <w:rPr>
          <w:rFonts w:ascii="Times New Roman" w:hAnsi="Times New Roman" w:cs="Times New Roman"/>
          <w:b/>
          <w:sz w:val="24"/>
          <w:szCs w:val="24"/>
        </w:rPr>
        <w:t>Розовское МО</w:t>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noProof/>
          <w:sz w:val="24"/>
          <w:szCs w:val="24"/>
        </w:rPr>
        <w:drawing>
          <wp:anchor distT="0" distB="0" distL="114300" distR="114300" simplePos="0" relativeHeight="251657728" behindDoc="0" locked="0" layoutInCell="1" allowOverlap="1">
            <wp:simplePos x="0" y="0"/>
            <wp:positionH relativeFrom="column">
              <wp:posOffset>-53340</wp:posOffset>
            </wp:positionH>
            <wp:positionV relativeFrom="paragraph">
              <wp:posOffset>20320</wp:posOffset>
            </wp:positionV>
            <wp:extent cx="1551305" cy="1095375"/>
            <wp:effectExtent l="19050" t="0" r="0" b="0"/>
            <wp:wrapSquare wrapText="bothSides"/>
            <wp:docPr id="5" name="Рисунок 18" descr="на ПЗ Розовско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на ПЗ Розовское"/>
                    <pic:cNvPicPr>
                      <a:picLocks noChangeAspect="1" noChangeArrowheads="1"/>
                    </pic:cNvPicPr>
                  </pic:nvPicPr>
                  <pic:blipFill>
                    <a:blip r:embed="rId11"/>
                    <a:srcRect/>
                    <a:stretch>
                      <a:fillRect/>
                    </a:stretch>
                  </pic:blipFill>
                  <pic:spPr bwMode="auto">
                    <a:xfrm>
                      <a:off x="0" y="0"/>
                      <a:ext cx="1551305" cy="1095375"/>
                    </a:xfrm>
                    <a:prstGeom prst="rect">
                      <a:avLst/>
                    </a:prstGeom>
                    <a:noFill/>
                  </pic:spPr>
                </pic:pic>
              </a:graphicData>
            </a:graphic>
          </wp:anchor>
        </w:drawing>
      </w:r>
      <w:r w:rsidRPr="002241A8">
        <w:rPr>
          <w:rFonts w:ascii="Times New Roman" w:hAnsi="Times New Roman" w:cs="Times New Roman"/>
          <w:sz w:val="24"/>
          <w:szCs w:val="24"/>
        </w:rPr>
        <w:t>Предприятий крупного сектора экономики на территории муниципального образования не имеется.</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4275"/>
        <w:gridCol w:w="2410"/>
      </w:tblGrid>
      <w:tr w:rsidR="002241A8" w:rsidRPr="002241A8" w:rsidTr="002241A8">
        <w:trPr>
          <w:jc w:val="right"/>
        </w:trPr>
        <w:tc>
          <w:tcPr>
            <w:tcW w:w="60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427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Предприятия  сельского хозяйства Розовского МО</w:t>
            </w:r>
          </w:p>
        </w:tc>
        <w:tc>
          <w:tcPr>
            <w:tcW w:w="241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Сфера деятельности</w:t>
            </w:r>
          </w:p>
        </w:tc>
      </w:tr>
      <w:tr w:rsidR="002241A8" w:rsidRPr="002241A8" w:rsidTr="002241A8">
        <w:trPr>
          <w:jc w:val="right"/>
        </w:trPr>
        <w:tc>
          <w:tcPr>
            <w:tcW w:w="60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w:t>
            </w:r>
          </w:p>
        </w:tc>
        <w:tc>
          <w:tcPr>
            <w:tcW w:w="427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ООО «Аверо»</w:t>
            </w:r>
          </w:p>
        </w:tc>
        <w:tc>
          <w:tcPr>
            <w:tcW w:w="241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rPr>
          <w:trHeight w:val="247"/>
          <w:jc w:val="right"/>
        </w:trPr>
        <w:tc>
          <w:tcPr>
            <w:tcW w:w="60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2</w:t>
            </w:r>
          </w:p>
        </w:tc>
        <w:tc>
          <w:tcPr>
            <w:tcW w:w="427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КФХ «ЕналиеваТ.А.»</w:t>
            </w:r>
          </w:p>
        </w:tc>
        <w:tc>
          <w:tcPr>
            <w:tcW w:w="241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bl>
    <w:p w:rsidR="002241A8" w:rsidRDefault="002241A8" w:rsidP="002241A8">
      <w:pPr>
        <w:spacing w:after="0" w:line="240" w:lineRule="auto"/>
        <w:ind w:firstLine="708"/>
        <w:rPr>
          <w:rFonts w:ascii="Times New Roman" w:hAnsi="Times New Roman" w:cs="Times New Roman"/>
          <w:sz w:val="24"/>
          <w:szCs w:val="24"/>
        </w:rPr>
      </w:pPr>
      <w:r w:rsidRPr="002241A8">
        <w:rPr>
          <w:rFonts w:ascii="Times New Roman" w:hAnsi="Times New Roman" w:cs="Times New Roman"/>
          <w:sz w:val="24"/>
          <w:szCs w:val="24"/>
        </w:rPr>
        <w:t xml:space="preserve">Имеет значительный ресурсный потенциал для развития </w:t>
      </w:r>
      <w:r w:rsidRPr="002241A8">
        <w:rPr>
          <w:rFonts w:ascii="Times New Roman" w:hAnsi="Times New Roman" w:cs="Times New Roman"/>
          <w:sz w:val="24"/>
          <w:szCs w:val="24"/>
        </w:rPr>
        <w:lastRenderedPageBreak/>
        <w:t>агропродовольственных кластеров, ориентированных на производство экологически чистой продукции.</w:t>
      </w:r>
    </w:p>
    <w:p w:rsidR="00604835" w:rsidRDefault="00604835" w:rsidP="002241A8">
      <w:pPr>
        <w:spacing w:after="0" w:line="240" w:lineRule="auto"/>
        <w:ind w:firstLine="708"/>
        <w:rPr>
          <w:rFonts w:ascii="Times New Roman" w:hAnsi="Times New Roman" w:cs="Times New Roman"/>
          <w:sz w:val="24"/>
          <w:szCs w:val="24"/>
        </w:rPr>
      </w:pPr>
    </w:p>
    <w:p w:rsidR="002241A8" w:rsidRPr="00DD2D2C" w:rsidRDefault="002241A8" w:rsidP="002241A8">
      <w:pPr>
        <w:spacing w:after="0" w:line="240" w:lineRule="auto"/>
        <w:rPr>
          <w:rFonts w:ascii="Times New Roman" w:hAnsi="Times New Roman" w:cs="Times New Roman"/>
          <w:b/>
          <w:sz w:val="24"/>
          <w:szCs w:val="24"/>
        </w:rPr>
      </w:pPr>
      <w:r w:rsidRPr="00DD2D2C">
        <w:rPr>
          <w:rFonts w:ascii="Times New Roman" w:hAnsi="Times New Roman" w:cs="Times New Roman"/>
          <w:b/>
          <w:sz w:val="24"/>
          <w:szCs w:val="24"/>
        </w:rPr>
        <w:t>Пушкинское МО</w:t>
      </w:r>
    </w:p>
    <w:p w:rsidR="002241A8" w:rsidRPr="002241A8" w:rsidRDefault="002241A8" w:rsidP="002241A8">
      <w:pPr>
        <w:tabs>
          <w:tab w:val="left" w:pos="2268"/>
        </w:tabs>
        <w:spacing w:after="0" w:line="240" w:lineRule="auto"/>
        <w:rPr>
          <w:rFonts w:ascii="Times New Roman" w:hAnsi="Times New Roman" w:cs="Times New Roman"/>
          <w:sz w:val="24"/>
          <w:szCs w:val="24"/>
        </w:rPr>
      </w:pPr>
      <w:r w:rsidRPr="002241A8">
        <w:rPr>
          <w:rFonts w:ascii="Times New Roman" w:hAnsi="Times New Roman" w:cs="Times New Roman"/>
          <w:noProof/>
          <w:sz w:val="24"/>
          <w:szCs w:val="24"/>
        </w:rPr>
        <w:drawing>
          <wp:anchor distT="0" distB="0" distL="114300" distR="114300" simplePos="0" relativeHeight="251658752" behindDoc="0" locked="0" layoutInCell="1" allowOverlap="1">
            <wp:simplePos x="0" y="0"/>
            <wp:positionH relativeFrom="column">
              <wp:posOffset>-57150</wp:posOffset>
            </wp:positionH>
            <wp:positionV relativeFrom="paragraph">
              <wp:posOffset>65405</wp:posOffset>
            </wp:positionV>
            <wp:extent cx="1480185" cy="842010"/>
            <wp:effectExtent l="19050" t="0" r="5715" b="0"/>
            <wp:wrapSquare wrapText="bothSides"/>
            <wp:docPr id="6" name="Рисунок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2"/>
                    <pic:cNvPicPr>
                      <a:picLocks noChangeAspect="1" noChangeArrowheads="1"/>
                    </pic:cNvPicPr>
                  </pic:nvPicPr>
                  <pic:blipFill>
                    <a:blip r:embed="rId12"/>
                    <a:srcRect/>
                    <a:stretch>
                      <a:fillRect/>
                    </a:stretch>
                  </pic:blipFill>
                  <pic:spPr bwMode="auto">
                    <a:xfrm>
                      <a:off x="0" y="0"/>
                      <a:ext cx="1480185" cy="842010"/>
                    </a:xfrm>
                    <a:prstGeom prst="rect">
                      <a:avLst/>
                    </a:prstGeom>
                    <a:noFill/>
                  </pic:spPr>
                </pic:pic>
              </a:graphicData>
            </a:graphic>
          </wp:anchor>
        </w:drawing>
      </w:r>
    </w:p>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Промышленное предприятие – ОАО «Урбахский комбинат хлебопродуктов» (прием, хранение и переработка зерна)</w:t>
      </w:r>
    </w:p>
    <w:p w:rsidR="002241A8" w:rsidRPr="002241A8" w:rsidRDefault="002241A8" w:rsidP="002241A8">
      <w:pPr>
        <w:spacing w:after="0" w:line="240" w:lineRule="auto"/>
        <w:rPr>
          <w:rFonts w:ascii="Times New Roman" w:hAnsi="Times New Roman" w:cs="Times New Roman"/>
          <w:sz w:val="24"/>
          <w:szCs w:val="24"/>
        </w:rPr>
      </w:pPr>
    </w:p>
    <w:p w:rsidR="002241A8" w:rsidRPr="002241A8" w:rsidRDefault="002241A8" w:rsidP="002241A8">
      <w:pPr>
        <w:spacing w:after="0" w:line="240" w:lineRule="auto"/>
        <w:rPr>
          <w:rFonts w:ascii="Times New Roman" w:hAnsi="Times New Roman" w:cs="Times New Roman"/>
          <w:sz w:val="24"/>
          <w:szCs w:val="24"/>
        </w:rPr>
      </w:pPr>
    </w:p>
    <w:tbl>
      <w:tblPr>
        <w:tblpPr w:leftFromText="180" w:rightFromText="180" w:vertAnchor="text" w:horzAnchor="margin" w:tblpXSpec="center" w:tblpY="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6389"/>
        <w:gridCol w:w="2933"/>
      </w:tblGrid>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Предприятия  сельского хозяйства Пушкинского МО</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Сфера деятельности</w:t>
            </w:r>
          </w:p>
        </w:tc>
      </w:tr>
      <w:tr w:rsidR="002241A8" w:rsidRPr="002241A8" w:rsidTr="002241A8">
        <w:trPr>
          <w:trHeight w:val="318"/>
        </w:trPr>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ЗАО «Пушкинское»</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rPr>
          <w:trHeight w:val="384"/>
        </w:trPr>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2</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Жумангалиев Д.К.</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3</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Лацыбо В.В.</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4</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Меняйло А.М</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5</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Курьянов А.Н.</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6</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Михайлов А.С.</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7</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Беляев С.И.</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8</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Лацыбо С.Н.</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9</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Макеев Н.В.</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10</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Мулдашев Н.М.</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11</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Раков В.Н.</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12</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Шульгин М.В.</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Животноводство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13</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ООО «Бирлик» </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14</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Шонин С.С.</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15</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Вишневская Н.А.</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32"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16</w:t>
            </w:r>
          </w:p>
        </w:tc>
        <w:tc>
          <w:tcPr>
            <w:tcW w:w="6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ООО «Агро 020»</w:t>
            </w:r>
          </w:p>
        </w:tc>
        <w:tc>
          <w:tcPr>
            <w:tcW w:w="2933"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Производство продуктов мукомольной и крупяной промышленности</w:t>
            </w:r>
          </w:p>
        </w:tc>
      </w:tr>
    </w:tbl>
    <w:p w:rsidR="002241A8" w:rsidRPr="002241A8" w:rsidRDefault="002241A8" w:rsidP="002241A8">
      <w:pPr>
        <w:spacing w:after="0" w:line="240" w:lineRule="auto"/>
        <w:ind w:firstLine="708"/>
        <w:rPr>
          <w:rFonts w:ascii="Times New Roman" w:eastAsia="Arial Unicode MS" w:hAnsi="Times New Roman" w:cs="Times New Roman"/>
          <w:sz w:val="24"/>
          <w:szCs w:val="24"/>
        </w:rPr>
      </w:pPr>
      <w:r w:rsidRPr="002241A8">
        <w:rPr>
          <w:rFonts w:ascii="Times New Roman" w:hAnsi="Times New Roman" w:cs="Times New Roman"/>
          <w:sz w:val="24"/>
          <w:szCs w:val="24"/>
        </w:rPr>
        <w:t>«Точки роста» Пушкинского МО:</w:t>
      </w:r>
    </w:p>
    <w:p w:rsidR="002241A8" w:rsidRPr="002241A8" w:rsidRDefault="002241A8" w:rsidP="002241A8">
      <w:pPr>
        <w:spacing w:after="0" w:line="240" w:lineRule="auto"/>
        <w:ind w:firstLine="708"/>
        <w:rPr>
          <w:rFonts w:ascii="Times New Roman" w:hAnsi="Times New Roman" w:cs="Times New Roman"/>
          <w:sz w:val="24"/>
          <w:szCs w:val="24"/>
        </w:rPr>
      </w:pPr>
      <w:r w:rsidRPr="002241A8">
        <w:rPr>
          <w:rFonts w:ascii="Times New Roman" w:hAnsi="Times New Roman" w:cs="Times New Roman"/>
          <w:sz w:val="24"/>
          <w:szCs w:val="24"/>
        </w:rPr>
        <w:t>1. Строительство станции технического обслуживания для грузового транспорта вблизи федеральной дороги А-298.</w:t>
      </w:r>
    </w:p>
    <w:p w:rsidR="002241A8" w:rsidRDefault="002241A8" w:rsidP="002241A8">
      <w:pPr>
        <w:spacing w:after="0" w:line="240" w:lineRule="auto"/>
        <w:ind w:firstLine="708"/>
        <w:rPr>
          <w:rFonts w:ascii="Times New Roman" w:hAnsi="Times New Roman" w:cs="Times New Roman"/>
          <w:sz w:val="24"/>
          <w:szCs w:val="24"/>
        </w:rPr>
      </w:pPr>
      <w:r w:rsidRPr="002241A8">
        <w:rPr>
          <w:rFonts w:ascii="Times New Roman" w:hAnsi="Times New Roman" w:cs="Times New Roman"/>
          <w:sz w:val="24"/>
          <w:szCs w:val="24"/>
        </w:rPr>
        <w:t>2. Организация животноводческой фермы.</w:t>
      </w:r>
    </w:p>
    <w:p w:rsidR="00DD2D2C" w:rsidRPr="002241A8" w:rsidRDefault="00DD2D2C" w:rsidP="002241A8">
      <w:pPr>
        <w:spacing w:after="0" w:line="240" w:lineRule="auto"/>
        <w:ind w:firstLine="708"/>
        <w:rPr>
          <w:rFonts w:ascii="Times New Roman" w:hAnsi="Times New Roman" w:cs="Times New Roman"/>
          <w:sz w:val="24"/>
          <w:szCs w:val="24"/>
        </w:rPr>
      </w:pPr>
    </w:p>
    <w:p w:rsidR="002241A8" w:rsidRPr="00DD2D2C" w:rsidRDefault="002241A8" w:rsidP="002241A8">
      <w:pPr>
        <w:spacing w:after="0" w:line="240" w:lineRule="auto"/>
        <w:rPr>
          <w:rFonts w:ascii="Times New Roman" w:hAnsi="Times New Roman" w:cs="Times New Roman"/>
          <w:b/>
          <w:sz w:val="24"/>
          <w:szCs w:val="24"/>
        </w:rPr>
      </w:pPr>
      <w:r w:rsidRPr="00DD2D2C">
        <w:rPr>
          <w:rFonts w:ascii="Times New Roman" w:hAnsi="Times New Roman" w:cs="Times New Roman"/>
          <w:b/>
          <w:sz w:val="24"/>
          <w:szCs w:val="24"/>
        </w:rPr>
        <w:t>Советское МО</w:t>
      </w:r>
    </w:p>
    <w:p w:rsidR="002241A8" w:rsidRPr="002241A8" w:rsidRDefault="002241A8" w:rsidP="002241A8">
      <w:pPr>
        <w:tabs>
          <w:tab w:val="left" w:pos="2268"/>
        </w:tabs>
        <w:spacing w:after="0" w:line="240" w:lineRule="auto"/>
        <w:rPr>
          <w:rFonts w:ascii="Times New Roman" w:hAnsi="Times New Roman" w:cs="Times New Roman"/>
          <w:sz w:val="24"/>
          <w:szCs w:val="24"/>
        </w:rPr>
      </w:pPr>
      <w:r w:rsidRPr="002241A8">
        <w:rPr>
          <w:rFonts w:ascii="Times New Roman" w:hAnsi="Times New Roman" w:cs="Times New Roman"/>
          <w:noProof/>
          <w:sz w:val="24"/>
          <w:szCs w:val="24"/>
        </w:rPr>
        <w:drawing>
          <wp:anchor distT="0" distB="0" distL="114300" distR="114300" simplePos="0" relativeHeight="251659776" behindDoc="0" locked="0" layoutInCell="1" allowOverlap="1">
            <wp:simplePos x="0" y="0"/>
            <wp:positionH relativeFrom="column">
              <wp:posOffset>-125095</wp:posOffset>
            </wp:positionH>
            <wp:positionV relativeFrom="paragraph">
              <wp:posOffset>74295</wp:posOffset>
            </wp:positionV>
            <wp:extent cx="1565275" cy="1162050"/>
            <wp:effectExtent l="19050" t="0" r="0" b="0"/>
            <wp:wrapSquare wrapText="bothSides"/>
            <wp:docPr id="7" name="Рисунок 21" descr="Совет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Советск"/>
                    <pic:cNvPicPr>
                      <a:picLocks noChangeAspect="1" noChangeArrowheads="1"/>
                    </pic:cNvPicPr>
                  </pic:nvPicPr>
                  <pic:blipFill>
                    <a:blip r:embed="rId13"/>
                    <a:srcRect/>
                    <a:stretch>
                      <a:fillRect/>
                    </a:stretch>
                  </pic:blipFill>
                  <pic:spPr bwMode="auto">
                    <a:xfrm>
                      <a:off x="0" y="0"/>
                      <a:ext cx="1565275" cy="1162050"/>
                    </a:xfrm>
                    <a:prstGeom prst="rect">
                      <a:avLst/>
                    </a:prstGeom>
                    <a:noFill/>
                  </pic:spPr>
                </pic:pic>
              </a:graphicData>
            </a:graphic>
          </wp:anchor>
        </w:drawing>
      </w:r>
      <w:r w:rsidRPr="002241A8">
        <w:rPr>
          <w:rFonts w:ascii="Times New Roman" w:hAnsi="Times New Roman" w:cs="Times New Roman"/>
          <w:sz w:val="24"/>
          <w:szCs w:val="24"/>
        </w:rPr>
        <w:t>Предприятий крупного сектора экономики на территории муниципального образования не имеется.</w:t>
      </w:r>
    </w:p>
    <w:p w:rsidR="002241A8" w:rsidRPr="002241A8" w:rsidRDefault="002241A8" w:rsidP="002241A8">
      <w:pPr>
        <w:pStyle w:val="formattext"/>
        <w:shd w:val="clear" w:color="auto" w:fill="FFFFFF"/>
        <w:spacing w:before="0" w:beforeAutospacing="0" w:after="0" w:afterAutospacing="0"/>
        <w:jc w:val="both"/>
        <w:textAlignment w:val="baseline"/>
        <w:rPr>
          <w:color w:val="2D2D2D"/>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351"/>
        <w:gridCol w:w="2389"/>
      </w:tblGrid>
      <w:tr w:rsidR="002241A8" w:rsidRPr="002241A8" w:rsidTr="002241A8">
        <w:tc>
          <w:tcPr>
            <w:tcW w:w="55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4351"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Предприятие  сельского хозяйства Советского МО</w:t>
            </w:r>
          </w:p>
        </w:tc>
        <w:tc>
          <w:tcPr>
            <w:tcW w:w="2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Сфера деятельности</w:t>
            </w:r>
          </w:p>
        </w:tc>
      </w:tr>
      <w:tr w:rsidR="002241A8" w:rsidRPr="002241A8" w:rsidTr="002241A8">
        <w:tc>
          <w:tcPr>
            <w:tcW w:w="55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1</w:t>
            </w:r>
          </w:p>
        </w:tc>
        <w:tc>
          <w:tcPr>
            <w:tcW w:w="4351"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Волшаник Н.П</w:t>
            </w:r>
          </w:p>
        </w:tc>
        <w:tc>
          <w:tcPr>
            <w:tcW w:w="2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rPr>
          <w:trHeight w:val="247"/>
        </w:trPr>
        <w:tc>
          <w:tcPr>
            <w:tcW w:w="55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2</w:t>
            </w:r>
          </w:p>
        </w:tc>
        <w:tc>
          <w:tcPr>
            <w:tcW w:w="4351"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ООО «Нива-Авангард»</w:t>
            </w:r>
          </w:p>
        </w:tc>
        <w:tc>
          <w:tcPr>
            <w:tcW w:w="2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rPr>
          <w:trHeight w:val="281"/>
        </w:trPr>
        <w:tc>
          <w:tcPr>
            <w:tcW w:w="55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3</w:t>
            </w:r>
          </w:p>
        </w:tc>
        <w:tc>
          <w:tcPr>
            <w:tcW w:w="4351"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Лаврентьева Г.М.</w:t>
            </w:r>
          </w:p>
        </w:tc>
        <w:tc>
          <w:tcPr>
            <w:tcW w:w="2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c>
          <w:tcPr>
            <w:tcW w:w="55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4</w:t>
            </w:r>
          </w:p>
        </w:tc>
        <w:tc>
          <w:tcPr>
            <w:tcW w:w="4351"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ИПГлава КФХ Кудряшов В.И.</w:t>
            </w:r>
          </w:p>
        </w:tc>
        <w:tc>
          <w:tcPr>
            <w:tcW w:w="238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bl>
    <w:p w:rsidR="002241A8" w:rsidRPr="002241A8" w:rsidRDefault="002241A8" w:rsidP="002241A8">
      <w:pPr>
        <w:pStyle w:val="formattext"/>
        <w:shd w:val="clear" w:color="auto" w:fill="FFFFFF"/>
        <w:spacing w:before="0" w:beforeAutospacing="0" w:after="0" w:afterAutospacing="0"/>
        <w:ind w:firstLine="708"/>
        <w:jc w:val="both"/>
        <w:textAlignment w:val="baseline"/>
        <w:rPr>
          <w:color w:val="2D2D2D"/>
          <w:spacing w:val="2"/>
        </w:rPr>
      </w:pPr>
      <w:r w:rsidRPr="002241A8">
        <w:rPr>
          <w:color w:val="2D2D2D"/>
          <w:spacing w:val="2"/>
        </w:rPr>
        <w:t>«Точки роста» Советского МО:</w:t>
      </w:r>
    </w:p>
    <w:p w:rsidR="002241A8" w:rsidRPr="002241A8" w:rsidRDefault="00DD2D2C" w:rsidP="00DD2D2C">
      <w:pPr>
        <w:pStyle w:val="formattext"/>
        <w:shd w:val="clear" w:color="auto" w:fill="FFFFFF"/>
        <w:spacing w:before="0" w:beforeAutospacing="0" w:after="0" w:afterAutospacing="0"/>
        <w:jc w:val="both"/>
        <w:textAlignment w:val="baseline"/>
        <w:rPr>
          <w:color w:val="2D2D2D"/>
          <w:spacing w:val="2"/>
        </w:rPr>
      </w:pPr>
      <w:r>
        <w:rPr>
          <w:color w:val="2D2D2D"/>
          <w:spacing w:val="2"/>
        </w:rPr>
        <w:tab/>
        <w:t xml:space="preserve">1. </w:t>
      </w:r>
      <w:r w:rsidR="002241A8" w:rsidRPr="002241A8">
        <w:rPr>
          <w:color w:val="2D2D2D"/>
          <w:spacing w:val="2"/>
        </w:rPr>
        <w:t>Организация туристического маршрута выходного дня.</w:t>
      </w:r>
    </w:p>
    <w:p w:rsidR="00893673" w:rsidRDefault="00DD2D2C" w:rsidP="00DC5FCA">
      <w:pPr>
        <w:pStyle w:val="formattext"/>
        <w:shd w:val="clear" w:color="auto" w:fill="FFFFFF"/>
        <w:spacing w:before="0" w:beforeAutospacing="0" w:after="0" w:afterAutospacing="0"/>
        <w:ind w:left="709"/>
        <w:jc w:val="both"/>
        <w:textAlignment w:val="baseline"/>
        <w:rPr>
          <w:color w:val="2D2D2D"/>
          <w:spacing w:val="2"/>
        </w:rPr>
      </w:pPr>
      <w:r>
        <w:rPr>
          <w:color w:val="2D2D2D"/>
          <w:spacing w:val="2"/>
        </w:rPr>
        <w:t xml:space="preserve">2. </w:t>
      </w:r>
      <w:r w:rsidR="002241A8" w:rsidRPr="002241A8">
        <w:rPr>
          <w:color w:val="2D2D2D"/>
          <w:spacing w:val="2"/>
        </w:rPr>
        <w:t>Возрождение и развитие садоводства как опорная точка развития территории.</w:t>
      </w:r>
    </w:p>
    <w:p w:rsidR="00DC5FCA" w:rsidRDefault="00DC5FCA" w:rsidP="00DC5FCA">
      <w:pPr>
        <w:pStyle w:val="formattext"/>
        <w:shd w:val="clear" w:color="auto" w:fill="FFFFFF"/>
        <w:spacing w:before="0" w:beforeAutospacing="0" w:after="0" w:afterAutospacing="0"/>
        <w:ind w:left="709"/>
        <w:jc w:val="both"/>
        <w:textAlignment w:val="baseline"/>
        <w:rPr>
          <w:color w:val="2D2D2D"/>
          <w:spacing w:val="2"/>
        </w:rPr>
      </w:pPr>
    </w:p>
    <w:p w:rsidR="002241A8" w:rsidRPr="00DD2D2C" w:rsidRDefault="002241A8" w:rsidP="002241A8">
      <w:pPr>
        <w:pStyle w:val="formattext"/>
        <w:shd w:val="clear" w:color="auto" w:fill="FFFFFF"/>
        <w:tabs>
          <w:tab w:val="left" w:pos="2268"/>
        </w:tabs>
        <w:spacing w:before="0" w:beforeAutospacing="0" w:after="0" w:afterAutospacing="0"/>
        <w:jc w:val="both"/>
        <w:textAlignment w:val="baseline"/>
        <w:rPr>
          <w:b/>
          <w:color w:val="2D2D2D"/>
          <w:spacing w:val="2"/>
        </w:rPr>
      </w:pPr>
      <w:r w:rsidRPr="00DD2D2C">
        <w:rPr>
          <w:b/>
          <w:color w:val="2D2D2D"/>
          <w:spacing w:val="2"/>
        </w:rPr>
        <w:t>Степновское МО</w:t>
      </w:r>
    </w:p>
    <w:p w:rsidR="002241A8" w:rsidRPr="002241A8" w:rsidRDefault="002241A8" w:rsidP="002241A8">
      <w:pPr>
        <w:pStyle w:val="formattext"/>
        <w:shd w:val="clear" w:color="auto" w:fill="FFFFFF"/>
        <w:spacing w:before="0" w:beforeAutospacing="0" w:after="0" w:afterAutospacing="0"/>
        <w:jc w:val="both"/>
        <w:textAlignment w:val="baseline"/>
        <w:rPr>
          <w:spacing w:val="2"/>
        </w:rPr>
      </w:pPr>
      <w:r w:rsidRPr="002241A8">
        <w:rPr>
          <w:spacing w:val="2"/>
        </w:rPr>
        <w:t>Промышленные предприятия:</w:t>
      </w:r>
    </w:p>
    <w:p w:rsidR="002241A8" w:rsidRPr="002241A8" w:rsidRDefault="002241A8" w:rsidP="002241A8">
      <w:pPr>
        <w:pStyle w:val="formattext"/>
        <w:shd w:val="clear" w:color="auto" w:fill="FFFFFF"/>
        <w:spacing w:before="0" w:beforeAutospacing="0" w:after="0" w:afterAutospacing="0"/>
        <w:jc w:val="both"/>
        <w:textAlignment w:val="baseline"/>
        <w:rPr>
          <w:spacing w:val="2"/>
        </w:rPr>
      </w:pPr>
      <w:r w:rsidRPr="002241A8">
        <w:rPr>
          <w:noProof/>
        </w:rPr>
        <w:drawing>
          <wp:anchor distT="0" distB="0" distL="114300" distR="114300" simplePos="0" relativeHeight="251660800" behindDoc="0" locked="0" layoutInCell="1" allowOverlap="1">
            <wp:simplePos x="0" y="0"/>
            <wp:positionH relativeFrom="column">
              <wp:posOffset>-7620</wp:posOffset>
            </wp:positionH>
            <wp:positionV relativeFrom="paragraph">
              <wp:posOffset>-15240</wp:posOffset>
            </wp:positionV>
            <wp:extent cx="1440180" cy="1251585"/>
            <wp:effectExtent l="19050" t="0" r="7620" b="0"/>
            <wp:wrapSquare wrapText="right"/>
            <wp:docPr id="8" name="Рисунок 22" descr="Титуль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Титульник"/>
                    <pic:cNvPicPr>
                      <a:picLocks noChangeAspect="1" noChangeArrowheads="1"/>
                    </pic:cNvPicPr>
                  </pic:nvPicPr>
                  <pic:blipFill>
                    <a:blip r:embed="rId14"/>
                    <a:srcRect/>
                    <a:stretch>
                      <a:fillRect/>
                    </a:stretch>
                  </pic:blipFill>
                  <pic:spPr bwMode="auto">
                    <a:xfrm>
                      <a:off x="0" y="0"/>
                      <a:ext cx="1440180" cy="1251585"/>
                    </a:xfrm>
                    <a:prstGeom prst="rect">
                      <a:avLst/>
                    </a:prstGeom>
                    <a:noFill/>
                  </pic:spPr>
                </pic:pic>
              </a:graphicData>
            </a:graphic>
          </wp:anchor>
        </w:drawing>
      </w:r>
      <w:r w:rsidRPr="002241A8">
        <w:rPr>
          <w:spacing w:val="2"/>
        </w:rPr>
        <w:t>Филиал ООО «Газпром ПХГ «Степновское УПХГ» (Хранение и складирование газа и продуктов его переработки).</w:t>
      </w:r>
    </w:p>
    <w:tbl>
      <w:tblPr>
        <w:tblpPr w:leftFromText="180" w:rightFromText="180" w:vertAnchor="text" w:horzAnchor="margin" w:tblpXSpec="right"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536"/>
        <w:gridCol w:w="2268"/>
      </w:tblGrid>
      <w:tr w:rsidR="002241A8" w:rsidRPr="002241A8" w:rsidTr="002241A8">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Предприятие  сельского хозяйства Степновского МО</w:t>
            </w:r>
          </w:p>
        </w:tc>
        <w:tc>
          <w:tcPr>
            <w:tcW w:w="226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Сфера деятельности</w:t>
            </w:r>
          </w:p>
        </w:tc>
      </w:tr>
      <w:tr w:rsidR="002241A8" w:rsidRPr="002241A8" w:rsidTr="002241A8">
        <w:trPr>
          <w:trHeight w:val="373"/>
        </w:trPr>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1</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Шегай И.В.</w:t>
            </w:r>
          </w:p>
        </w:tc>
        <w:tc>
          <w:tcPr>
            <w:tcW w:w="226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rPr>
          <w:trHeight w:val="247"/>
        </w:trPr>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Цой А.В.</w:t>
            </w:r>
          </w:p>
        </w:tc>
        <w:tc>
          <w:tcPr>
            <w:tcW w:w="226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r w:rsidR="002241A8" w:rsidRPr="002241A8" w:rsidTr="002241A8">
        <w:trPr>
          <w:trHeight w:val="281"/>
        </w:trPr>
        <w:tc>
          <w:tcPr>
            <w:tcW w:w="5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ИП Глава КФХ Еналиев А.Т.</w:t>
            </w:r>
          </w:p>
        </w:tc>
        <w:tc>
          <w:tcPr>
            <w:tcW w:w="2268"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Растениеводство</w:t>
            </w:r>
          </w:p>
        </w:tc>
      </w:tr>
    </w:tbl>
    <w:p w:rsidR="002241A8" w:rsidRPr="002241A8" w:rsidRDefault="002241A8" w:rsidP="002241A8">
      <w:pPr>
        <w:pStyle w:val="formattext"/>
        <w:shd w:val="clear" w:color="auto" w:fill="FFFFFF"/>
        <w:spacing w:before="0" w:beforeAutospacing="0" w:after="0" w:afterAutospacing="0"/>
        <w:jc w:val="both"/>
        <w:textAlignment w:val="baseline"/>
        <w:rPr>
          <w:spacing w:val="2"/>
        </w:rPr>
      </w:pPr>
    </w:p>
    <w:p w:rsidR="002241A8" w:rsidRPr="002241A8" w:rsidRDefault="002241A8" w:rsidP="002241A8">
      <w:pPr>
        <w:pStyle w:val="formattext"/>
        <w:shd w:val="clear" w:color="auto" w:fill="FFFFFF"/>
        <w:spacing w:before="0" w:beforeAutospacing="0" w:after="0" w:afterAutospacing="0"/>
        <w:jc w:val="both"/>
        <w:textAlignment w:val="baseline"/>
        <w:rPr>
          <w:spacing w:val="2"/>
        </w:rPr>
      </w:pPr>
    </w:p>
    <w:p w:rsidR="002241A8" w:rsidRPr="002241A8" w:rsidRDefault="002241A8" w:rsidP="002241A8">
      <w:pPr>
        <w:pStyle w:val="formattext"/>
        <w:shd w:val="clear" w:color="auto" w:fill="FFFFFF"/>
        <w:spacing w:before="0" w:beforeAutospacing="0" w:after="0" w:afterAutospacing="0"/>
        <w:ind w:firstLine="708"/>
        <w:jc w:val="both"/>
        <w:textAlignment w:val="baseline"/>
        <w:rPr>
          <w:spacing w:val="2"/>
        </w:rPr>
      </w:pPr>
    </w:p>
    <w:p w:rsidR="00DC5FCA" w:rsidRDefault="00DC5FCA" w:rsidP="002241A8">
      <w:pPr>
        <w:pStyle w:val="formattext"/>
        <w:shd w:val="clear" w:color="auto" w:fill="FFFFFF"/>
        <w:spacing w:before="0" w:beforeAutospacing="0" w:after="0" w:afterAutospacing="0"/>
        <w:ind w:firstLine="708"/>
        <w:jc w:val="both"/>
        <w:textAlignment w:val="baseline"/>
        <w:rPr>
          <w:spacing w:val="2"/>
        </w:rPr>
      </w:pPr>
    </w:p>
    <w:p w:rsidR="002241A8" w:rsidRPr="002241A8" w:rsidRDefault="002241A8" w:rsidP="002241A8">
      <w:pPr>
        <w:pStyle w:val="formattext"/>
        <w:shd w:val="clear" w:color="auto" w:fill="FFFFFF"/>
        <w:spacing w:before="0" w:beforeAutospacing="0" w:after="0" w:afterAutospacing="0"/>
        <w:ind w:firstLine="708"/>
        <w:jc w:val="both"/>
        <w:textAlignment w:val="baseline"/>
        <w:rPr>
          <w:spacing w:val="2"/>
        </w:rPr>
      </w:pPr>
      <w:r w:rsidRPr="002241A8">
        <w:rPr>
          <w:spacing w:val="2"/>
        </w:rPr>
        <w:t>«Точка роста» Степновского МО</w:t>
      </w:r>
    </w:p>
    <w:p w:rsidR="002241A8" w:rsidRPr="002241A8" w:rsidRDefault="002241A8" w:rsidP="002241A8">
      <w:pPr>
        <w:pStyle w:val="formattext"/>
        <w:shd w:val="clear" w:color="auto" w:fill="FFFFFF"/>
        <w:spacing w:before="0" w:beforeAutospacing="0" w:after="0" w:afterAutospacing="0"/>
        <w:ind w:firstLine="708"/>
        <w:jc w:val="both"/>
        <w:textAlignment w:val="baseline"/>
        <w:rPr>
          <w:spacing w:val="2"/>
        </w:rPr>
      </w:pPr>
      <w:r w:rsidRPr="002241A8">
        <w:rPr>
          <w:spacing w:val="2"/>
        </w:rPr>
        <w:t xml:space="preserve">1.Создание перерабатывающих мощностей: маслоэкстракционного завода для переработки подсолнечника, цеха по производству комбикормов. </w:t>
      </w:r>
    </w:p>
    <w:p w:rsidR="002241A8" w:rsidRPr="002241A8" w:rsidRDefault="002241A8" w:rsidP="002241A8">
      <w:pPr>
        <w:pStyle w:val="formattext"/>
        <w:shd w:val="clear" w:color="auto" w:fill="FFFFFF"/>
        <w:spacing w:before="0" w:beforeAutospacing="0" w:after="0" w:afterAutospacing="0"/>
        <w:ind w:firstLine="708"/>
        <w:jc w:val="both"/>
        <w:textAlignment w:val="baseline"/>
        <w:rPr>
          <w:spacing w:val="2"/>
        </w:rPr>
      </w:pPr>
      <w:r w:rsidRPr="002241A8">
        <w:rPr>
          <w:spacing w:val="2"/>
        </w:rPr>
        <w:t>Муниципальные образования - способные стать в относительно короткие сроки точками роста и центрами для соседних, менее успешных муниципальных образований. На данных территориях сконцентрирован наибольший человеческий, производственный, логистический потенциал. Развитие направлений: животноводство, стройиндустрия, сельхоз</w:t>
      </w:r>
      <w:r w:rsidR="00604C23">
        <w:rPr>
          <w:spacing w:val="2"/>
        </w:rPr>
        <w:t xml:space="preserve"> </w:t>
      </w:r>
      <w:r w:rsidRPr="002241A8">
        <w:rPr>
          <w:spacing w:val="2"/>
        </w:rPr>
        <w:t>переработка и др. В пространственном видении к таким Муниципальным образованиям  относится Степновское МО, Пушкинское МО. Для этой группы образований инструментом развития могут стать инвестиции.</w:t>
      </w:r>
    </w:p>
    <w:p w:rsidR="002241A8" w:rsidRPr="00247DCD" w:rsidRDefault="002241A8" w:rsidP="00247DCD">
      <w:pPr>
        <w:pStyle w:val="formattext"/>
        <w:shd w:val="clear" w:color="auto" w:fill="FFFFFF"/>
        <w:spacing w:before="0" w:beforeAutospacing="0" w:after="0" w:afterAutospacing="0"/>
        <w:ind w:firstLine="708"/>
        <w:jc w:val="both"/>
        <w:textAlignment w:val="baseline"/>
        <w:rPr>
          <w:spacing w:val="2"/>
        </w:rPr>
      </w:pPr>
      <w:r w:rsidRPr="002241A8">
        <w:rPr>
          <w:spacing w:val="2"/>
        </w:rPr>
        <w:t>Муниципальные образования, имеющие значительный ресурсный потенциал для развития агропродовольственных кластеров, ориентированных на производство экологически чистой продукции. Данные муниципальные образования хоть и имеют порой внушительные по площади размеры, но населенная их часть, в большей степени, это компактные поселения малого масштаба, которые могли бы вести эффективную хозяйственную деятельность. К таким территориям относится большинство муниципальных образований района (Розовское,</w:t>
      </w:r>
      <w:r w:rsidR="00233E5A">
        <w:rPr>
          <w:spacing w:val="2"/>
        </w:rPr>
        <w:t xml:space="preserve"> </w:t>
      </w:r>
      <w:r w:rsidRPr="002241A8">
        <w:rPr>
          <w:spacing w:val="2"/>
        </w:rPr>
        <w:t>Любимовское, Мечетненское, Золотостепское и</w:t>
      </w:r>
      <w:r w:rsidR="00233E5A">
        <w:rPr>
          <w:spacing w:val="2"/>
        </w:rPr>
        <w:t xml:space="preserve"> </w:t>
      </w:r>
      <w:r w:rsidRPr="002241A8">
        <w:rPr>
          <w:spacing w:val="2"/>
        </w:rPr>
        <w:t>Советское муниципальные образования).</w:t>
      </w:r>
    </w:p>
    <w:p w:rsidR="002241A8" w:rsidRPr="002241A8" w:rsidRDefault="002241A8" w:rsidP="00247DCD">
      <w:pPr>
        <w:pStyle w:val="formattext"/>
        <w:shd w:val="clear" w:color="auto" w:fill="FFFFFF"/>
        <w:spacing w:before="0" w:beforeAutospacing="0" w:after="0" w:afterAutospacing="0"/>
        <w:jc w:val="center"/>
        <w:textAlignment w:val="baseline"/>
        <w:rPr>
          <w:b/>
        </w:rPr>
      </w:pPr>
      <w:r w:rsidRPr="002241A8">
        <w:rPr>
          <w:b/>
        </w:rPr>
        <w:t>II. СТРАТЕГИЧЕСКИЕ ЦЕЛИ И ПРИОРИТЕТЫ</w:t>
      </w:r>
    </w:p>
    <w:p w:rsidR="002241A8" w:rsidRPr="002241A8" w:rsidRDefault="00AD753F" w:rsidP="00AD753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2241A8" w:rsidRPr="002241A8">
        <w:rPr>
          <w:rFonts w:ascii="Times New Roman" w:hAnsi="Times New Roman" w:cs="Times New Roman"/>
          <w:b/>
          <w:sz w:val="24"/>
          <w:szCs w:val="24"/>
        </w:rPr>
        <w:t>2.1. Главная цель стратегии и основные этапы ее реализации</w:t>
      </w:r>
    </w:p>
    <w:p w:rsidR="002241A8" w:rsidRPr="002241A8" w:rsidRDefault="002241A8" w:rsidP="00AD753F">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Генеральная цель Стратегии - обеспечение стабильного улучшения качества жизни населения и повышение конкурентоспособности Советского района на основе перехода к экономике знаний, в центре которой человек. </w:t>
      </w:r>
    </w:p>
    <w:p w:rsidR="002241A8" w:rsidRPr="002241A8" w:rsidRDefault="002241A8" w:rsidP="00AD753F">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Стратегия - это выбор основных приоритетов развития, а, следовательно, отказ от решения отдельных задач. Задачи и направления Стратегии сформированы с учетом ограниченных финансовых возможностей консолидированного бюджета Советского района, даже в долгосрочной перспективе.</w:t>
      </w:r>
    </w:p>
    <w:p w:rsidR="002241A8" w:rsidRPr="002241A8" w:rsidRDefault="002241A8" w:rsidP="00AD753F">
      <w:pPr>
        <w:pStyle w:val="210"/>
        <w:shd w:val="clear" w:color="auto" w:fill="auto"/>
        <w:spacing w:before="0" w:line="240" w:lineRule="auto"/>
        <w:ind w:firstLine="709"/>
        <w:rPr>
          <w:rStyle w:val="23"/>
          <w:color w:val="000000"/>
          <w:sz w:val="24"/>
          <w:szCs w:val="24"/>
        </w:rPr>
      </w:pPr>
      <w:r w:rsidRPr="002241A8">
        <w:rPr>
          <w:rStyle w:val="23"/>
          <w:color w:val="000000"/>
          <w:sz w:val="24"/>
          <w:szCs w:val="24"/>
        </w:rPr>
        <w:t>При этом абсолютным критерием эффективности экономического роста определено развитие и накопление человеческого капитала с соответствующим повышением его вклада в социально-экономический потенциал района. Экономическая политика выступает в качестве регулятора среды, в которой данный капитал может найти наиболее конкурентоспособные по сравнению с другими районами Саратовской области условия для сохранения, накопления и применения.</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При разработке сценариев социально-экономического развития Советского муниципального района использовались данные прогноза сценарных условий социально-экономического развития Российской Федерации с учетом динамики основных показателей предыдущих лет, действующих внешних и внутренних факторов, выявленного потенциала, результатов SWOT-анализа конкурентоспособности экономики района и анализа рисков.</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Конкурентными преимуществами для района являются:</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-географическое положение;</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-наличие железной дороги;</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 инвестиционная привлекательность;</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 компактное расположение населенных пунктов;</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 благоустроенность районного центра.</w:t>
      </w:r>
    </w:p>
    <w:p w:rsidR="002241A8" w:rsidRPr="002241A8" w:rsidRDefault="002241A8" w:rsidP="00AD753F">
      <w:pPr>
        <w:suppressAutoHyphens/>
        <w:spacing w:after="0" w:line="240" w:lineRule="auto"/>
        <w:ind w:firstLine="740"/>
        <w:jc w:val="both"/>
        <w:rPr>
          <w:rFonts w:ascii="Times New Roman" w:hAnsi="Times New Roman" w:cs="Times New Roman"/>
          <w:sz w:val="24"/>
          <w:szCs w:val="24"/>
        </w:rPr>
      </w:pPr>
      <w:r w:rsidRPr="002241A8">
        <w:rPr>
          <w:rFonts w:ascii="Times New Roman" w:hAnsi="Times New Roman" w:cs="Times New Roman"/>
          <w:sz w:val="24"/>
          <w:szCs w:val="24"/>
        </w:rPr>
        <w:t>Анализ всего комплекса условий развития района позволяет смоделировать три сценария развития района: консервативный, умеренно-оптимистический и инновационный.</w:t>
      </w:r>
    </w:p>
    <w:p w:rsidR="002241A8" w:rsidRPr="002241A8" w:rsidRDefault="002241A8" w:rsidP="00AD753F">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b/>
          <w:bCs/>
          <w:sz w:val="24"/>
          <w:szCs w:val="24"/>
        </w:rPr>
        <w:t xml:space="preserve">Консервативный </w:t>
      </w:r>
      <w:r w:rsidRPr="002241A8">
        <w:rPr>
          <w:rFonts w:ascii="Times New Roman" w:hAnsi="Times New Roman" w:cs="Times New Roman"/>
          <w:sz w:val="24"/>
          <w:szCs w:val="24"/>
        </w:rPr>
        <w:t xml:space="preserve">- основан на предположении об инерционном развитии экономики и сохранении сложившихся подходов к ее управлению, при котором район будет развиваться преимущественно за счет экстенсивного расширения экономики, путем наращивания объемов использования ресурсов. При этом динамика экономического роста будет </w:t>
      </w:r>
      <w:r w:rsidRPr="002241A8">
        <w:rPr>
          <w:rFonts w:ascii="Times New Roman" w:hAnsi="Times New Roman" w:cs="Times New Roman"/>
          <w:sz w:val="24"/>
          <w:szCs w:val="24"/>
        </w:rPr>
        <w:lastRenderedPageBreak/>
        <w:t>замедляться, а медленные преобразования в качестве уровня жизни и среды жизнедеятельности приведут к дальнейшему сокращению численности населения.</w:t>
      </w:r>
    </w:p>
    <w:p w:rsidR="002241A8" w:rsidRPr="002241A8" w:rsidRDefault="002241A8" w:rsidP="00AD753F">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b/>
          <w:bCs/>
          <w:sz w:val="24"/>
          <w:szCs w:val="24"/>
        </w:rPr>
        <w:t xml:space="preserve">Умеренно-оптимистичный - </w:t>
      </w:r>
      <w:r w:rsidRPr="002241A8">
        <w:rPr>
          <w:rFonts w:ascii="Times New Roman" w:hAnsi="Times New Roman" w:cs="Times New Roman"/>
          <w:sz w:val="24"/>
          <w:szCs w:val="24"/>
        </w:rPr>
        <w:t>предполагает повышение эффективности использования всех видов ресурсов с повышением внимания к вопросам улучшения делового климата, созданию благоприятных условий для осуществления хозяйственной деятельности. Однако позитивные изменения в экономике будут сопровождаться адекватными положительными сдвигами в социальной сфере с определенными задержками по времени.</w:t>
      </w:r>
    </w:p>
    <w:p w:rsidR="002241A8" w:rsidRPr="002241A8" w:rsidRDefault="002241A8" w:rsidP="00AD753F">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b/>
          <w:bCs/>
          <w:sz w:val="24"/>
          <w:szCs w:val="24"/>
        </w:rPr>
        <w:t xml:space="preserve">Инновационный - </w:t>
      </w:r>
      <w:r w:rsidRPr="002241A8">
        <w:rPr>
          <w:rFonts w:ascii="Times New Roman" w:hAnsi="Times New Roman" w:cs="Times New Roman"/>
          <w:sz w:val="24"/>
          <w:szCs w:val="24"/>
        </w:rPr>
        <w:t>ориентирован на максимальное раскрытие потенциала стратегического развития, эффективное использование человеческого капитала, сбалансированное развитие территорий, реализацию новых подходов к управлению регионом. Данный сценарий содержит базовые элементы умеренно-оптимистичного сценария в сочетании с существенным притоком капитала, активизацией развития социальной сферы, более эффективным использованием ресурсов, наращиванием параметров человеческого капитала и повышением роли инноваций.</w:t>
      </w:r>
    </w:p>
    <w:p w:rsidR="002241A8" w:rsidRPr="002241A8" w:rsidRDefault="002241A8" w:rsidP="00AD753F">
      <w:pPr>
        <w:suppressAutoHyphens/>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Настоящая Стратегия опирается на выбор умеренно-оптимистического сценария в качестве базового, учитывая, что консервативный сценарий очень быстро приведет к упадку экономики района, а развертывание инновационного сценария требует созревания достаточных предпосылок.</w:t>
      </w:r>
    </w:p>
    <w:p w:rsidR="002241A8" w:rsidRPr="002241A8" w:rsidRDefault="002241A8" w:rsidP="00AD753F">
      <w:pPr>
        <w:pStyle w:val="210"/>
        <w:shd w:val="clear" w:color="auto" w:fill="auto"/>
        <w:spacing w:before="0" w:line="240" w:lineRule="auto"/>
        <w:ind w:firstLine="709"/>
        <w:rPr>
          <w:sz w:val="24"/>
          <w:szCs w:val="24"/>
        </w:rPr>
      </w:pPr>
      <w:r w:rsidRPr="002241A8">
        <w:rPr>
          <w:rStyle w:val="23"/>
          <w:color w:val="000000"/>
          <w:sz w:val="24"/>
          <w:szCs w:val="24"/>
        </w:rPr>
        <w:t>Основные этапы Стратегии, отражающие пошаговое движение к намеченной цели:</w:t>
      </w:r>
    </w:p>
    <w:p w:rsidR="002241A8" w:rsidRPr="002241A8" w:rsidRDefault="002241A8" w:rsidP="00AD753F">
      <w:pPr>
        <w:pStyle w:val="210"/>
        <w:numPr>
          <w:ilvl w:val="0"/>
          <w:numId w:val="18"/>
        </w:numPr>
        <w:shd w:val="clear" w:color="auto" w:fill="auto"/>
        <w:tabs>
          <w:tab w:val="left" w:pos="993"/>
        </w:tabs>
        <w:spacing w:before="0" w:line="240" w:lineRule="auto"/>
        <w:ind w:firstLine="709"/>
        <w:rPr>
          <w:rStyle w:val="23"/>
          <w:sz w:val="24"/>
          <w:szCs w:val="24"/>
        </w:rPr>
      </w:pPr>
      <w:r w:rsidRPr="002241A8">
        <w:rPr>
          <w:rStyle w:val="23"/>
          <w:color w:val="000000"/>
          <w:sz w:val="24"/>
          <w:szCs w:val="24"/>
        </w:rPr>
        <w:t>2018-2020 годы - стабилизация посткризисной ситуации и наращивание темпов экономического развития (физических объемов хозяйственной деятельности);</w:t>
      </w:r>
    </w:p>
    <w:p w:rsidR="002241A8" w:rsidRPr="002241A8" w:rsidRDefault="002241A8" w:rsidP="00AD753F">
      <w:pPr>
        <w:pStyle w:val="210"/>
        <w:numPr>
          <w:ilvl w:val="0"/>
          <w:numId w:val="18"/>
        </w:numPr>
        <w:shd w:val="clear" w:color="auto" w:fill="auto"/>
        <w:tabs>
          <w:tab w:val="left" w:pos="993"/>
        </w:tabs>
        <w:spacing w:before="0" w:line="240" w:lineRule="auto"/>
        <w:ind w:firstLine="709"/>
        <w:rPr>
          <w:rStyle w:val="23"/>
          <w:sz w:val="24"/>
          <w:szCs w:val="24"/>
        </w:rPr>
      </w:pPr>
      <w:r w:rsidRPr="002241A8">
        <w:rPr>
          <w:rStyle w:val="23"/>
          <w:color w:val="000000"/>
          <w:sz w:val="24"/>
          <w:szCs w:val="24"/>
        </w:rPr>
        <w:t>2020-2024 годы - структурная перестройка экономики и достижение весомых качественных результатов;</w:t>
      </w:r>
    </w:p>
    <w:p w:rsidR="002241A8" w:rsidRPr="002241A8" w:rsidRDefault="002241A8" w:rsidP="00AD753F">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-2025-2030 переход на устойчивую траекторию сбалансированного экономического роста, в том числе за счет модернизации производств и повышения производительности труда, улучшение демографической ситуации;</w:t>
      </w:r>
    </w:p>
    <w:p w:rsidR="002241A8" w:rsidRDefault="002241A8" w:rsidP="00AD753F">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- 2031-2036 годы - этап достижения целевых показателей в рамках реализации национальных проектов и программ, установленных для Советского района.</w:t>
      </w:r>
    </w:p>
    <w:p w:rsidR="002241A8" w:rsidRPr="002241A8" w:rsidRDefault="008E50F1" w:rsidP="008E50F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2241A8" w:rsidRPr="002241A8">
        <w:rPr>
          <w:rFonts w:ascii="Times New Roman" w:hAnsi="Times New Roman" w:cs="Times New Roman"/>
          <w:b/>
          <w:sz w:val="24"/>
          <w:szCs w:val="24"/>
        </w:rPr>
        <w:t>2.2. Стратегические приоритеты</w:t>
      </w:r>
      <w:bookmarkEnd w:id="5"/>
      <w:r w:rsidR="002241A8" w:rsidRPr="002241A8">
        <w:rPr>
          <w:rFonts w:ascii="Times New Roman" w:hAnsi="Times New Roman" w:cs="Times New Roman"/>
          <w:b/>
          <w:sz w:val="24"/>
          <w:szCs w:val="24"/>
        </w:rPr>
        <w:t>:</w:t>
      </w:r>
    </w:p>
    <w:p w:rsidR="002241A8" w:rsidRPr="002241A8" w:rsidRDefault="002241A8" w:rsidP="008E50F1">
      <w:pPr>
        <w:spacing w:after="0" w:line="240" w:lineRule="auto"/>
        <w:ind w:firstLine="709"/>
        <w:jc w:val="both"/>
        <w:rPr>
          <w:rFonts w:ascii="Times New Roman" w:hAnsi="Times New Roman" w:cs="Times New Roman"/>
          <w:b/>
          <w:sz w:val="24"/>
          <w:szCs w:val="24"/>
        </w:rPr>
      </w:pPr>
      <w:r w:rsidRPr="002241A8">
        <w:rPr>
          <w:rFonts w:ascii="Times New Roman" w:hAnsi="Times New Roman" w:cs="Times New Roman"/>
          <w:b/>
          <w:sz w:val="24"/>
          <w:szCs w:val="24"/>
        </w:rPr>
        <w:t>Стратегический приоритет: сохранение, развитие человеческого потенциала, укрепление института семьи и повышение благосостояния жителей Советского района.</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Целевое видение: </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Советский район –территория привлекательная для жизни, работы и отдыха, успешно конкурирующая за привлечение трудовых ресурсов;</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молодежь связывает свое будущее с Советским районом, видя возможности для реализации потенциала, построения карьеры и своего развития;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повышение уровня рождаемости имеет устойчивую позитивную динамику, растет доля семей, имеющих двух и более детей, рождение детей не приводит к существенному падению доходов семьи и позволяет жить полноценной жизнью;</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высокая приверженность жителей к сохранению и укреплению своего здоровья и ведению здорового образа жизни стала трендом;</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объекты социальной инфраструктуры доступны для населения;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доступные и качественные медицинские услуги, в том числе с применением новых технологий и персонализированной медицины, а также физкультура обеспечивают продление долголетия с активным образом жизни и занятость лиц старшего возраста.</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Направления действий:</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освобождение от уплаты налогов  для многодетных семей;</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обновление детских дошкольных образовательных организаций и общеобразовательных организаций;</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развитие инклюзивного общего и дополнительного образования, детского отдыха, создание специальных условий для обучающихся с инвалидностью, и обучающихся с ограниченными возможностями здоровья;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lastRenderedPageBreak/>
        <w:t>развитие системы психолого-педагогического сопровождения образования обучающихся с инвалидностью, с ограниченными возможностями здоровья;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развитие кадрового обеспечения образования обучающихся с инвалидностью, с ограниченными возможностями здоровья;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формирование семейно-ориентированной среды, ценностей отцовства и материнства;</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развития высокотехнологичных видов медицинской помощи;</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внедрение технологий дистанционного мониторинга здоровья;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решение задач по укреплению здоровья населения, в том числе:</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формирование у различных групп населения, особенно у подрастающего поколения, мотивации для ведения здорового образа жизни путем повышения информированности граждан о влиянии на здоровье негативных факторов и возможности их предупреждения;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осуществление в образовательных организациях профилактических программ, направленных на недопущение потребления алкоголя и табачных изделий детьми и подростками;</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укрепление кадрового потенциала за счет целевого обучения, поддержки студентов обучающихся по целевому направлению, поддержки молодых специалистов;</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создание эффективной системы профилактики социально значимых заболеваний, предупреждения факторов их развития;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развитие инфраструктуры объектов физической культуры и спорта, увеличение количества уличных спортивных объектов, расположенных в шаговой доступности, развитие массового и детского дворового спорта;</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взаимодействие администрации</w:t>
      </w:r>
      <w:r w:rsidR="00604C23">
        <w:rPr>
          <w:rFonts w:ascii="Times New Roman" w:hAnsi="Times New Roman" w:cs="Times New Roman"/>
          <w:sz w:val="24"/>
          <w:szCs w:val="24"/>
        </w:rPr>
        <w:t xml:space="preserve"> </w:t>
      </w:r>
      <w:r w:rsidRPr="002241A8">
        <w:rPr>
          <w:rFonts w:ascii="Times New Roman" w:hAnsi="Times New Roman" w:cs="Times New Roman"/>
          <w:sz w:val="24"/>
          <w:szCs w:val="24"/>
        </w:rPr>
        <w:t>Советского района с работодателями и профсоюзами по вопросам защиты трудовых прав граждан, обеспечение размера минимальной заработной платы в Советском районе выше минимального размера оплаты труда, установленного Федеральным законом;</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работа с работодателями</w:t>
      </w:r>
      <w:r w:rsidR="00604C23">
        <w:rPr>
          <w:rFonts w:ascii="Times New Roman" w:hAnsi="Times New Roman" w:cs="Times New Roman"/>
          <w:sz w:val="24"/>
          <w:szCs w:val="24"/>
        </w:rPr>
        <w:t xml:space="preserve"> </w:t>
      </w:r>
      <w:r w:rsidRPr="002241A8">
        <w:rPr>
          <w:rFonts w:ascii="Times New Roman" w:hAnsi="Times New Roman" w:cs="Times New Roman"/>
          <w:sz w:val="24"/>
          <w:szCs w:val="24"/>
        </w:rPr>
        <w:t>по вопросу повышения заработной платы;</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повышение эффективности деятельности некоммерческих организаций;</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поддержка социальных проектов некоммерческих организаций, добровольческих (волонтерских) проектов по укреплению института семьи, защите, сохранению и продвижению в обществе традиционных российских духовно-нравственных и семейных ценностей;</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поддержка участников специальной военной операции – информирование о возможности санаторного лечения и реабилитации, информационная поддержка в юридических вопросах, создании своего бизнеса и трудоустройстве;</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поддержка участников специальной военной операции и членов их семей по принципу работы одного окна;</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стабилизировать динамику суммарного коэффициента рождаемости, прекратив его дальнейшее снижение с 5,2 промилле в 2025 году;  </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миграционный прирост — выход на снижение отрицательного сальдо;</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доля трудоспособного населения — стабилизация и рост доли в общей численности населения;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доступность социальной инфраструктуры: 100 % обеспеченность местами в дошкольных учреждениях; доля школ с обновлённой материально</w:t>
      </w:r>
      <w:r w:rsidRPr="002241A8">
        <w:rPr>
          <w:rFonts w:ascii="Times New Roman" w:eastAsia="MS Mincho" w:hAnsi="Times New Roman" w:cs="Times New Roman"/>
          <w:sz w:val="24"/>
          <w:szCs w:val="24"/>
        </w:rPr>
        <w:noBreakHyphen/>
      </w:r>
      <w:r w:rsidRPr="002241A8">
        <w:rPr>
          <w:rFonts w:ascii="Times New Roman" w:hAnsi="Times New Roman" w:cs="Times New Roman"/>
          <w:sz w:val="24"/>
          <w:szCs w:val="24"/>
        </w:rPr>
        <w:t>технической базой — не менее 80% к 2036 году;</w:t>
      </w:r>
    </w:p>
    <w:p w:rsidR="002241A8" w:rsidRPr="002241A8" w:rsidRDefault="002241A8" w:rsidP="008E50F1">
      <w:pPr>
        <w:spacing w:after="0" w:line="240" w:lineRule="auto"/>
        <w:ind w:firstLine="709"/>
        <w:jc w:val="both"/>
        <w:rPr>
          <w:rFonts w:ascii="Times New Roman" w:hAnsi="Times New Roman" w:cs="Times New Roman"/>
          <w:color w:val="FF0000"/>
          <w:sz w:val="24"/>
          <w:szCs w:val="24"/>
        </w:rPr>
      </w:pPr>
      <w:r w:rsidRPr="002241A8">
        <w:rPr>
          <w:rFonts w:ascii="Times New Roman" w:hAnsi="Times New Roman" w:cs="Times New Roman"/>
          <w:sz w:val="24"/>
          <w:szCs w:val="24"/>
        </w:rPr>
        <w:t>уровень удовлетворённости жителей условиями проживания и качеством услуг (по опросам) — не менее 80 %;</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доли граждан, систематически занимающихся физической культурой и спортом, с 22 процентов в 2017 году до 62,6 процента в 2030 году и до 72,6 процента к 2036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уровень обеспеченности граждан спортивными сооружениями с  22,5 процентов в 2017 году до 28 процентов к 2030 году и до 29,3 процента к 2036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среднемесячная заработная плата в 2030 году - 83696 рублей, к 2036 году - 125841 рубль;</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уровень удовлетворенности граждан работой муниципальных учреждений культуры, до 95 процентов к 2036 году.</w:t>
      </w:r>
    </w:p>
    <w:p w:rsidR="002241A8" w:rsidRPr="002241A8" w:rsidRDefault="002241A8" w:rsidP="008E50F1">
      <w:pPr>
        <w:spacing w:after="0" w:line="240" w:lineRule="auto"/>
        <w:ind w:firstLine="708"/>
        <w:jc w:val="both"/>
        <w:rPr>
          <w:rFonts w:ascii="Times New Roman" w:hAnsi="Times New Roman" w:cs="Times New Roman"/>
          <w:b/>
          <w:sz w:val="24"/>
          <w:szCs w:val="24"/>
        </w:rPr>
      </w:pPr>
      <w:r w:rsidRPr="002241A8">
        <w:rPr>
          <w:rFonts w:ascii="Times New Roman" w:hAnsi="Times New Roman" w:cs="Times New Roman"/>
          <w:b/>
          <w:sz w:val="24"/>
          <w:szCs w:val="24"/>
        </w:rPr>
        <w:t>Стратегический приоритет: реализация потенциала каждого человека, развитие его талантов, воспитание патриотичной и социально-ответственной личности.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Целевое видение: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Советский район - территория возможностей для самореализации молодежи, развития талантов в творчестве, науке, спорте, для профессионального самоопределения и достижения успеха;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создана комплексная система воспитательной работы, основанная на передаче традиционных культурных и нравственных ценностей, в том числе через приобщение к добрым делам, формирование активной жизненной позиции, развитие патриотизма и деятельной любви к Родине;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общество имеет высокий культурный уровень, развитую практику добровольческой деятельности (волонтерства), патриотическое сознание является важнейшей ценностью для жителей региона;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уважение к представителям различных этносов и религий - неотъемлемая часть общества.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Направления действий: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учет мнения молодежи при принятии ключевых управленческих решений на муниципальном уровне, вовлечение молодежи в обсуждение социально-важных вопросов;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модернизация школьной системы образования, направленная на обеспечение социализации и высоких образовательных достижений каждого учащегося с учетом индивидуальных особенностей;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совершенствование системы дополнительного образования через повышение вариативности, качества и доступности, дополнительных образовательных программ для детей и молодежи;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волонтерского и добровольческого движения, поддержка молодежных движений;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проведение патриотических мероприятий, работа с молодежью и реализация общественных проектов;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создание постоянных экспозиций и выставок, посвященных специальной военной операции, во всех муниципалитетах Советского района на базе действующих музеев общеобразовательных организаций;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укрепление единого культурного пространства, создание комфортных условий и равных возможностей доступа населения к культурным ценностям, цифровым ресурсам, самореализации и раскрытия таланта каждого жителя;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гармонизация национальных и межнациональных (межэтнических) отношений, сохранение и поддержка национальной культуры, языка, духовно-нравственных ценностей;</w:t>
      </w:r>
    </w:p>
    <w:p w:rsidR="002241A8" w:rsidRPr="002241A8" w:rsidRDefault="002241A8" w:rsidP="008E50F1">
      <w:pPr>
        <w:autoSpaceDE w:val="0"/>
        <w:autoSpaceDN w:val="0"/>
        <w:adjustRightInd w:val="0"/>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создание Молодежного центра с удобными площадками, где люди смогут учиться, работать, творить и запускать свои проекты, объединяться с единомышленниками и участвовать в интересных событиях;</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формирование в молодежной среде мировоззрения и духовно- нравственной атмосферы этнокультурного взаимоуважения, основанного на принципах уважения прав и свобод человека, стремления к межэтническому миру и согласию.</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осуществление единовременных компенсационных выплаты учителям в рамках реализации программы «Земский учитель» - не менее 2 человек в год;</w:t>
      </w:r>
    </w:p>
    <w:p w:rsidR="002241A8" w:rsidRPr="002241A8" w:rsidRDefault="002241A8" w:rsidP="008E50F1">
      <w:pPr>
        <w:pStyle w:val="ad"/>
        <w:tabs>
          <w:tab w:val="left" w:pos="360"/>
        </w:tabs>
        <w:spacing w:after="0" w:line="240" w:lineRule="auto"/>
        <w:ind w:left="0" w:firstLine="709"/>
        <w:jc w:val="both"/>
        <w:rPr>
          <w:rFonts w:ascii="Times New Roman" w:hAnsi="Times New Roman"/>
          <w:color w:val="000000"/>
          <w:sz w:val="24"/>
          <w:szCs w:val="24"/>
        </w:rPr>
      </w:pPr>
      <w:r w:rsidRPr="002241A8">
        <w:rPr>
          <w:rFonts w:ascii="Times New Roman" w:hAnsi="Times New Roman"/>
          <w:color w:val="000000"/>
          <w:sz w:val="24"/>
          <w:szCs w:val="24"/>
        </w:rPr>
        <w:t xml:space="preserve">обеспечение отдыха, оздоровления и занятости 100% учащихся общеобразовательных учреждений района; </w:t>
      </w:r>
    </w:p>
    <w:p w:rsidR="002241A8" w:rsidRPr="002241A8" w:rsidRDefault="002241A8" w:rsidP="008E50F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41A8">
        <w:rPr>
          <w:rFonts w:ascii="Times New Roman" w:hAnsi="Times New Roman" w:cs="Times New Roman"/>
          <w:color w:val="000000"/>
          <w:sz w:val="24"/>
          <w:szCs w:val="24"/>
        </w:rPr>
        <w:t>обеспечение организацию и отдыха и оздоровления 100% детей из семей, находящихся в трудной жизненной ситуации и социально опасном положении;</w:t>
      </w:r>
    </w:p>
    <w:p w:rsidR="002241A8" w:rsidRPr="002241A8" w:rsidRDefault="002241A8" w:rsidP="008E50F1">
      <w:pPr>
        <w:autoSpaceDE w:val="0"/>
        <w:autoSpaceDN w:val="0"/>
        <w:adjustRightInd w:val="0"/>
        <w:spacing w:after="0" w:line="240" w:lineRule="auto"/>
        <w:ind w:firstLine="709"/>
        <w:jc w:val="both"/>
        <w:rPr>
          <w:rFonts w:ascii="Times New Roman" w:hAnsi="Times New Roman" w:cs="Times New Roman"/>
          <w:bCs/>
          <w:sz w:val="24"/>
          <w:szCs w:val="24"/>
        </w:rPr>
      </w:pPr>
      <w:r w:rsidRPr="002241A8">
        <w:rPr>
          <w:rFonts w:ascii="Times New Roman" w:hAnsi="Times New Roman" w:cs="Times New Roman"/>
          <w:color w:val="000000"/>
          <w:sz w:val="24"/>
          <w:szCs w:val="24"/>
        </w:rPr>
        <w:t>включение в систему оздоровительных мероприятий подростков, состоящих на учете в органах внутренних дел и внутришкольном контроле;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доля педагогических работников, повысивших квалификацию и прошедших переподготовку в 2036 году - 100 процентов.</w:t>
      </w:r>
    </w:p>
    <w:p w:rsidR="002241A8" w:rsidRPr="002241A8" w:rsidRDefault="002241A8" w:rsidP="008E50F1">
      <w:pPr>
        <w:spacing w:after="0" w:line="240" w:lineRule="auto"/>
        <w:ind w:firstLine="708"/>
        <w:jc w:val="both"/>
        <w:rPr>
          <w:rFonts w:ascii="Times New Roman" w:hAnsi="Times New Roman" w:cs="Times New Roman"/>
          <w:b/>
          <w:sz w:val="24"/>
          <w:szCs w:val="24"/>
        </w:rPr>
      </w:pPr>
      <w:r w:rsidRPr="002241A8">
        <w:rPr>
          <w:rFonts w:ascii="Times New Roman" w:hAnsi="Times New Roman" w:cs="Times New Roman"/>
          <w:b/>
          <w:sz w:val="24"/>
          <w:szCs w:val="24"/>
        </w:rPr>
        <w:lastRenderedPageBreak/>
        <w:t>Стратегический приоритет: повышение качества жизни населения, создание комфортной и безопасной среды для жизни.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Целевое видение: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Советский район - территория, где: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улучшено качество среды для жизни в опорных населенных пунктах и на прилегающих территориях, создана комфортная среда, в которой одинаково приятно жить, работать и отдыхать;</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качество и надежность предоставления коммунальных услуг в Советском районе соответствует современным стандартам;</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гарантирована безопасная среда для жизни.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Направления действий: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градостроительная политика реализуется с учетом мастер –планов опорных населенных пунктов и прилегающих территорий;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осуществление эффективного территориального планирования и градостроительного зонирования в целях сбалансированного пространственного развития;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активное благоустройство территорий;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создание безбарьерной среды жизнедеятельности для инвалидов и иных маломобильных категорий населения в социальной сфере;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модернизация объектов коммунальной инфраструктуры, в том числе сетей</w:t>
      </w:r>
      <w:r w:rsidR="00604C23">
        <w:rPr>
          <w:rFonts w:ascii="Times New Roman" w:hAnsi="Times New Roman" w:cs="Times New Roman"/>
          <w:sz w:val="24"/>
          <w:szCs w:val="24"/>
        </w:rPr>
        <w:t xml:space="preserve"> </w:t>
      </w:r>
      <w:r w:rsidRPr="002241A8">
        <w:rPr>
          <w:rFonts w:ascii="Times New Roman" w:hAnsi="Times New Roman" w:cs="Times New Roman"/>
          <w:sz w:val="24"/>
          <w:szCs w:val="24"/>
        </w:rPr>
        <w:t>питьевого</w:t>
      </w:r>
      <w:r w:rsidR="00604C23">
        <w:rPr>
          <w:rFonts w:ascii="Times New Roman" w:hAnsi="Times New Roman" w:cs="Times New Roman"/>
          <w:sz w:val="24"/>
          <w:szCs w:val="24"/>
        </w:rPr>
        <w:t xml:space="preserve"> </w:t>
      </w:r>
      <w:r w:rsidRPr="002241A8">
        <w:rPr>
          <w:rFonts w:ascii="Times New Roman" w:hAnsi="Times New Roman" w:cs="Times New Roman"/>
          <w:sz w:val="24"/>
          <w:szCs w:val="24"/>
        </w:rPr>
        <w:t>водоснабжения, водоотведения, теплоснабжения. Модернизация котельных;</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безопасного участия детей в дорожном движении, совершенствование программ обучения детей и подростков правилам безопасного поведения на дорогах;</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эффективности взаимодействия правоохранительных органов, органов местного самоуправления и институтов гражданского общества в целях устранения причин и условий правонарушений;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достижение высокой эффективности системы профилактики правонарушений, алкоголизма, наркомании, совершения суицидов и их попыток;</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(укрепление) антитеррористической и противокриминальной защищенности муниципальных бюджетных образовательных учреждений, осуществляющих образовательную деятельность на территории Советского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эффективности профилактики безнадзорности, социальной помощи и реабилитации несовершеннолетних лиц с различными формами и степенью девиации;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народных дружин и иных объединений правоохранительной направленности;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и поддержание работоспособности муниципальных систем оповещения населения на территории всех муниципалитетов Советского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реализация мастер-планов опорных населенных</w:t>
      </w:r>
      <w:r w:rsidR="00604C23">
        <w:rPr>
          <w:rFonts w:ascii="Times New Roman" w:hAnsi="Times New Roman" w:cs="Times New Roman"/>
          <w:sz w:val="24"/>
          <w:szCs w:val="24"/>
        </w:rPr>
        <w:t xml:space="preserve"> </w:t>
      </w:r>
      <w:r w:rsidRPr="002241A8">
        <w:rPr>
          <w:rFonts w:ascii="Times New Roman" w:hAnsi="Times New Roman" w:cs="Times New Roman"/>
          <w:sz w:val="24"/>
          <w:szCs w:val="24"/>
        </w:rPr>
        <w:t>пунктов к 2030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количества благоустроенных общественных территорий до 10 единиц к 2030 и до 20 единиц к 2036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снижение износа объектов коммунальной инфраструктуры</w:t>
      </w:r>
      <w:r w:rsidR="00875E21">
        <w:rPr>
          <w:rFonts w:ascii="Times New Roman" w:hAnsi="Times New Roman" w:cs="Times New Roman"/>
          <w:sz w:val="24"/>
          <w:szCs w:val="24"/>
        </w:rPr>
        <w:t xml:space="preserve"> </w:t>
      </w:r>
      <w:r w:rsidRPr="002241A8">
        <w:rPr>
          <w:rFonts w:ascii="Times New Roman" w:hAnsi="Times New Roman" w:cs="Times New Roman"/>
          <w:sz w:val="24"/>
          <w:szCs w:val="24"/>
        </w:rPr>
        <w:t>на 5 процентов к 2030 году, и на 10 к 2036;</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приведение не менее 30 % дорог муниципального значения к нормативному состоянию к 2036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рост численности населения, для которого улучшится качество предоставления коммунальных услуг (в сфере тепло-, водоснабжения и водоотведения), нарастающим итогом с 2025 года к 2030 году до 13 тыс. человек;</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снижение уровня преступности, формирование в обществе ориентации на законопослушный образ жизни, нетерпимое отношение к коррупции;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снижение количества деструктивных событий (количество чрезвычайных ситуаций, пожаров, происшествий на водных объектах и т.д.).</w:t>
      </w:r>
    </w:p>
    <w:p w:rsidR="002241A8" w:rsidRPr="002241A8" w:rsidRDefault="002241A8" w:rsidP="008E50F1">
      <w:pPr>
        <w:spacing w:after="0" w:line="240" w:lineRule="auto"/>
        <w:ind w:firstLine="708"/>
        <w:jc w:val="both"/>
        <w:rPr>
          <w:rFonts w:ascii="Times New Roman" w:hAnsi="Times New Roman" w:cs="Times New Roman"/>
          <w:b/>
          <w:sz w:val="24"/>
          <w:szCs w:val="24"/>
        </w:rPr>
      </w:pPr>
      <w:r w:rsidRPr="002241A8">
        <w:rPr>
          <w:rFonts w:ascii="Times New Roman" w:hAnsi="Times New Roman" w:cs="Times New Roman"/>
          <w:b/>
          <w:sz w:val="24"/>
          <w:szCs w:val="24"/>
        </w:rPr>
        <w:t>Стратегический приоритет: обеспечение и развитие кадрового потенциала Советского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Целевое видение: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Советский район - территория со сформированной средой для профессиональной реализации жителей: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профессии учащихся, их навыки и компетенции соответствуют потребностям работодателей;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рынок труда максимально обеспечивает баланс количества и качества кадров;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 предприятиях Советского района созданы комфортные условия, обеспечен высокий уровень заработной платы, вакансии по рабочим и инженерным специальностям востребованы среди жителей в возрасте от 18 до 35 лет;</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последовательно снижается уровень производственного травматизма и улучшаются условия труда;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учреждения бюджетной сферы укомплектованы квалифицированными педагогическими и медицинскими кадрами.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Направления действий: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обучение педагогических работников, мастеров производственного обучения, работников, ответственных за воспитание по компетенциям, необходимым навыкам для эффективного обучения учеников и студентов;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значимости и престижа рабочих специальностей, включая участие студентов колледжа и их наставников в муниципальных конкурсах мастерства;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поддержка молодых специалистов, пришедших на работу в сельское хозяйство, педагогику и медицину;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осведомленности граждан о доступных механизмах профессионального развития;</w:t>
      </w:r>
    </w:p>
    <w:p w:rsidR="002241A8" w:rsidRPr="002241A8" w:rsidRDefault="002241A8" w:rsidP="008E50F1">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создание агроклассов в 3 общеобразовательных учреждениях Советского района до 2036 года;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формирование у трудовых ресурсов культуры непрерывного профессионального роста, развитие системы гибких траекторий освоения новых компетенций;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системы профессиональной ориентации;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содействие трудоустройству выпускников;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программ подготовки и привлечения молодых специалистов  в сельское хозяйство, педагогику и медицину;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реализация дополнительных мер поддержки по привлечению специалистов в бюджетную сферу Советского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реализация мер по улучшению условий и охране труда на предприятиях и организациях Советского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уровень регистрируемой безработицы к 2030 году и на период до 2036 года не превысит 0,3 процента;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сохранение доли занятых выпускников, прошедших обучение по целевым программам обучения на уровне 100 процентов к 2030 году с сохранением тенденции к 2036 году.</w:t>
      </w:r>
    </w:p>
    <w:p w:rsidR="002241A8" w:rsidRPr="002241A8" w:rsidRDefault="002241A8" w:rsidP="008E50F1">
      <w:pPr>
        <w:spacing w:after="0" w:line="240" w:lineRule="auto"/>
        <w:ind w:firstLine="708"/>
        <w:jc w:val="both"/>
        <w:rPr>
          <w:rFonts w:ascii="Times New Roman" w:hAnsi="Times New Roman" w:cs="Times New Roman"/>
          <w:b/>
          <w:sz w:val="24"/>
          <w:szCs w:val="24"/>
        </w:rPr>
      </w:pPr>
      <w:r w:rsidRPr="002241A8">
        <w:rPr>
          <w:rFonts w:ascii="Times New Roman" w:hAnsi="Times New Roman" w:cs="Times New Roman"/>
          <w:b/>
          <w:sz w:val="24"/>
          <w:szCs w:val="24"/>
        </w:rPr>
        <w:t>Стратегический приоритет: экологическое благополучие.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Целевое видение: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Советский район - муниципалитет с благоприятной окружающей средой, высоким уровнем экологической культуры населения, у населения сформирован экологически ответственный образ жизни.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Направления действий: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предоставление свободных земельных участков под размещение садов;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ликвидация стихийных свалок;</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внедрение устойчивых методов ведения сельского хозяйства, адаптация агротехнологий к климатическим изменениям;</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возделывание сортов, обладающих устойчивостью к экстремальным климатическим и почвенным условиям Советского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памятника природы регионального значения «Тюльпанная степь в долине реки Мечетка»;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развитие туризма через развитие инфраструктуры для экологического туризма; </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внедрение водосберегающих технологий в сельском хозяйстве;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площадей зеленых насаждений, создание парков и скверов;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экологической грамотности населения, публикация информационных материалов;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экологической культуры, проведение экологических акций, конкурсов, вовлечение населения в природоохранную деятельность;</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организация и проведение мероприятий, направленных на развитие экологического волонтерства;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стимулирование населения к бережному отношению к окружающей среде.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стабилизация и рост урожайности в условиях климатических рисков за счёт влагосберегающих, почвозащитных и ресурсосберегающих технологий;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устойчивости сельхозпроизводства к экстремальным погодным явлениям (засухи, ливни, заморозки);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рост валового сбора сельхозпродукции при тех же или меньших посевных площадях за счёт более стабильной продуктивности устойчивых сортов;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сохранности</w:t>
      </w:r>
      <w:r w:rsidR="00875E21">
        <w:rPr>
          <w:rFonts w:ascii="Times New Roman" w:hAnsi="Times New Roman" w:cs="Times New Roman"/>
          <w:sz w:val="24"/>
          <w:szCs w:val="24"/>
        </w:rPr>
        <w:t xml:space="preserve"> </w:t>
      </w:r>
      <w:r w:rsidRPr="002241A8">
        <w:rPr>
          <w:rFonts w:ascii="Times New Roman" w:hAnsi="Times New Roman" w:cs="Times New Roman"/>
          <w:sz w:val="24"/>
          <w:szCs w:val="24"/>
        </w:rPr>
        <w:t>памятника природы регионального значения «Тюльпанная степь в долине реки Мечетка»;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обустройство экологических троп, регулирование посещения, предотвращение распашки и выпаса в зоне</w:t>
      </w:r>
      <w:r w:rsidR="00875E21">
        <w:rPr>
          <w:rFonts w:ascii="Times New Roman" w:hAnsi="Times New Roman" w:cs="Times New Roman"/>
          <w:sz w:val="24"/>
          <w:szCs w:val="24"/>
        </w:rPr>
        <w:t xml:space="preserve"> </w:t>
      </w:r>
      <w:r w:rsidRPr="002241A8">
        <w:rPr>
          <w:rFonts w:ascii="Times New Roman" w:hAnsi="Times New Roman" w:cs="Times New Roman"/>
          <w:sz w:val="24"/>
          <w:szCs w:val="24"/>
        </w:rPr>
        <w:t>памятника природы регионального значения «Тюльпанная степь в долине реки Мечетка».</w:t>
      </w:r>
    </w:p>
    <w:p w:rsidR="002241A8" w:rsidRPr="002241A8" w:rsidRDefault="002241A8" w:rsidP="008E50F1">
      <w:pPr>
        <w:spacing w:after="0" w:line="240" w:lineRule="auto"/>
        <w:ind w:firstLine="708"/>
        <w:jc w:val="both"/>
        <w:rPr>
          <w:rFonts w:ascii="Times New Roman" w:hAnsi="Times New Roman" w:cs="Times New Roman"/>
          <w:b/>
          <w:sz w:val="24"/>
          <w:szCs w:val="24"/>
        </w:rPr>
      </w:pPr>
      <w:r w:rsidRPr="002241A8">
        <w:rPr>
          <w:rFonts w:ascii="Times New Roman" w:hAnsi="Times New Roman" w:cs="Times New Roman"/>
          <w:b/>
          <w:sz w:val="24"/>
          <w:szCs w:val="24"/>
        </w:rPr>
        <w:t>Стратегический приоритет: повышение технологического уровня традиционных отраслей и развитие новых.</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Целевое видение: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Советский район – это центр притяжения инвестиций, предпринимательской инициативы;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устойчивая аграрная территория с диверсифицированной экономикой, комплексное развитие территорий которого обеспечивает сбалансированное социально-экономическое развитие.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Направления действий: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животноводства, растениеводства;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строительство предприятий переработки сельскохозяйственной продукции, обеспечивающее конкурентоспособность и эффективный сбыт производимой продукции за счет инвестиционной активности;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занятости, роста материального благосостояния и качества жизни сельского населения;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населения доступными высококачественными продуктами питания местного производства;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производительности труда на основе использования современных технологий, прогрессивных форм организации труда и управления;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доли производства пшеницы 3-го класса, а также улучшению потребительских свойств овощей и картофеля;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создание условий для переселения в сельскую местность;</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привлечение новых производств на территорию района за счет внедрения инвестиционных проектов, связанных с обеспечением максимально комфортных условий для ведения бизнеса.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сбалансированное пространственное развитие в направлении концентрации ресурсов из бюджетных и внебюджетных источников на развитии системы опорных и прилегающих населенных пунктов, которая формирует систему инфраструктуры и экономику за счет:</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планирования создания новых объектов инфраструктуры на основе их приоритизации с учетом оценки социально-экономических эффектов;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обеспечения максимальной загрузки существующих объектов инфраструктуры;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создания центров, обеспечивающих доступ к образованию, медицинской помощи, услугам в сфере культуры и реализацию иных потребностей жителей нескольких муниципальных образований;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взаимоувязки отраслевых и пространственных приоритетов, планов по развитию инфраструктуры на основе мастер – планов;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малого и среднего предпринимательства, в том числе в части обеспечения реального роста дохода на одного работника субъекта малого и среднего предпринимательства за счет:</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проведения информационных мероприятий для формирования положительного имиджа предпринимательской деятельности;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долгосрочное и перспективное развитие агропромышленного комплекса с увеличением доли перерабатываемой продукции с учетом удовлетворения потребностей населения в основных продуктах питания, эффективное управление землями сельскохозяйственного назначения, а также расширение сбыта в регионы Российской Федерации и за рубеж, за счет:</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трансформация сельскохозяйственного производства на основе использования современных цифровых технологий управления производством;</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сохранения и развития малых форм хозяйствования на селе, опирающихся на использование новых инструментов управления сельскими территориями с полноценным обеспечением коммунальной и социальной инфраструктурой, соответствующей современным стандартам жизнедеятельности;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развития рынка труда на сельских территориях, создания и развития социальной, инженерной, транспортной инфраструктуры и благоустройства сельских территорий;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организация системы подготовки и переподготовки кадров для агропромышленного комплекса в целях обеспечения инновационного развития отрасли;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формирования оптимальной структуры посевных площадей с учетом возможных климатических изменений посредством расширения площади озимых культур и использования устойчивых к засухе семян и водосберегающего орошения, восстановления мелиоративной системы и развитие орошения на основе инновационных технологий;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интенсификации садоводства, овощеводства защищенного грунта при сохранении лидирующих позиций в производстве зерна, подсолнечника и овощей;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реализация активной инвестиционной политики и мер по созданию благоприятной деловой среды, за счет:</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поддержки внутренних инвесторов, в том числе в рамках муниципального инвестиционного стандарта, совершенствования системы мер поддержки при реализации инвестиционных проектов;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реализации плана инвестиционного развития Советского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определения перспективных инвестиционных ниш, разработки инвестиционных предложений – «коробочных решений» по возможным к реализации в Советском районе инвестиционным проектам;</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снижения административных барьеров и издержек предпринимателей, связанных с подготовкой и реализацией инвестиционных проектов.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туризма за счет:</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создания новых туристических маршрутов, развития туристской инфраструктуры;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поддержки предпринимателей, реализующих проекты строительства гостиниц, глэмпингов, кемпингов, в том числе путем возможности оформления земельного участка в аренду без торгов;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развития аграрного туризма с одновременным расширением ассортимента услуг и увеличением объема производимой продукции;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объема отгруженной продукции к 2036 году до 1505,1 млн. рублей с 1062,5 млн. рублей в 2025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значения индекса производства продукции сельского хозяйства (в сопоставимых ценах) в 2036 году в объеме 126,5 процента от уровня 2025 года;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обеспечение уровня среднемесячной начисленной заработной платы работников сельского хозяйства (без субъектов малого предпринимательства) в 2036 году - 95325 рублей;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объема ежегодных инвестиций сельхозтоваропроизводителей в основной капитал не ниже 300 млн. рублей в год до 2036 года.</w:t>
      </w:r>
    </w:p>
    <w:p w:rsidR="002241A8" w:rsidRPr="002241A8" w:rsidRDefault="002241A8" w:rsidP="008E50F1">
      <w:pPr>
        <w:spacing w:after="0" w:line="240" w:lineRule="auto"/>
        <w:ind w:firstLine="708"/>
        <w:jc w:val="both"/>
        <w:rPr>
          <w:rFonts w:ascii="Times New Roman" w:hAnsi="Times New Roman" w:cs="Times New Roman"/>
          <w:b/>
          <w:sz w:val="24"/>
          <w:szCs w:val="24"/>
        </w:rPr>
      </w:pPr>
      <w:r w:rsidRPr="002241A8">
        <w:rPr>
          <w:rFonts w:ascii="Times New Roman" w:hAnsi="Times New Roman" w:cs="Times New Roman"/>
          <w:b/>
          <w:sz w:val="24"/>
          <w:szCs w:val="24"/>
        </w:rPr>
        <w:t>Стратегический приоритет: цифровая трансформация государственного и муниципального управления, экономики и социальной сферы, обеспечение устойчивости бюджетной системы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Целевое видение: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Советский район  - это современный муниципалитет с эффективным управлением, высоким уровнем цифровой грамотности населения, в котором:</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сформирована качественная и безопасная среда для жизни и развития населения, в том числе в сети Интернет;</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сформированы благоприятные условия для развития инновационного предпринимательства, внедрения цифровых технологий в ключевых отраслях экономики и повышения производительности труда;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внедрены и используются цифровые инструменты для повышения прозрачности и подотчетности муниципального управления, сокращения и оптимизации административных процессов;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развиваются цифровая грамотность и компетенции населения, обеспечен равный доступ к цифровым технологиям и сервисам для всех категорий граждан вне зависимости от места проживания;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обеспечены условия для доступности и качества предоставляемых услуг населению;</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обеспечено свободное, устойчивое, безопасное информационное взаимодействие между органами местного самоуправления области, гражданами, бизнесом;</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устойчивая бюджетная система опирается на повышение эффективности бюджетных расходов, в том числе и за счет внедрения цифровых инструментов и технологий.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Направления действий: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цифровизация муниципального управления: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формирование информационного пространства с учетом потребностей граждан и общества в получении качественных и достоверных данных;</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использование российских информационных и коммуникационных технологий и конкурентоспособного отечественного программного обеспечения;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внедрение цифровых инструментов для управления, предусматривающее автоматизацию процессов документооборота, управления проектами, бюджетирования, работы с обращениями граждан, мониторинга и контроля;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качества осуществления муниципального контроля, в том числе за счет внедрения риск-ориентированного подхода в деятельность органов местного самоуправления.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цифровой экономики: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цифровой инфраструктуры, предусматривающее обеспечение доступа к высокоскоростному интернету всех граждан, развитие сетей связи.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социальной сферы и цифрового общества: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цифровизация здравоохранения, в том числе внедрение телемедицины, систем удаленного мониторинга здоровья;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цифровизация образования, в том числе с помощью проектных инициатив (сервисов), направленных на предоставление равного доступа к верифицированному цифровому образовательному контенту, повышение уровня профессиональной компетентности педагогических работников, а также на повышение эффективности процессов функционирования образовательных организаций;</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цифровой культуры через организацию образовательных программ по цифровой грамотности, поддержку творческих индустрий, развитие цифровых медиа;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повышение цифровой грамотности населения, повышение уровня компетенций в области цифровой трансформации, искусственного интеллекта и защиты информации;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обеспечение быстрого и доступного Интернета по всему Советскому району, в том числе доступ к оптоволоконному Интернету в малонаселенных пунктах.</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устойчивости бюджетной системы: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приоритизация бюджетных расходов в соответствии с целями и задачами социально-экономического развития;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эффективное использование налогового потенциала, повышение собираемости налогов;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совершенствование системы управления муниципальными программами и повышение эффективности их реализации;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развитие инструментов инициативного бюджетирования, вовлечение институтов гражданского общества в бюджетный процесс;</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обеспечение открытости и прозрачности бюджетного процесса как условия для осуществления общественного контроля эффективности бюджетных расходов;</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централизация функций бухгалтерского учета и закупочной деятельности;</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поддержание уровня муниципального  долга на экономически безопасном уровне.</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Ожидаемые результаты:</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доли домохозяйств, которым обеспечена возможность качественного широкополосного доступа к информационно-телекоммуникационной сети Интернет, не менее чем до 97 процентов к 2030 году и до 99 процентов к 2036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доли обращений за получением массовых социально значимых государственных и муниципальных услуг в электронном виде с использованием ЕПГУ и (или) РПГУ в общем количестве обращений до 50 процентов к 2036 году;</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доли российского программного обеспечения, используемого в деятельности органов местного самоуправления, до 95 процентов к 2036 году;</w:t>
      </w:r>
    </w:p>
    <w:p w:rsidR="00247DCD" w:rsidRDefault="002241A8" w:rsidP="00247DCD">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увеличение доли обращений, направленных и обработанных в электронном виде через платформу обратной связи федеральной государственной информационной системы «Единый портал государственных и муниципальных услуг (функций)» (ПО</w:t>
      </w:r>
      <w:r w:rsidR="00247DCD">
        <w:rPr>
          <w:rFonts w:ascii="Times New Roman" w:hAnsi="Times New Roman" w:cs="Times New Roman"/>
          <w:sz w:val="24"/>
          <w:szCs w:val="24"/>
        </w:rPr>
        <w:t>С), до 50 процентов к 2036 году.</w:t>
      </w:r>
    </w:p>
    <w:p w:rsidR="002241A8" w:rsidRPr="002241A8" w:rsidRDefault="002241A8" w:rsidP="00247DCD">
      <w:pPr>
        <w:spacing w:after="0" w:line="240" w:lineRule="auto"/>
        <w:ind w:firstLine="708"/>
        <w:jc w:val="both"/>
        <w:rPr>
          <w:b/>
          <w:i/>
          <w:sz w:val="24"/>
          <w:szCs w:val="24"/>
        </w:rPr>
      </w:pPr>
      <w:r w:rsidRPr="00247DCD">
        <w:rPr>
          <w:rFonts w:ascii="Times New Roman" w:hAnsi="Times New Roman" w:cs="Times New Roman"/>
          <w:b/>
          <w:sz w:val="24"/>
          <w:szCs w:val="24"/>
        </w:rPr>
        <w:t>2.3.</w:t>
      </w:r>
      <w:bookmarkStart w:id="7" w:name="bookmark19"/>
      <w:r w:rsidRPr="002241A8">
        <w:rPr>
          <w:rStyle w:val="12"/>
          <w:color w:val="000000"/>
          <w:sz w:val="24"/>
          <w:szCs w:val="24"/>
        </w:rPr>
        <w:t>Стратегический приоритет: консолидация усилий власти и всех составляющих гражданского общества - основа движения вперед</w:t>
      </w:r>
      <w:bookmarkEnd w:id="7"/>
      <w:r w:rsidR="006C07DA">
        <w:rPr>
          <w:rStyle w:val="12"/>
          <w:color w:val="000000"/>
          <w:sz w:val="24"/>
          <w:szCs w:val="24"/>
        </w:rPr>
        <w:t>.</w:t>
      </w:r>
    </w:p>
    <w:p w:rsidR="002241A8" w:rsidRPr="002241A8" w:rsidRDefault="002241A8" w:rsidP="008E50F1">
      <w:pPr>
        <w:pStyle w:val="34"/>
        <w:shd w:val="clear" w:color="auto" w:fill="auto"/>
        <w:spacing w:after="0" w:line="240" w:lineRule="auto"/>
        <w:ind w:firstLine="709"/>
        <w:jc w:val="both"/>
        <w:rPr>
          <w:sz w:val="24"/>
          <w:szCs w:val="24"/>
        </w:rPr>
      </w:pPr>
      <w:r w:rsidRPr="002241A8">
        <w:rPr>
          <w:rStyle w:val="33"/>
          <w:b/>
          <w:bCs/>
          <w:i/>
          <w:iCs/>
          <w:color w:val="000000"/>
          <w:sz w:val="24"/>
          <w:szCs w:val="24"/>
        </w:rPr>
        <w:t>Целевое видение:</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Советский район - территория национального мира и гражданского согласия.</w:t>
      </w:r>
    </w:p>
    <w:p w:rsidR="002241A8" w:rsidRPr="002241A8" w:rsidRDefault="002241A8" w:rsidP="008E50F1">
      <w:pPr>
        <w:pStyle w:val="34"/>
        <w:shd w:val="clear" w:color="auto" w:fill="auto"/>
        <w:spacing w:after="0" w:line="240" w:lineRule="auto"/>
        <w:ind w:firstLine="743"/>
        <w:jc w:val="both"/>
        <w:rPr>
          <w:sz w:val="24"/>
          <w:szCs w:val="24"/>
        </w:rPr>
      </w:pPr>
      <w:r w:rsidRPr="002241A8">
        <w:rPr>
          <w:rStyle w:val="33"/>
          <w:b/>
          <w:bCs/>
          <w:i/>
          <w:iCs/>
          <w:color w:val="000000"/>
          <w:sz w:val="24"/>
          <w:szCs w:val="24"/>
        </w:rPr>
        <w:t>Направления действий:</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развитие отношений между властью и гражданским обществом, основанных на политике развития социальной активности населения района.</w:t>
      </w:r>
    </w:p>
    <w:p w:rsidR="002241A8" w:rsidRPr="002241A8" w:rsidRDefault="002241A8" w:rsidP="008E50F1">
      <w:pPr>
        <w:pStyle w:val="210"/>
        <w:shd w:val="clear" w:color="auto" w:fill="auto"/>
        <w:spacing w:before="0" w:line="240" w:lineRule="auto"/>
        <w:ind w:firstLine="743"/>
        <w:rPr>
          <w:rStyle w:val="23"/>
          <w:color w:val="000000"/>
          <w:sz w:val="24"/>
          <w:szCs w:val="24"/>
        </w:rPr>
      </w:pPr>
      <w:r w:rsidRPr="002241A8">
        <w:rPr>
          <w:rStyle w:val="23"/>
          <w:color w:val="000000"/>
          <w:sz w:val="24"/>
          <w:szCs w:val="24"/>
        </w:rPr>
        <w:t>формирование атмосферы информационной открытости как важнейшего условия полноценного взаимодействия власти с населением района;</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повышение эффективности деятельности некоммерческих организаций, устранение неоправданных ограничений их деятельности;</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развитие конкуренции в сфере предоставления социальных услуг за счет привлечения к их оказанию негосударственных организаций, прежде всего, социально ориентированных некоммерческих организаций;</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использование потенциала общественных организаций для практической защиты прав граждан;</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развитие различных форм обсуждения социально значимых вопросов в режиме переговорных площадок;</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развитие системы общественных и консультативных приемов;</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обеспечение возможности дистанционного участия граждан и организаций в формировании и экспертизе принимаемых решений.</w:t>
      </w:r>
    </w:p>
    <w:p w:rsidR="002241A8" w:rsidRPr="002241A8" w:rsidRDefault="002241A8" w:rsidP="008E50F1">
      <w:pPr>
        <w:pStyle w:val="34"/>
        <w:shd w:val="clear" w:color="auto" w:fill="auto"/>
        <w:spacing w:after="0" w:line="240" w:lineRule="auto"/>
        <w:ind w:firstLine="743"/>
        <w:jc w:val="both"/>
        <w:rPr>
          <w:sz w:val="24"/>
          <w:szCs w:val="24"/>
        </w:rPr>
      </w:pPr>
      <w:r w:rsidRPr="002241A8">
        <w:rPr>
          <w:rStyle w:val="33"/>
          <w:b/>
          <w:bCs/>
          <w:i/>
          <w:iCs/>
          <w:color w:val="000000"/>
          <w:sz w:val="24"/>
          <w:szCs w:val="24"/>
        </w:rPr>
        <w:t>Ожидаемые результаты:</w:t>
      </w:r>
    </w:p>
    <w:p w:rsidR="002241A8" w:rsidRPr="002241A8" w:rsidRDefault="002241A8" w:rsidP="008E50F1">
      <w:pPr>
        <w:pStyle w:val="210"/>
        <w:shd w:val="clear" w:color="auto" w:fill="auto"/>
        <w:spacing w:before="0" w:line="240" w:lineRule="auto"/>
        <w:ind w:firstLine="743"/>
        <w:rPr>
          <w:sz w:val="24"/>
          <w:szCs w:val="24"/>
        </w:rPr>
      </w:pPr>
      <w:r w:rsidRPr="002241A8">
        <w:rPr>
          <w:rStyle w:val="23"/>
          <w:color w:val="000000"/>
          <w:sz w:val="24"/>
          <w:szCs w:val="24"/>
        </w:rPr>
        <w:t>согласование интересов органов власти, предпринимательского и гражданского сообщества при выработке и принятии значимых решений в социальной и экономической сферах;</w:t>
      </w:r>
    </w:p>
    <w:p w:rsidR="002241A8" w:rsidRPr="002241A8" w:rsidRDefault="002241A8" w:rsidP="008E50F1">
      <w:pPr>
        <w:pStyle w:val="210"/>
        <w:shd w:val="clear" w:color="auto" w:fill="auto"/>
        <w:spacing w:before="0" w:line="240" w:lineRule="auto"/>
        <w:ind w:hanging="31"/>
        <w:rPr>
          <w:sz w:val="24"/>
          <w:szCs w:val="24"/>
        </w:rPr>
      </w:pPr>
      <w:r w:rsidRPr="002241A8">
        <w:rPr>
          <w:rStyle w:val="23"/>
          <w:color w:val="000000"/>
          <w:sz w:val="24"/>
          <w:szCs w:val="24"/>
        </w:rPr>
        <w:t>обеспечение межэтнического и межконфессионального согласия; повышение роли некоммерческого сектора в экономике области;</w:t>
      </w:r>
    </w:p>
    <w:p w:rsidR="002C397F" w:rsidRDefault="002241A8" w:rsidP="002C397F">
      <w:pPr>
        <w:pStyle w:val="210"/>
        <w:shd w:val="clear" w:color="auto" w:fill="auto"/>
        <w:spacing w:before="0" w:line="240" w:lineRule="auto"/>
        <w:ind w:firstLine="743"/>
        <w:rPr>
          <w:rStyle w:val="23"/>
          <w:color w:val="000000"/>
          <w:sz w:val="24"/>
          <w:szCs w:val="24"/>
        </w:rPr>
      </w:pPr>
      <w:r w:rsidRPr="002241A8">
        <w:rPr>
          <w:rStyle w:val="23"/>
          <w:color w:val="000000"/>
          <w:sz w:val="24"/>
          <w:szCs w:val="24"/>
        </w:rPr>
        <w:lastRenderedPageBreak/>
        <w:t>обеспечение реального доступа граждан и организаций к конструктивному участию в формировании и экспертизе принимаемых органами власти решений.</w:t>
      </w:r>
    </w:p>
    <w:p w:rsidR="002241A8" w:rsidRPr="002241A8" w:rsidRDefault="002241A8" w:rsidP="002C397F">
      <w:pPr>
        <w:pStyle w:val="210"/>
        <w:shd w:val="clear" w:color="auto" w:fill="auto"/>
        <w:spacing w:before="0" w:line="240" w:lineRule="auto"/>
        <w:ind w:firstLine="743"/>
        <w:rPr>
          <w:b/>
          <w:bCs/>
          <w:sz w:val="24"/>
          <w:szCs w:val="24"/>
        </w:rPr>
      </w:pPr>
      <w:r w:rsidRPr="002241A8">
        <w:rPr>
          <w:b/>
          <w:bCs/>
          <w:sz w:val="24"/>
          <w:szCs w:val="24"/>
        </w:rPr>
        <w:t>2.4.</w:t>
      </w:r>
      <w:r w:rsidRPr="002241A8">
        <w:rPr>
          <w:b/>
          <w:bCs/>
          <w:color w:val="000000"/>
          <w:sz w:val="24"/>
          <w:szCs w:val="24"/>
        </w:rPr>
        <w:t>Стратегические цели и задачи инвестиционного развития Советского муниципального района</w:t>
      </w:r>
    </w:p>
    <w:p w:rsidR="002241A8" w:rsidRPr="002241A8" w:rsidRDefault="002241A8" w:rsidP="008E50F1">
      <w:pPr>
        <w:spacing w:after="0" w:line="240" w:lineRule="auto"/>
        <w:ind w:firstLine="720"/>
        <w:jc w:val="both"/>
        <w:rPr>
          <w:rFonts w:ascii="Times New Roman" w:hAnsi="Times New Roman" w:cs="Times New Roman"/>
          <w:sz w:val="24"/>
          <w:szCs w:val="24"/>
        </w:rPr>
      </w:pPr>
      <w:r w:rsidRPr="002241A8">
        <w:rPr>
          <w:rFonts w:ascii="Times New Roman" w:hAnsi="Times New Roman" w:cs="Times New Roman"/>
          <w:color w:val="000000"/>
          <w:sz w:val="24"/>
          <w:szCs w:val="24"/>
        </w:rPr>
        <w:t xml:space="preserve">В соответствии со стратегическими направлениями социально-экономического развития Советского района, с учетом SWOT-анализа, стратегической целью инвестиционного развития  является  создание максимально комфортных условий для старта и ведения бизнеса на территории Советского района, улучшение инвестиционного климата в муниципальном образовании, а также формирование эффективной системы привлечения инвестиций и сопровождения инвестиционных проектов, обеспечивающее опережающее создание новых рабочих мест, и достижение на этой основе устойчивого социально-экономического развития района. </w:t>
      </w:r>
    </w:p>
    <w:p w:rsidR="002241A8" w:rsidRPr="002241A8" w:rsidRDefault="002241A8" w:rsidP="008E50F1">
      <w:pPr>
        <w:tabs>
          <w:tab w:val="left" w:pos="720"/>
          <w:tab w:val="left" w:pos="900"/>
        </w:tabs>
        <w:spacing w:after="0" w:line="240" w:lineRule="auto"/>
        <w:ind w:firstLine="720"/>
        <w:jc w:val="both"/>
        <w:rPr>
          <w:rFonts w:ascii="Times New Roman" w:hAnsi="Times New Roman" w:cs="Times New Roman"/>
          <w:bCs/>
          <w:color w:val="000000"/>
          <w:sz w:val="24"/>
          <w:szCs w:val="24"/>
        </w:rPr>
      </w:pPr>
      <w:r w:rsidRPr="002241A8">
        <w:rPr>
          <w:rFonts w:ascii="Times New Roman" w:hAnsi="Times New Roman" w:cs="Times New Roman"/>
          <w:color w:val="000000"/>
          <w:sz w:val="24"/>
          <w:szCs w:val="24"/>
        </w:rPr>
        <w:t xml:space="preserve">Система целей, задач и мероприятий </w:t>
      </w:r>
      <w:r w:rsidRPr="002241A8">
        <w:rPr>
          <w:rFonts w:ascii="Times New Roman" w:hAnsi="Times New Roman" w:cs="Times New Roman"/>
          <w:bCs/>
          <w:color w:val="000000"/>
          <w:sz w:val="24"/>
          <w:szCs w:val="24"/>
        </w:rPr>
        <w:t>инвестиционного развития Советского района:</w:t>
      </w:r>
    </w:p>
    <w:tbl>
      <w:tblPr>
        <w:tblW w:w="9672" w:type="dxa"/>
        <w:tblInd w:w="55" w:type="dxa"/>
        <w:tblLayout w:type="fixed"/>
        <w:tblCellMar>
          <w:top w:w="55" w:type="dxa"/>
          <w:left w:w="55" w:type="dxa"/>
          <w:bottom w:w="55" w:type="dxa"/>
          <w:right w:w="55" w:type="dxa"/>
        </w:tblCellMar>
        <w:tblLook w:val="04A0" w:firstRow="1" w:lastRow="0" w:firstColumn="1" w:lastColumn="0" w:noHBand="0" w:noVBand="1"/>
      </w:tblPr>
      <w:tblGrid>
        <w:gridCol w:w="4817"/>
        <w:gridCol w:w="4855"/>
      </w:tblGrid>
      <w:tr w:rsidR="002241A8" w:rsidRPr="002241A8" w:rsidTr="002C397F">
        <w:trPr>
          <w:trHeight w:val="15"/>
        </w:trPr>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center"/>
              <w:rPr>
                <w:sz w:val="24"/>
                <w:szCs w:val="24"/>
              </w:rPr>
            </w:pPr>
            <w:r w:rsidRPr="002241A8">
              <w:rPr>
                <w:sz w:val="24"/>
                <w:szCs w:val="24"/>
              </w:rPr>
              <w:t xml:space="preserve"> Задачи </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center"/>
              <w:rPr>
                <w:sz w:val="24"/>
                <w:szCs w:val="24"/>
              </w:rPr>
            </w:pPr>
            <w:r w:rsidRPr="002241A8">
              <w:rPr>
                <w:sz w:val="24"/>
                <w:szCs w:val="24"/>
              </w:rPr>
              <w:t>Мероприятия</w:t>
            </w:r>
          </w:p>
        </w:tc>
      </w:tr>
      <w:tr w:rsidR="002241A8" w:rsidRPr="002241A8" w:rsidTr="002C397F">
        <w:trPr>
          <w:trHeight w:val="15"/>
        </w:trPr>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center"/>
              <w:rPr>
                <w:sz w:val="24"/>
                <w:szCs w:val="24"/>
              </w:rPr>
            </w:pPr>
            <w:r w:rsidRPr="002241A8">
              <w:rPr>
                <w:sz w:val="24"/>
                <w:szCs w:val="24"/>
              </w:rPr>
              <w:t>1</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center"/>
              <w:rPr>
                <w:sz w:val="24"/>
                <w:szCs w:val="24"/>
              </w:rPr>
            </w:pPr>
            <w:r w:rsidRPr="002241A8">
              <w:rPr>
                <w:sz w:val="24"/>
                <w:szCs w:val="24"/>
              </w:rPr>
              <w:t>2</w:t>
            </w:r>
          </w:p>
        </w:tc>
      </w:tr>
      <w:tr w:rsidR="002241A8" w:rsidRPr="002241A8" w:rsidTr="008E50F1">
        <w:tc>
          <w:tcPr>
            <w:tcW w:w="9672"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center"/>
              <w:rPr>
                <w:sz w:val="24"/>
                <w:szCs w:val="24"/>
              </w:rPr>
            </w:pPr>
            <w:r w:rsidRPr="002241A8">
              <w:rPr>
                <w:b/>
                <w:bCs/>
                <w:sz w:val="24"/>
                <w:szCs w:val="24"/>
              </w:rPr>
              <w:t xml:space="preserve">Стратегическая цель: </w:t>
            </w:r>
            <w:r w:rsidRPr="002241A8">
              <w:rPr>
                <w:b/>
                <w:bCs/>
                <w:color w:val="000000"/>
                <w:sz w:val="24"/>
                <w:szCs w:val="24"/>
              </w:rPr>
              <w:t>Разв</w:t>
            </w:r>
            <w:r w:rsidRPr="002241A8">
              <w:rPr>
                <w:b/>
                <w:color w:val="000000"/>
                <w:sz w:val="24"/>
                <w:szCs w:val="24"/>
              </w:rPr>
              <w:t>итие малого и среднего</w:t>
            </w:r>
            <w:r w:rsidRPr="002241A8">
              <w:rPr>
                <w:color w:val="000000"/>
                <w:sz w:val="24"/>
                <w:szCs w:val="24"/>
              </w:rPr>
              <w:br/>
            </w:r>
            <w:r w:rsidRPr="002241A8">
              <w:rPr>
                <w:b/>
                <w:color w:val="000000"/>
                <w:sz w:val="24"/>
                <w:szCs w:val="24"/>
              </w:rPr>
              <w:t xml:space="preserve">предпринимательства, создание новых производств на территории </w:t>
            </w:r>
            <w:r w:rsidRPr="002241A8">
              <w:rPr>
                <w:b/>
                <w:bCs/>
                <w:color w:val="000000"/>
                <w:sz w:val="24"/>
                <w:szCs w:val="24"/>
              </w:rPr>
              <w:t>Советского</w:t>
            </w:r>
            <w:r w:rsidR="00875E21">
              <w:rPr>
                <w:b/>
                <w:bCs/>
                <w:color w:val="000000"/>
                <w:sz w:val="24"/>
                <w:szCs w:val="24"/>
              </w:rPr>
              <w:t xml:space="preserve"> </w:t>
            </w:r>
            <w:r w:rsidRPr="002241A8">
              <w:rPr>
                <w:b/>
                <w:bCs/>
                <w:color w:val="000000"/>
                <w:sz w:val="24"/>
                <w:szCs w:val="24"/>
              </w:rPr>
              <w:t>района</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rPr>
                <w:sz w:val="24"/>
                <w:szCs w:val="24"/>
              </w:rPr>
            </w:pPr>
            <w:r w:rsidRPr="002241A8">
              <w:rPr>
                <w:sz w:val="24"/>
                <w:szCs w:val="24"/>
              </w:rPr>
              <w:t xml:space="preserve">Минимизация </w:t>
            </w:r>
            <w:r w:rsidRPr="002241A8">
              <w:rPr>
                <w:color w:val="000000"/>
                <w:sz w:val="24"/>
                <w:szCs w:val="24"/>
              </w:rPr>
              <w:t>административных</w:t>
            </w:r>
            <w:r w:rsidRPr="002241A8">
              <w:rPr>
                <w:color w:val="000000"/>
                <w:sz w:val="24"/>
                <w:szCs w:val="24"/>
              </w:rPr>
              <w:br/>
              <w:t>барьеров при реализации</w:t>
            </w:r>
            <w:r w:rsidRPr="002241A8">
              <w:rPr>
                <w:color w:val="000000"/>
                <w:sz w:val="24"/>
                <w:szCs w:val="24"/>
              </w:rPr>
              <w:br/>
              <w:t>инвестиционных проектов</w:t>
            </w:r>
            <w:r w:rsidRPr="002241A8">
              <w:rPr>
                <w:color w:val="000000"/>
                <w:sz w:val="24"/>
                <w:szCs w:val="24"/>
              </w:rPr>
              <w:br/>
              <w:t>на территории района</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sz w:val="24"/>
                <w:szCs w:val="24"/>
              </w:rPr>
            </w:pPr>
            <w:r w:rsidRPr="002241A8">
              <w:rPr>
                <w:sz w:val="24"/>
                <w:szCs w:val="24"/>
              </w:rPr>
              <w:t>- проведение оценки регулирующего воздействия и экспертизы нормативных правовых актов, затрагивающих вопросы осуществления предпринимательской и инвестиционной деятельности;</w:t>
            </w:r>
          </w:p>
          <w:p w:rsidR="002241A8" w:rsidRPr="002241A8" w:rsidRDefault="002241A8" w:rsidP="002C397F">
            <w:pPr>
              <w:pStyle w:val="afc"/>
              <w:jc w:val="both"/>
              <w:rPr>
                <w:sz w:val="24"/>
                <w:szCs w:val="24"/>
              </w:rPr>
            </w:pPr>
            <w:r w:rsidRPr="002241A8">
              <w:rPr>
                <w:sz w:val="24"/>
                <w:szCs w:val="24"/>
              </w:rPr>
              <w:t>- внедрение целевых моделей регулирования и правоприменения по приоритетным направлениям улучшения инвестиционного климата;</w:t>
            </w:r>
          </w:p>
          <w:p w:rsidR="002241A8" w:rsidRPr="002241A8" w:rsidRDefault="002241A8" w:rsidP="002C397F">
            <w:pPr>
              <w:pStyle w:val="afc"/>
              <w:tabs>
                <w:tab w:val="left" w:pos="513"/>
              </w:tabs>
              <w:jc w:val="both"/>
              <w:rPr>
                <w:color w:val="000000"/>
                <w:sz w:val="24"/>
                <w:szCs w:val="24"/>
              </w:rPr>
            </w:pPr>
            <w:r w:rsidRPr="002241A8">
              <w:rPr>
                <w:sz w:val="24"/>
                <w:szCs w:val="24"/>
              </w:rPr>
              <w:t>- соблюдение установленных</w:t>
            </w:r>
            <w:r w:rsidRPr="002241A8">
              <w:rPr>
                <w:sz w:val="24"/>
                <w:szCs w:val="24"/>
              </w:rPr>
              <w:br/>
            </w:r>
            <w:r w:rsidRPr="002241A8">
              <w:rPr>
                <w:color w:val="000000"/>
                <w:sz w:val="24"/>
                <w:szCs w:val="24"/>
              </w:rPr>
              <w:t>административными регламентами сроков</w:t>
            </w:r>
            <w:r w:rsidRPr="002241A8">
              <w:rPr>
                <w:color w:val="000000"/>
                <w:sz w:val="24"/>
                <w:szCs w:val="24"/>
              </w:rPr>
              <w:br/>
              <w:t>рассмотрения и подготовки нормативных</w:t>
            </w:r>
            <w:r w:rsidRPr="002241A8">
              <w:rPr>
                <w:color w:val="000000"/>
                <w:sz w:val="24"/>
                <w:szCs w:val="24"/>
              </w:rPr>
              <w:br/>
              <w:t>документов по предоставлению инвесторам</w:t>
            </w:r>
            <w:r w:rsidRPr="002241A8">
              <w:rPr>
                <w:color w:val="000000"/>
                <w:sz w:val="24"/>
                <w:szCs w:val="24"/>
              </w:rPr>
              <w:br/>
              <w:t>земельных участков и получения разрешения на строительство объектов капитального</w:t>
            </w:r>
            <w:r w:rsidRPr="002241A8">
              <w:rPr>
                <w:color w:val="000000"/>
                <w:sz w:val="24"/>
                <w:szCs w:val="24"/>
              </w:rPr>
              <w:br/>
              <w:t>строительства;</w:t>
            </w:r>
            <w:r w:rsidRPr="002241A8">
              <w:rPr>
                <w:color w:val="000000"/>
                <w:sz w:val="24"/>
                <w:szCs w:val="24"/>
              </w:rPr>
              <w:br/>
              <w:t>- оказание содействия инвестору при</w:t>
            </w:r>
            <w:r w:rsidRPr="002241A8">
              <w:rPr>
                <w:color w:val="000000"/>
                <w:sz w:val="24"/>
                <w:szCs w:val="24"/>
              </w:rPr>
              <w:br/>
              <w:t>прохождении процедур, необходимых для</w:t>
            </w:r>
            <w:r w:rsidRPr="002241A8">
              <w:rPr>
                <w:color w:val="000000"/>
                <w:sz w:val="24"/>
                <w:szCs w:val="24"/>
              </w:rPr>
              <w:br/>
              <w:t>технологического присоединения;</w:t>
            </w:r>
          </w:p>
          <w:p w:rsidR="002241A8" w:rsidRPr="002241A8" w:rsidRDefault="002241A8" w:rsidP="002C397F">
            <w:pPr>
              <w:pStyle w:val="afc"/>
              <w:jc w:val="both"/>
              <w:rPr>
                <w:sz w:val="24"/>
                <w:szCs w:val="24"/>
              </w:rPr>
            </w:pPr>
            <w:r w:rsidRPr="002241A8">
              <w:rPr>
                <w:color w:val="000000"/>
                <w:sz w:val="24"/>
                <w:szCs w:val="24"/>
              </w:rPr>
              <w:t>- организация сопровождения инвестиционных проектов в режиме одного окна;</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rPr>
                <w:sz w:val="24"/>
                <w:szCs w:val="24"/>
              </w:rPr>
            </w:pPr>
            <w:r w:rsidRPr="002241A8">
              <w:rPr>
                <w:color w:val="000000"/>
                <w:sz w:val="24"/>
                <w:szCs w:val="24"/>
              </w:rPr>
              <w:t>Обеспечение инвесторов доступной информацией, необходимой для осуществления инвестиционных проектов</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color w:val="000000"/>
                <w:sz w:val="24"/>
                <w:szCs w:val="24"/>
              </w:rPr>
            </w:pPr>
            <w:r w:rsidRPr="002241A8">
              <w:rPr>
                <w:color w:val="000000"/>
                <w:sz w:val="24"/>
                <w:szCs w:val="24"/>
              </w:rPr>
              <w:t>- размещение на официальном сайте администрации Советского района и поддержание актуализации Инвестиционного профиля Советского района;</w:t>
            </w:r>
          </w:p>
          <w:p w:rsidR="002241A8" w:rsidRPr="002241A8" w:rsidRDefault="002241A8" w:rsidP="002C397F">
            <w:pPr>
              <w:pStyle w:val="afc"/>
              <w:jc w:val="both"/>
              <w:rPr>
                <w:sz w:val="24"/>
                <w:szCs w:val="24"/>
              </w:rPr>
            </w:pPr>
            <w:r w:rsidRPr="002241A8">
              <w:rPr>
                <w:color w:val="000000"/>
                <w:sz w:val="24"/>
                <w:szCs w:val="24"/>
              </w:rPr>
              <w:t>- размещение на официальном сайте администрации Советского района карточек инвестиционных площадок;</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rPr>
                <w:sz w:val="24"/>
                <w:szCs w:val="24"/>
              </w:rPr>
            </w:pPr>
            <w:r w:rsidRPr="002241A8">
              <w:rPr>
                <w:color w:val="000000"/>
                <w:sz w:val="24"/>
                <w:szCs w:val="24"/>
              </w:rPr>
              <w:t>Развитие институциональной среды и повышение эффективности деятельности органов местного самоуправления</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color w:val="000000"/>
                <w:sz w:val="24"/>
                <w:szCs w:val="24"/>
              </w:rPr>
            </w:pPr>
            <w:r w:rsidRPr="002241A8">
              <w:rPr>
                <w:color w:val="000000"/>
                <w:sz w:val="24"/>
                <w:szCs w:val="24"/>
              </w:rPr>
              <w:t xml:space="preserve">- совершенствование работы </w:t>
            </w:r>
            <w:r w:rsidRPr="002241A8">
              <w:rPr>
                <w:rFonts w:eastAsia="Calibri"/>
                <w:sz w:val="24"/>
                <w:szCs w:val="24"/>
              </w:rPr>
              <w:t>Инвестиционного совета при главе Советского муниципального района Саратовской области;</w:t>
            </w:r>
          </w:p>
          <w:p w:rsidR="002241A8" w:rsidRPr="002241A8" w:rsidRDefault="002241A8" w:rsidP="002C397F">
            <w:pPr>
              <w:pStyle w:val="afc"/>
              <w:jc w:val="both"/>
              <w:rPr>
                <w:color w:val="000000"/>
                <w:sz w:val="24"/>
                <w:szCs w:val="24"/>
              </w:rPr>
            </w:pPr>
            <w:r w:rsidRPr="002241A8">
              <w:rPr>
                <w:color w:val="000000"/>
                <w:sz w:val="24"/>
                <w:szCs w:val="24"/>
              </w:rPr>
              <w:t>- внедрение системы работы с институтами развития Саратовской области;</w:t>
            </w:r>
          </w:p>
          <w:p w:rsidR="002241A8" w:rsidRPr="002241A8" w:rsidRDefault="002241A8" w:rsidP="002C397F">
            <w:pPr>
              <w:pStyle w:val="afc"/>
              <w:jc w:val="both"/>
              <w:rPr>
                <w:sz w:val="24"/>
                <w:szCs w:val="24"/>
              </w:rPr>
            </w:pPr>
            <w:r w:rsidRPr="002241A8">
              <w:rPr>
                <w:color w:val="000000"/>
                <w:sz w:val="24"/>
                <w:szCs w:val="24"/>
              </w:rPr>
              <w:lastRenderedPageBreak/>
              <w:t>- прохождение профпереподготовки и повышения квалификации, участие в обучающих семинарах сотрудников, ответственных за развитие инвестиционной и предпринимательской деятельности;</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sz w:val="24"/>
                <w:szCs w:val="24"/>
              </w:rPr>
            </w:pPr>
            <w:r w:rsidRPr="002241A8">
              <w:rPr>
                <w:sz w:val="24"/>
                <w:szCs w:val="24"/>
              </w:rPr>
              <w:lastRenderedPageBreak/>
              <w:t>Развитие малых форм хозяйствования</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color w:val="000000"/>
                <w:sz w:val="24"/>
                <w:szCs w:val="24"/>
              </w:rPr>
            </w:pPr>
            <w:r w:rsidRPr="002241A8">
              <w:rPr>
                <w:sz w:val="24"/>
                <w:szCs w:val="24"/>
              </w:rPr>
              <w:t>- участие в грантовой поддержке начинающих крестьянско-фермерских хозяйств и сельскохозяйственных производственных кооперативов;</w:t>
            </w:r>
          </w:p>
          <w:p w:rsidR="002241A8" w:rsidRPr="002241A8" w:rsidRDefault="002241A8" w:rsidP="002C397F">
            <w:pPr>
              <w:pStyle w:val="afc"/>
              <w:jc w:val="both"/>
              <w:rPr>
                <w:color w:val="000000"/>
                <w:sz w:val="24"/>
                <w:szCs w:val="24"/>
              </w:rPr>
            </w:pPr>
            <w:r w:rsidRPr="002241A8">
              <w:rPr>
                <w:color w:val="000000"/>
                <w:sz w:val="24"/>
                <w:szCs w:val="24"/>
              </w:rPr>
              <w:t>- информационная и консультационная поддержка субъектов малого и среднего</w:t>
            </w:r>
            <w:r w:rsidRPr="002241A8">
              <w:rPr>
                <w:color w:val="000000"/>
                <w:sz w:val="24"/>
                <w:szCs w:val="24"/>
              </w:rPr>
              <w:br/>
              <w:t>предпринимательства;</w:t>
            </w:r>
          </w:p>
          <w:p w:rsidR="002241A8" w:rsidRPr="002241A8" w:rsidRDefault="002241A8" w:rsidP="002C397F">
            <w:pPr>
              <w:pStyle w:val="afc"/>
              <w:jc w:val="both"/>
              <w:rPr>
                <w:sz w:val="24"/>
                <w:szCs w:val="24"/>
              </w:rPr>
            </w:pPr>
            <w:r w:rsidRPr="002241A8">
              <w:rPr>
                <w:color w:val="000000"/>
                <w:sz w:val="24"/>
                <w:szCs w:val="24"/>
              </w:rPr>
              <w:t>- пропаганда и популяризация предпринимательской</w:t>
            </w:r>
            <w:r w:rsidR="00716B18">
              <w:rPr>
                <w:color w:val="000000"/>
                <w:sz w:val="24"/>
                <w:szCs w:val="24"/>
              </w:rPr>
              <w:t xml:space="preserve"> </w:t>
            </w:r>
            <w:r w:rsidRPr="002241A8">
              <w:rPr>
                <w:color w:val="000000"/>
                <w:sz w:val="24"/>
                <w:szCs w:val="24"/>
              </w:rPr>
              <w:t>деятельности.</w:t>
            </w:r>
          </w:p>
        </w:tc>
      </w:tr>
      <w:tr w:rsidR="002241A8" w:rsidRPr="002241A8" w:rsidTr="008E50F1">
        <w:tc>
          <w:tcPr>
            <w:tcW w:w="9672"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center"/>
              <w:rPr>
                <w:sz w:val="24"/>
                <w:szCs w:val="24"/>
              </w:rPr>
            </w:pPr>
            <w:r w:rsidRPr="002241A8">
              <w:rPr>
                <w:b/>
                <w:bCs/>
                <w:sz w:val="24"/>
                <w:szCs w:val="24"/>
              </w:rPr>
              <w:t>Стратегическая цель: Развитие инфраструктуры Советского района</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tcPr>
          <w:p w:rsidR="002241A8" w:rsidRPr="002241A8" w:rsidRDefault="002241A8" w:rsidP="002C397F">
            <w:pPr>
              <w:pStyle w:val="afc"/>
              <w:jc w:val="center"/>
              <w:rPr>
                <w:color w:val="000000"/>
                <w:sz w:val="24"/>
                <w:szCs w:val="24"/>
              </w:rPr>
            </w:pP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color w:val="000000"/>
                <w:sz w:val="24"/>
                <w:szCs w:val="24"/>
              </w:rPr>
            </w:pPr>
            <w:r w:rsidRPr="002241A8">
              <w:rPr>
                <w:color w:val="000000"/>
                <w:sz w:val="24"/>
                <w:szCs w:val="24"/>
              </w:rPr>
              <w:t>- информирование потенциальных инвесторов и застройщиков о земельных участках для реализации инвестиционных проектов в рамках</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tcPr>
          <w:p w:rsidR="002241A8" w:rsidRPr="002241A8" w:rsidRDefault="002241A8" w:rsidP="002C397F">
            <w:pPr>
              <w:pStyle w:val="afc"/>
              <w:jc w:val="center"/>
              <w:rPr>
                <w:color w:val="000000"/>
                <w:sz w:val="24"/>
                <w:szCs w:val="24"/>
              </w:rPr>
            </w:pP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rPr>
                <w:color w:val="000000"/>
                <w:sz w:val="24"/>
                <w:szCs w:val="24"/>
              </w:rPr>
            </w:pPr>
            <w:r w:rsidRPr="002241A8">
              <w:rPr>
                <w:color w:val="000000"/>
                <w:sz w:val="24"/>
                <w:szCs w:val="24"/>
              </w:rPr>
              <w:t>изменений в градостроительной документации;</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rPr>
                <w:sz w:val="24"/>
                <w:szCs w:val="24"/>
              </w:rPr>
            </w:pPr>
            <w:r w:rsidRPr="002241A8">
              <w:rPr>
                <w:color w:val="000000"/>
                <w:sz w:val="24"/>
                <w:szCs w:val="24"/>
              </w:rPr>
              <w:t xml:space="preserve">Создание конкурентоспособной транспортной инфраструктуры </w:t>
            </w:r>
            <w:r w:rsidRPr="002241A8">
              <w:rPr>
                <w:color w:val="000000"/>
                <w:sz w:val="24"/>
                <w:szCs w:val="24"/>
              </w:rPr>
              <w:br/>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color w:val="000000"/>
                <w:sz w:val="24"/>
                <w:szCs w:val="24"/>
              </w:rPr>
            </w:pPr>
            <w:r w:rsidRPr="002241A8">
              <w:rPr>
                <w:color w:val="000000"/>
                <w:sz w:val="24"/>
                <w:szCs w:val="24"/>
              </w:rPr>
              <w:t>- поддержание дорожной сети в нормативном технико-эксплуатационном состоянии;</w:t>
            </w:r>
          </w:p>
          <w:p w:rsidR="002241A8" w:rsidRPr="002241A8" w:rsidRDefault="002241A8" w:rsidP="002C397F">
            <w:pPr>
              <w:widowControl w:val="0"/>
              <w:spacing w:after="0" w:line="240" w:lineRule="auto"/>
              <w:ind w:firstLine="560"/>
              <w:jc w:val="both"/>
              <w:rPr>
                <w:rFonts w:ascii="Times New Roman" w:eastAsia="Arial Unicode MS" w:hAnsi="Times New Roman" w:cs="Times New Roman"/>
                <w:sz w:val="24"/>
                <w:szCs w:val="24"/>
              </w:rPr>
            </w:pPr>
            <w:r w:rsidRPr="002241A8">
              <w:rPr>
                <w:rFonts w:ascii="Times New Roman" w:hAnsi="Times New Roman" w:cs="Times New Roman"/>
                <w:color w:val="000000"/>
                <w:sz w:val="24"/>
                <w:szCs w:val="24"/>
              </w:rPr>
              <w:t xml:space="preserve">-повышение  уровня дорожной безопасности; </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sz w:val="24"/>
                <w:szCs w:val="24"/>
              </w:rPr>
            </w:pPr>
            <w:r w:rsidRPr="002241A8">
              <w:rPr>
                <w:color w:val="000000"/>
                <w:sz w:val="24"/>
                <w:szCs w:val="24"/>
              </w:rPr>
              <w:t>Повышение качества жилищно-коммунальных услуг</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содействие развитию рынка услуг в сфере жилищно-коммунального хозяйства, в том числе с помощью инструментов МЧП;</w:t>
            </w:r>
          </w:p>
          <w:p w:rsidR="002241A8" w:rsidRPr="002241A8" w:rsidRDefault="002241A8" w:rsidP="002C397F">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 xml:space="preserve">- реализация комплекса мероприятий (нормативных, проектно-исследовательских, строительно-реконструктивных) по созданию </w:t>
            </w:r>
          </w:p>
          <w:p w:rsidR="002241A8" w:rsidRPr="002241A8" w:rsidRDefault="002241A8" w:rsidP="002C397F">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комфортной для проживания среды в населённых пунктах Советского района;</w:t>
            </w:r>
          </w:p>
          <w:p w:rsidR="002241A8" w:rsidRPr="002241A8" w:rsidRDefault="002241A8" w:rsidP="002C397F">
            <w:pPr>
              <w:pStyle w:val="afc"/>
              <w:jc w:val="both"/>
              <w:rPr>
                <w:sz w:val="24"/>
                <w:szCs w:val="24"/>
              </w:rPr>
            </w:pPr>
            <w:r w:rsidRPr="002241A8">
              <w:rPr>
                <w:color w:val="000000"/>
                <w:sz w:val="24"/>
                <w:szCs w:val="24"/>
              </w:rPr>
              <w:t>- мониторинг и ликвидация несанкционированных свалок;</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sz w:val="24"/>
                <w:szCs w:val="24"/>
              </w:rPr>
            </w:pPr>
            <w:r w:rsidRPr="002241A8">
              <w:rPr>
                <w:sz w:val="24"/>
                <w:szCs w:val="24"/>
              </w:rPr>
              <w:t>Развитие жилищного строительства</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 содействие развитию рынка услуг в сфере жилищного строительства;</w:t>
            </w:r>
          </w:p>
          <w:p w:rsidR="002241A8" w:rsidRPr="002241A8" w:rsidRDefault="002241A8" w:rsidP="003F631E">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color w:val="000000"/>
                <w:sz w:val="24"/>
                <w:szCs w:val="24"/>
              </w:rPr>
              <w:t>- расширения возможностей граждан по улучшению жилищных условий посредством участия в региональных и федеральных программах;</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sz w:val="24"/>
                <w:szCs w:val="24"/>
              </w:rPr>
            </w:pPr>
            <w:r w:rsidRPr="002241A8">
              <w:rPr>
                <w:sz w:val="24"/>
                <w:szCs w:val="24"/>
              </w:rPr>
              <w:t>Развитие социальной инфраструктуры</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3F631E">
            <w:pPr>
              <w:widowControl w:val="0"/>
              <w:snapToGrid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-реализация мероприятий в рамках реализации национальных проектов. </w:t>
            </w:r>
          </w:p>
        </w:tc>
      </w:tr>
      <w:tr w:rsidR="002241A8" w:rsidRPr="002241A8" w:rsidTr="008E50F1">
        <w:tc>
          <w:tcPr>
            <w:tcW w:w="9672"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center"/>
              <w:rPr>
                <w:sz w:val="24"/>
                <w:szCs w:val="24"/>
              </w:rPr>
            </w:pPr>
            <w:r w:rsidRPr="002241A8">
              <w:rPr>
                <w:b/>
                <w:bCs/>
                <w:sz w:val="24"/>
                <w:szCs w:val="24"/>
              </w:rPr>
              <w:t>Стратегическая цель: Создание позитивного инвестиционного имиджа Советского района</w:t>
            </w:r>
          </w:p>
        </w:tc>
      </w:tr>
      <w:tr w:rsidR="002241A8" w:rsidRPr="002241A8" w:rsidTr="008E50F1">
        <w:tc>
          <w:tcPr>
            <w:tcW w:w="4817"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rPr>
                <w:sz w:val="24"/>
                <w:szCs w:val="24"/>
              </w:rPr>
            </w:pPr>
            <w:r w:rsidRPr="002241A8">
              <w:rPr>
                <w:color w:val="000000"/>
                <w:sz w:val="24"/>
                <w:szCs w:val="24"/>
              </w:rPr>
              <w:t>Создание коммуникационной платформы для успешного продвижения и реализации</w:t>
            </w:r>
            <w:r w:rsidRPr="002241A8">
              <w:rPr>
                <w:color w:val="000000"/>
                <w:sz w:val="24"/>
                <w:szCs w:val="24"/>
              </w:rPr>
              <w:br/>
              <w:t>инвестиционных проектов</w:t>
            </w:r>
          </w:p>
        </w:tc>
        <w:tc>
          <w:tcPr>
            <w:tcW w:w="4855"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C397F">
            <w:pPr>
              <w:pStyle w:val="afc"/>
              <w:jc w:val="both"/>
              <w:rPr>
                <w:sz w:val="24"/>
                <w:szCs w:val="24"/>
              </w:rPr>
            </w:pPr>
            <w:r w:rsidRPr="002241A8">
              <w:rPr>
                <w:sz w:val="24"/>
                <w:szCs w:val="24"/>
              </w:rPr>
              <w:t>- актуализация специализированного раздела «Страница инвестора» на официальном сайте администрации Советского района;</w:t>
            </w:r>
          </w:p>
          <w:p w:rsidR="002241A8" w:rsidRPr="002241A8" w:rsidRDefault="002241A8" w:rsidP="002C397F">
            <w:pPr>
              <w:pStyle w:val="afc"/>
              <w:jc w:val="both"/>
              <w:rPr>
                <w:color w:val="000000"/>
                <w:sz w:val="24"/>
                <w:szCs w:val="24"/>
              </w:rPr>
            </w:pPr>
            <w:r w:rsidRPr="002241A8">
              <w:rPr>
                <w:sz w:val="24"/>
                <w:szCs w:val="24"/>
              </w:rPr>
              <w:t xml:space="preserve">- обеспечение наличия каналов прямой связи инвесторов и предпринимателей с </w:t>
            </w:r>
            <w:r w:rsidRPr="002241A8">
              <w:rPr>
                <w:sz w:val="24"/>
                <w:szCs w:val="24"/>
              </w:rPr>
              <w:lastRenderedPageBreak/>
              <w:t>руководством муниципального образования;</w:t>
            </w:r>
          </w:p>
          <w:p w:rsidR="002241A8" w:rsidRPr="002241A8" w:rsidRDefault="002241A8" w:rsidP="002C397F">
            <w:pPr>
              <w:pStyle w:val="afc"/>
              <w:jc w:val="both"/>
              <w:rPr>
                <w:color w:val="000000"/>
                <w:sz w:val="24"/>
                <w:szCs w:val="24"/>
              </w:rPr>
            </w:pPr>
            <w:r w:rsidRPr="002241A8">
              <w:rPr>
                <w:color w:val="000000"/>
                <w:sz w:val="24"/>
                <w:szCs w:val="24"/>
              </w:rPr>
              <w:t xml:space="preserve">- размещение на </w:t>
            </w:r>
            <w:r w:rsidRPr="002241A8">
              <w:rPr>
                <w:sz w:val="24"/>
                <w:szCs w:val="24"/>
              </w:rPr>
              <w:t>официальном сайте администрации Советского района</w:t>
            </w:r>
            <w:r w:rsidRPr="002241A8">
              <w:rPr>
                <w:color w:val="000000"/>
                <w:sz w:val="24"/>
                <w:szCs w:val="24"/>
              </w:rPr>
              <w:t xml:space="preserve"> и поддержание актуализации Инвестиционного профиля Советского района;</w:t>
            </w:r>
          </w:p>
          <w:p w:rsidR="002241A8" w:rsidRPr="002241A8" w:rsidRDefault="002241A8" w:rsidP="002C397F">
            <w:pPr>
              <w:pStyle w:val="afc"/>
              <w:jc w:val="both"/>
              <w:rPr>
                <w:color w:val="000000"/>
                <w:sz w:val="24"/>
                <w:szCs w:val="24"/>
              </w:rPr>
            </w:pPr>
            <w:r w:rsidRPr="002241A8">
              <w:rPr>
                <w:color w:val="000000"/>
                <w:sz w:val="24"/>
                <w:szCs w:val="24"/>
              </w:rPr>
              <w:t>- создание положительного имиджа предприятий, реализовавших инвестиционные проекты на территории района;</w:t>
            </w:r>
          </w:p>
          <w:p w:rsidR="002241A8" w:rsidRPr="002241A8" w:rsidRDefault="002241A8" w:rsidP="002C397F">
            <w:pPr>
              <w:pStyle w:val="afc"/>
              <w:jc w:val="both"/>
              <w:rPr>
                <w:sz w:val="24"/>
                <w:szCs w:val="24"/>
              </w:rPr>
            </w:pPr>
            <w:r w:rsidRPr="002241A8">
              <w:rPr>
                <w:color w:val="000000"/>
                <w:sz w:val="24"/>
                <w:szCs w:val="24"/>
              </w:rPr>
              <w:t xml:space="preserve"> - широкое информационное освещение</w:t>
            </w:r>
            <w:r w:rsidRPr="002241A8">
              <w:rPr>
                <w:color w:val="000000"/>
                <w:sz w:val="24"/>
                <w:szCs w:val="24"/>
              </w:rPr>
              <w:br/>
              <w:t>успешного опыта реализации инвестиционных проектов.</w:t>
            </w:r>
          </w:p>
        </w:tc>
      </w:tr>
    </w:tbl>
    <w:p w:rsidR="002241A8" w:rsidRPr="002241A8" w:rsidRDefault="002241A8" w:rsidP="008E50F1">
      <w:pPr>
        <w:spacing w:after="0" w:line="240" w:lineRule="auto"/>
        <w:ind w:firstLine="708"/>
        <w:jc w:val="both"/>
        <w:rPr>
          <w:rFonts w:ascii="Times New Roman" w:eastAsia="Arial Unicode MS" w:hAnsi="Times New Roman" w:cs="Times New Roman"/>
          <w:bCs/>
          <w:color w:val="000000"/>
          <w:sz w:val="24"/>
          <w:szCs w:val="24"/>
        </w:rPr>
      </w:pPr>
      <w:r w:rsidRPr="002241A8">
        <w:rPr>
          <w:rFonts w:ascii="Times New Roman" w:hAnsi="Times New Roman" w:cs="Times New Roman"/>
          <w:bCs/>
          <w:color w:val="000000"/>
          <w:sz w:val="24"/>
          <w:szCs w:val="24"/>
        </w:rPr>
        <w:lastRenderedPageBreak/>
        <w:t>На территории района осуществляют деятельность 614 хозяйствующих субъектов.</w:t>
      </w:r>
    </w:p>
    <w:p w:rsidR="002241A8" w:rsidRPr="002241A8" w:rsidRDefault="002241A8" w:rsidP="008E50F1">
      <w:pPr>
        <w:spacing w:after="0" w:line="240" w:lineRule="auto"/>
        <w:ind w:firstLine="708"/>
        <w:jc w:val="both"/>
        <w:rPr>
          <w:rFonts w:ascii="Times New Roman" w:hAnsi="Times New Roman" w:cs="Times New Roman"/>
          <w:bCs/>
          <w:color w:val="000000"/>
          <w:sz w:val="24"/>
          <w:szCs w:val="24"/>
        </w:rPr>
      </w:pPr>
      <w:r w:rsidRPr="002241A8">
        <w:rPr>
          <w:rFonts w:ascii="Times New Roman" w:hAnsi="Times New Roman" w:cs="Times New Roman"/>
          <w:bCs/>
          <w:color w:val="000000"/>
          <w:sz w:val="24"/>
          <w:szCs w:val="24"/>
        </w:rPr>
        <w:t>Основной объем инвестиций приходится на сельхозтоваропроизводителей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2025 году сельхозтоваропроизводителями района на развитие отрасли направлено  255,1 млн. рублей инвестиций в основной капитал.  Продолжается техническое переоснащение отрасли. В 2025 году машинно-тракторный парк пополнился  высокопроизводительными тракторами, зерноуборочными комбайнами и  почвообрабатывающим оборудованием.</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Вместе с тем, на сегодняшний день в реестре инвестиционных площадок представлены свободные площадки, развитие которых дало бы существенный толчок развитию территорий района.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Информация о свободных инвестиционных площадках регулярно размещается на официальном сайте администрации Советского района. Инвестиционные площадки оснащены необходимой инфраструктурой, либо имеется возможность подключения. Для инвесторов предусмотрена льгота по уплате земельного налога. Регулярно обновляется информация на сайте администрации. Назначен Инвестиционный уполномоченный, разработан инвестиционный профиль Советского района, в административных регламентах сокращены сроки оказания муниципальных услуг. Создан Инвестиционный совет при главе Советского муниципального района. Работа совета осуществляется на постоянной основе.</w:t>
      </w:r>
    </w:p>
    <w:p w:rsidR="002241A8" w:rsidRPr="002241A8" w:rsidRDefault="002241A8" w:rsidP="002241A8">
      <w:pPr>
        <w:spacing w:after="0" w:line="240" w:lineRule="auto"/>
        <w:ind w:firstLine="708"/>
        <w:jc w:val="center"/>
        <w:rPr>
          <w:rFonts w:ascii="Times New Roman" w:hAnsi="Times New Roman" w:cs="Times New Roman"/>
          <w:sz w:val="24"/>
          <w:szCs w:val="24"/>
        </w:rPr>
      </w:pPr>
      <w:r w:rsidRPr="002241A8">
        <w:rPr>
          <w:rFonts w:ascii="Times New Roman" w:hAnsi="Times New Roman" w:cs="Times New Roman"/>
          <w:b/>
          <w:sz w:val="24"/>
          <w:szCs w:val="24"/>
        </w:rPr>
        <w:t>Этапы достижения целей и задач</w:t>
      </w:r>
    </w:p>
    <w:tbl>
      <w:tblPr>
        <w:tblW w:w="9939"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684"/>
        <w:gridCol w:w="1276"/>
        <w:gridCol w:w="1276"/>
        <w:gridCol w:w="1276"/>
        <w:gridCol w:w="1355"/>
        <w:gridCol w:w="1418"/>
      </w:tblGrid>
      <w:tr w:rsidR="002241A8" w:rsidRPr="002241A8" w:rsidTr="008E50F1">
        <w:trPr>
          <w:trHeight w:val="83"/>
        </w:trPr>
        <w:tc>
          <w:tcPr>
            <w:tcW w:w="1654" w:type="dxa"/>
            <w:vMerge w:val="restart"/>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Показатель</w:t>
            </w:r>
          </w:p>
        </w:tc>
        <w:tc>
          <w:tcPr>
            <w:tcW w:w="1684" w:type="dxa"/>
            <w:vMerge w:val="restart"/>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Ед. измерения</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widowControl w:val="0"/>
              <w:spacing w:after="0" w:line="240" w:lineRule="auto"/>
              <w:ind w:firstLine="34"/>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Отчет</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Отчет</w:t>
            </w:r>
          </w:p>
        </w:tc>
        <w:tc>
          <w:tcPr>
            <w:tcW w:w="1276" w:type="dxa"/>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Оценка</w:t>
            </w:r>
          </w:p>
        </w:tc>
        <w:tc>
          <w:tcPr>
            <w:tcW w:w="2773" w:type="dxa"/>
            <w:gridSpan w:val="2"/>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widowControl w:val="0"/>
              <w:spacing w:after="0" w:line="240" w:lineRule="auto"/>
              <w:ind w:firstLine="560"/>
              <w:jc w:val="both"/>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Прогноз</w:t>
            </w:r>
          </w:p>
        </w:tc>
      </w:tr>
      <w:tr w:rsidR="002241A8" w:rsidRPr="002241A8" w:rsidTr="008E50F1">
        <w:trPr>
          <w:trHeight w:val="1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Arial Unicode MS"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Arial Unicode MS" w:hAnsi="Times New Roman" w:cs="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2026</w:t>
            </w:r>
          </w:p>
        </w:tc>
        <w:tc>
          <w:tcPr>
            <w:tcW w:w="1355"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2036</w:t>
            </w:r>
          </w:p>
        </w:tc>
      </w:tr>
      <w:tr w:rsidR="002241A8" w:rsidRPr="002241A8" w:rsidTr="008E50F1">
        <w:trPr>
          <w:trHeight w:val="525"/>
        </w:trPr>
        <w:tc>
          <w:tcPr>
            <w:tcW w:w="1654" w:type="dxa"/>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Инвестиции в основной капитал</w:t>
            </w:r>
          </w:p>
        </w:tc>
        <w:tc>
          <w:tcPr>
            <w:tcW w:w="168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ind w:firstLine="37"/>
              <w:jc w:val="center"/>
              <w:rPr>
                <w:rFonts w:ascii="Times New Roman" w:eastAsia="Arial Unicode MS" w:hAnsi="Times New Roman" w:cs="Times New Roman"/>
                <w:sz w:val="24"/>
                <w:szCs w:val="24"/>
              </w:rPr>
            </w:pPr>
            <w:r w:rsidRPr="002241A8">
              <w:rPr>
                <w:rFonts w:ascii="Times New Roman" w:hAnsi="Times New Roman" w:cs="Times New Roman"/>
                <w:sz w:val="24"/>
                <w:szCs w:val="24"/>
              </w:rPr>
              <w:t>тыс. руб.</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209 841,0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180 961,0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193 687,0</w:t>
            </w:r>
          </w:p>
        </w:tc>
        <w:tc>
          <w:tcPr>
            <w:tcW w:w="135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225 263,5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256 393,8</w:t>
            </w:r>
          </w:p>
        </w:tc>
      </w:tr>
      <w:tr w:rsidR="002241A8" w:rsidRPr="002241A8" w:rsidTr="008E50F1">
        <w:trPr>
          <w:trHeight w:val="945"/>
        </w:trPr>
        <w:tc>
          <w:tcPr>
            <w:tcW w:w="165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Индекс физического объема инвестиций в основной капитал</w:t>
            </w:r>
          </w:p>
        </w:tc>
        <w:tc>
          <w:tcPr>
            <w:tcW w:w="168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 к предыдущему году в сопоставимых ценах</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157,4</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101,5</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100,5</w:t>
            </w:r>
          </w:p>
        </w:tc>
        <w:tc>
          <w:tcPr>
            <w:tcW w:w="135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110,3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111,5</w:t>
            </w:r>
          </w:p>
        </w:tc>
      </w:tr>
      <w:tr w:rsidR="002241A8" w:rsidRPr="002241A8" w:rsidTr="008E50F1">
        <w:trPr>
          <w:trHeight w:val="630"/>
        </w:trPr>
        <w:tc>
          <w:tcPr>
            <w:tcW w:w="1654" w:type="dxa"/>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widowControl w:val="0"/>
              <w:spacing w:after="0" w:line="240" w:lineRule="auto"/>
              <w:rPr>
                <w:rFonts w:ascii="Times New Roman" w:eastAsia="Arial Unicode MS" w:hAnsi="Times New Roman" w:cs="Times New Roman"/>
                <w:sz w:val="24"/>
                <w:szCs w:val="24"/>
              </w:rPr>
            </w:pPr>
            <w:r w:rsidRPr="002241A8">
              <w:rPr>
                <w:rFonts w:ascii="Times New Roman" w:hAnsi="Times New Roman" w:cs="Times New Roman"/>
                <w:sz w:val="24"/>
                <w:szCs w:val="24"/>
              </w:rPr>
              <w:t>Индекс-дефлятор инвестиций в основной капитал</w:t>
            </w:r>
          </w:p>
        </w:tc>
        <w:tc>
          <w:tcPr>
            <w:tcW w:w="168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 г/г</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108,5</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102,2</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106,5</w:t>
            </w:r>
          </w:p>
        </w:tc>
        <w:tc>
          <w:tcPr>
            <w:tcW w:w="135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103,5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108,2</w:t>
            </w:r>
          </w:p>
        </w:tc>
      </w:tr>
    </w:tbl>
    <w:p w:rsidR="002241A8" w:rsidRPr="002241A8" w:rsidRDefault="002241A8" w:rsidP="002241A8">
      <w:pPr>
        <w:spacing w:after="0" w:line="240" w:lineRule="auto"/>
        <w:jc w:val="center"/>
        <w:rPr>
          <w:rFonts w:ascii="Times New Roman" w:eastAsia="Arial Unicode MS" w:hAnsi="Times New Roman" w:cs="Times New Roman"/>
          <w:b/>
          <w:sz w:val="24"/>
          <w:szCs w:val="24"/>
        </w:rPr>
      </w:pPr>
    </w:p>
    <w:p w:rsidR="002241A8" w:rsidRPr="002241A8" w:rsidRDefault="008E50F1" w:rsidP="008E50F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2241A8" w:rsidRPr="002241A8">
        <w:rPr>
          <w:rFonts w:ascii="Times New Roman" w:hAnsi="Times New Roman" w:cs="Times New Roman"/>
          <w:b/>
          <w:sz w:val="24"/>
          <w:szCs w:val="24"/>
        </w:rPr>
        <w:t xml:space="preserve">Ключевые инвестиционные проекты Советского района </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Деятельность администрации района в сфере инвестиций направлена на   создание максимально комфортных условий для старта и ведения бизнеса на территории района, улучшение инвестиционного климата, а также формирование эффективной системы привлечения инвестиций и достижение на этой основе устойчивого социально-экономического развития.</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 xml:space="preserve">В 2025 году в целях улучшения инвестиционного климата проведен ряд мероприятий. Разработан регламент действий администрации по сопровождению инвестиционных проектов по принципу «одного окна». Ведется постоянная работа по поддержанию в актуальном состоянии Инвестиционного профиля района, инвестиционного плана и страницы инвестора. Данная работа проводится в тесном контакте с министерством инвестиционной политики и корпорацией развития области. </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2025 году представители администрации принимали участие в работе «Инвестшколы 2.0». Проведены инвестиционные советы и также консультации с предпринимателями по вопросам развития бизнеса.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По данным территориального органа Федеральной службы государственной статистики по Саратовской области объем инвестиций за 12 месяцев 2025 года по муниципальному району составил 181 млн. руб. или 78,3% к общему объему инвестиций за соответствующий период 2024 года.</w:t>
      </w:r>
    </w:p>
    <w:p w:rsidR="002241A8" w:rsidRPr="002241A8" w:rsidRDefault="002241A8" w:rsidP="008E50F1">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В 2025 году реализовывалось 20 инвестиционных проектов на общую сумму668,8 млн. рублей. Реализовано 355 млн. рублей инвестиций</w:t>
      </w:r>
    </w:p>
    <w:tbl>
      <w:tblPr>
        <w:tblW w:w="9889" w:type="dxa"/>
        <w:tblLayout w:type="fixed"/>
        <w:tblLook w:val="04A0" w:firstRow="1" w:lastRow="0" w:firstColumn="1" w:lastColumn="0" w:noHBand="0" w:noVBand="1"/>
      </w:tblPr>
      <w:tblGrid>
        <w:gridCol w:w="3369"/>
        <w:gridCol w:w="2126"/>
        <w:gridCol w:w="1559"/>
        <w:gridCol w:w="1418"/>
        <w:gridCol w:w="1417"/>
      </w:tblGrid>
      <w:tr w:rsidR="002241A8" w:rsidRPr="002241A8" w:rsidTr="00662C89">
        <w:trPr>
          <w:trHeight w:val="682"/>
        </w:trPr>
        <w:tc>
          <w:tcPr>
            <w:tcW w:w="3369" w:type="dxa"/>
            <w:vMerge w:val="restart"/>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C397F">
            <w:pPr>
              <w:widowControl w:val="0"/>
              <w:spacing w:after="0" w:line="240" w:lineRule="auto"/>
              <w:jc w:val="center"/>
              <w:rPr>
                <w:rFonts w:ascii="Times New Roman" w:eastAsia="Times New Roman" w:hAnsi="Times New Roman" w:cs="Times New Roman"/>
                <w:b/>
                <w:bCs/>
                <w:sz w:val="24"/>
                <w:szCs w:val="24"/>
              </w:rPr>
            </w:pPr>
            <w:r w:rsidRPr="002241A8">
              <w:rPr>
                <w:rFonts w:ascii="Times New Roman" w:eastAsia="Times New Roman" w:hAnsi="Times New Roman" w:cs="Times New Roman"/>
                <w:b/>
                <w:bCs/>
                <w:sz w:val="24"/>
                <w:szCs w:val="24"/>
              </w:rPr>
              <w:t>Наименование проекта</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C397F">
            <w:pPr>
              <w:widowControl w:val="0"/>
              <w:spacing w:after="0" w:line="240" w:lineRule="auto"/>
              <w:jc w:val="center"/>
              <w:rPr>
                <w:rFonts w:ascii="Times New Roman" w:eastAsia="Times New Roman" w:hAnsi="Times New Roman" w:cs="Times New Roman"/>
                <w:b/>
                <w:bCs/>
                <w:sz w:val="24"/>
                <w:szCs w:val="24"/>
              </w:rPr>
            </w:pPr>
            <w:r w:rsidRPr="002241A8">
              <w:rPr>
                <w:rFonts w:ascii="Times New Roman" w:eastAsia="Times New Roman" w:hAnsi="Times New Roman" w:cs="Times New Roman"/>
                <w:b/>
                <w:bCs/>
                <w:sz w:val="24"/>
                <w:szCs w:val="24"/>
              </w:rPr>
              <w:t>Инвестор</w:t>
            </w:r>
          </w:p>
        </w:tc>
        <w:tc>
          <w:tcPr>
            <w:tcW w:w="1559" w:type="dxa"/>
            <w:tcBorders>
              <w:top w:val="single" w:sz="4" w:space="0" w:color="auto"/>
              <w:left w:val="nil"/>
              <w:bottom w:val="single" w:sz="4" w:space="0" w:color="auto"/>
              <w:right w:val="single" w:sz="4" w:space="0" w:color="000000"/>
            </w:tcBorders>
            <w:vAlign w:val="center"/>
          </w:tcPr>
          <w:p w:rsidR="002241A8" w:rsidRPr="002241A8" w:rsidRDefault="002241A8" w:rsidP="002241A8">
            <w:pPr>
              <w:widowControl w:val="0"/>
              <w:spacing w:after="0" w:line="240" w:lineRule="auto"/>
              <w:ind w:firstLine="560"/>
              <w:jc w:val="center"/>
              <w:rPr>
                <w:rFonts w:ascii="Times New Roman" w:eastAsia="Times New Roman" w:hAnsi="Times New Roman" w:cs="Times New Roman"/>
                <w:b/>
                <w:bCs/>
                <w:sz w:val="24"/>
                <w:szCs w:val="24"/>
              </w:rPr>
            </w:pPr>
          </w:p>
        </w:tc>
        <w:tc>
          <w:tcPr>
            <w:tcW w:w="2835"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b/>
                <w:bCs/>
                <w:sz w:val="24"/>
                <w:szCs w:val="24"/>
              </w:rPr>
            </w:pPr>
            <w:r w:rsidRPr="002241A8">
              <w:rPr>
                <w:rFonts w:ascii="Times New Roman" w:eastAsia="Times New Roman" w:hAnsi="Times New Roman" w:cs="Times New Roman"/>
                <w:b/>
                <w:bCs/>
                <w:sz w:val="24"/>
                <w:szCs w:val="24"/>
              </w:rPr>
              <w:t>Объем инвестиций по проекту, млн.руб.</w:t>
            </w:r>
          </w:p>
        </w:tc>
      </w:tr>
      <w:tr w:rsidR="002241A8" w:rsidRPr="002241A8" w:rsidTr="00662C89">
        <w:trPr>
          <w:trHeight w:val="476"/>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b/>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b/>
                <w:bCs/>
                <w:sz w:val="24"/>
                <w:szCs w:val="24"/>
              </w:rPr>
            </w:pPr>
          </w:p>
        </w:tc>
        <w:tc>
          <w:tcPr>
            <w:tcW w:w="1559" w:type="dxa"/>
            <w:vMerge w:val="restart"/>
            <w:tcBorders>
              <w:top w:val="nil"/>
              <w:left w:val="single" w:sz="4" w:space="0" w:color="auto"/>
              <w:bottom w:val="single" w:sz="4" w:space="0" w:color="000000"/>
              <w:right w:val="single" w:sz="4" w:space="0" w:color="auto"/>
            </w:tcBorders>
            <w:vAlign w:val="center"/>
            <w:hideMark/>
          </w:tcPr>
          <w:p w:rsidR="002241A8" w:rsidRPr="002241A8" w:rsidRDefault="002241A8" w:rsidP="002241A8">
            <w:pPr>
              <w:widowControl w:val="0"/>
              <w:spacing w:after="0" w:line="240" w:lineRule="auto"/>
              <w:ind w:firstLine="34"/>
              <w:jc w:val="center"/>
              <w:rPr>
                <w:rFonts w:ascii="Times New Roman" w:eastAsia="Times New Roman" w:hAnsi="Times New Roman" w:cs="Times New Roman"/>
                <w:b/>
                <w:bCs/>
                <w:sz w:val="24"/>
                <w:szCs w:val="24"/>
              </w:rPr>
            </w:pPr>
            <w:r w:rsidRPr="002241A8">
              <w:rPr>
                <w:rFonts w:ascii="Times New Roman" w:eastAsia="Times New Roman" w:hAnsi="Times New Roman" w:cs="Times New Roman"/>
                <w:b/>
                <w:bCs/>
                <w:sz w:val="24"/>
                <w:szCs w:val="24"/>
              </w:rPr>
              <w:t xml:space="preserve">Срок реализации, год </w:t>
            </w:r>
          </w:p>
        </w:tc>
        <w:tc>
          <w:tcPr>
            <w:tcW w:w="1418" w:type="dxa"/>
            <w:vMerge w:val="restart"/>
            <w:tcBorders>
              <w:top w:val="nil"/>
              <w:left w:val="single" w:sz="4" w:space="0" w:color="auto"/>
              <w:bottom w:val="single" w:sz="4" w:space="0" w:color="000000"/>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b/>
                <w:bCs/>
                <w:sz w:val="24"/>
                <w:szCs w:val="24"/>
              </w:rPr>
            </w:pPr>
            <w:r w:rsidRPr="002241A8">
              <w:rPr>
                <w:rFonts w:ascii="Times New Roman" w:eastAsia="Times New Roman" w:hAnsi="Times New Roman" w:cs="Times New Roman"/>
                <w:b/>
                <w:bCs/>
                <w:sz w:val="24"/>
                <w:szCs w:val="24"/>
              </w:rPr>
              <w:t>Общий объем по проекту (план)</w:t>
            </w:r>
          </w:p>
        </w:tc>
        <w:tc>
          <w:tcPr>
            <w:tcW w:w="1417" w:type="dxa"/>
            <w:vMerge w:val="restart"/>
            <w:tcBorders>
              <w:top w:val="nil"/>
              <w:left w:val="single" w:sz="4" w:space="0" w:color="auto"/>
              <w:bottom w:val="single" w:sz="4" w:space="0" w:color="000000"/>
              <w:right w:val="single" w:sz="4" w:space="0" w:color="auto"/>
            </w:tcBorders>
            <w:vAlign w:val="center"/>
            <w:hideMark/>
          </w:tcPr>
          <w:p w:rsidR="002241A8" w:rsidRPr="002241A8" w:rsidRDefault="002241A8" w:rsidP="002241A8">
            <w:pPr>
              <w:widowControl w:val="0"/>
              <w:spacing w:after="0" w:line="240" w:lineRule="auto"/>
              <w:ind w:firstLine="34"/>
              <w:jc w:val="center"/>
              <w:rPr>
                <w:rFonts w:ascii="Times New Roman" w:eastAsia="Times New Roman" w:hAnsi="Times New Roman" w:cs="Times New Roman"/>
                <w:b/>
                <w:bCs/>
                <w:sz w:val="24"/>
                <w:szCs w:val="24"/>
              </w:rPr>
            </w:pPr>
            <w:r w:rsidRPr="002241A8">
              <w:rPr>
                <w:rFonts w:ascii="Times New Roman" w:eastAsia="Times New Roman" w:hAnsi="Times New Roman" w:cs="Times New Roman"/>
                <w:b/>
                <w:bCs/>
                <w:sz w:val="24"/>
                <w:szCs w:val="24"/>
              </w:rPr>
              <w:t>Освоено по проекту с начала реализации на 01.01.2026</w:t>
            </w:r>
          </w:p>
        </w:tc>
      </w:tr>
      <w:tr w:rsidR="002241A8" w:rsidRPr="002241A8" w:rsidTr="00662C89">
        <w:trPr>
          <w:trHeight w:val="1343"/>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b/>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b/>
                <w:bCs/>
                <w:sz w:val="24"/>
                <w:szCs w:val="24"/>
              </w:rPr>
            </w:pPr>
          </w:p>
        </w:tc>
        <w:tc>
          <w:tcPr>
            <w:tcW w:w="1559" w:type="dxa"/>
            <w:vMerge/>
            <w:tcBorders>
              <w:top w:val="nil"/>
              <w:left w:val="single" w:sz="4" w:space="0" w:color="auto"/>
              <w:bottom w:val="single" w:sz="4" w:space="0" w:color="000000"/>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b/>
                <w:bCs/>
                <w:sz w:val="24"/>
                <w:szCs w:val="24"/>
              </w:rPr>
            </w:pPr>
          </w:p>
        </w:tc>
        <w:tc>
          <w:tcPr>
            <w:tcW w:w="1418" w:type="dxa"/>
            <w:vMerge/>
            <w:tcBorders>
              <w:top w:val="nil"/>
              <w:left w:val="single" w:sz="4" w:space="0" w:color="auto"/>
              <w:bottom w:val="single" w:sz="4" w:space="0" w:color="000000"/>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b/>
                <w:bCs/>
                <w:sz w:val="24"/>
                <w:szCs w:val="24"/>
              </w:rPr>
            </w:pPr>
          </w:p>
        </w:tc>
        <w:tc>
          <w:tcPr>
            <w:tcW w:w="1417" w:type="dxa"/>
            <w:vMerge/>
            <w:tcBorders>
              <w:top w:val="nil"/>
              <w:left w:val="single" w:sz="4" w:space="0" w:color="auto"/>
              <w:bottom w:val="single" w:sz="4" w:space="0" w:color="000000"/>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b/>
                <w:bCs/>
                <w:sz w:val="24"/>
                <w:szCs w:val="24"/>
              </w:rPr>
            </w:pPr>
          </w:p>
        </w:tc>
      </w:tr>
      <w:tr w:rsidR="002241A8" w:rsidRPr="002241A8" w:rsidTr="00662C89">
        <w:trPr>
          <w:trHeight w:val="945"/>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ind w:firstLine="34"/>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Реконструкция здания для открытия ТРЦ</w:t>
            </w:r>
          </w:p>
        </w:tc>
        <w:tc>
          <w:tcPr>
            <w:tcW w:w="2126"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ИП Садыков А.И. оглы</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2024-2027</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ind w:firstLine="33"/>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10,4</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ind w:firstLine="34"/>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3,2</w:t>
            </w:r>
          </w:p>
        </w:tc>
      </w:tr>
      <w:tr w:rsidR="002241A8" w:rsidRPr="002241A8" w:rsidTr="00662C89">
        <w:trPr>
          <w:trHeight w:val="1187"/>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 xml:space="preserve">Строительство автомойки самообслуживания </w:t>
            </w:r>
            <w:r w:rsidRPr="002241A8">
              <w:rPr>
                <w:rFonts w:ascii="Times New Roman" w:eastAsia="Times New Roman" w:hAnsi="Times New Roman" w:cs="Times New Roman"/>
                <w:color w:val="000000"/>
                <w:sz w:val="24"/>
                <w:szCs w:val="24"/>
              </w:rPr>
              <w:br/>
              <w:t>2-й км автодороги р.п. Степное – г. Энгельс</w:t>
            </w:r>
          </w:p>
        </w:tc>
        <w:tc>
          <w:tcPr>
            <w:tcW w:w="2126"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ООО «СМУ-14»</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2023-2026</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5,6</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4,8</w:t>
            </w:r>
          </w:p>
        </w:tc>
      </w:tr>
      <w:tr w:rsidR="002241A8" w:rsidRPr="002241A8" w:rsidTr="00662C89">
        <w:trPr>
          <w:trHeight w:val="1260"/>
        </w:trPr>
        <w:tc>
          <w:tcPr>
            <w:tcW w:w="3369" w:type="dxa"/>
            <w:tcBorders>
              <w:top w:val="nil"/>
              <w:left w:val="single" w:sz="4" w:space="0" w:color="auto"/>
              <w:bottom w:val="nil"/>
              <w:right w:val="single" w:sz="4" w:space="0" w:color="auto"/>
            </w:tcBorders>
            <w:vAlign w:val="center"/>
            <w:hideMark/>
          </w:tcPr>
          <w:p w:rsidR="002241A8" w:rsidRPr="002241A8" w:rsidRDefault="002241A8" w:rsidP="00716B1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АЗС дл</w:t>
            </w:r>
            <w:r w:rsidR="00716B18">
              <w:rPr>
                <w:rFonts w:ascii="Times New Roman" w:eastAsia="Times New Roman" w:hAnsi="Times New Roman" w:cs="Times New Roman"/>
                <w:color w:val="000000"/>
                <w:sz w:val="24"/>
                <w:szCs w:val="24"/>
              </w:rPr>
              <w:t>я заправки техники филиала ООО «</w:t>
            </w:r>
            <w:r w:rsidRPr="002241A8">
              <w:rPr>
                <w:rFonts w:ascii="Times New Roman" w:eastAsia="Times New Roman" w:hAnsi="Times New Roman" w:cs="Times New Roman"/>
                <w:color w:val="000000"/>
                <w:sz w:val="24"/>
                <w:szCs w:val="24"/>
              </w:rPr>
              <w:t>Газпром</w:t>
            </w:r>
            <w:r w:rsidR="00716B18">
              <w:rPr>
                <w:rFonts w:ascii="Times New Roman" w:eastAsia="Times New Roman" w:hAnsi="Times New Roman" w:cs="Times New Roman"/>
                <w:color w:val="000000"/>
                <w:sz w:val="24"/>
                <w:szCs w:val="24"/>
              </w:rPr>
              <w:t xml:space="preserve"> </w:t>
            </w:r>
            <w:r w:rsidRPr="002241A8">
              <w:rPr>
                <w:rFonts w:ascii="Times New Roman" w:eastAsia="Times New Roman" w:hAnsi="Times New Roman" w:cs="Times New Roman"/>
                <w:color w:val="000000"/>
                <w:sz w:val="24"/>
                <w:szCs w:val="24"/>
              </w:rPr>
              <w:t>ПХГ</w:t>
            </w:r>
            <w:r w:rsidR="00716B18">
              <w:rPr>
                <w:rFonts w:ascii="Times New Roman" w:eastAsia="Times New Roman" w:hAnsi="Times New Roman" w:cs="Times New Roman"/>
                <w:color w:val="000000"/>
                <w:sz w:val="24"/>
                <w:szCs w:val="24"/>
              </w:rPr>
              <w:t>» «Степновское УПХГ»</w:t>
            </w:r>
          </w:p>
        </w:tc>
        <w:tc>
          <w:tcPr>
            <w:tcW w:w="2126" w:type="dxa"/>
            <w:tcBorders>
              <w:top w:val="nil"/>
              <w:left w:val="nil"/>
              <w:bottom w:val="single" w:sz="4" w:space="0" w:color="auto"/>
              <w:right w:val="single" w:sz="4" w:space="0" w:color="auto"/>
            </w:tcBorders>
            <w:vAlign w:val="center"/>
            <w:hideMark/>
          </w:tcPr>
          <w:p w:rsidR="002241A8" w:rsidRPr="002241A8" w:rsidRDefault="002C397F" w:rsidP="002241A8">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ООО «Газпром ПХГ»</w:t>
            </w:r>
          </w:p>
        </w:tc>
        <w:tc>
          <w:tcPr>
            <w:tcW w:w="1559"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2023-2034</w:t>
            </w:r>
          </w:p>
        </w:tc>
        <w:tc>
          <w:tcPr>
            <w:tcW w:w="1418"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192,3</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0,0</w:t>
            </w:r>
          </w:p>
        </w:tc>
      </w:tr>
      <w:tr w:rsidR="002241A8" w:rsidRPr="002241A8" w:rsidTr="00662C89">
        <w:trPr>
          <w:trHeight w:val="1421"/>
        </w:trPr>
        <w:tc>
          <w:tcPr>
            <w:tcW w:w="33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 xml:space="preserve">Локальная система оповещения ОПО </w:t>
            </w:r>
            <w:r w:rsidR="00716B18">
              <w:rPr>
                <w:rFonts w:ascii="Times New Roman" w:eastAsia="Times New Roman" w:hAnsi="Times New Roman" w:cs="Times New Roman"/>
                <w:color w:val="000000"/>
                <w:sz w:val="24"/>
                <w:szCs w:val="24"/>
              </w:rPr>
              <w:t>1 класса опасности филиала ООО «ГазпромПХГ» «Степновское УПХГ»</w:t>
            </w:r>
          </w:p>
        </w:tc>
        <w:tc>
          <w:tcPr>
            <w:tcW w:w="2126" w:type="dxa"/>
            <w:tcBorders>
              <w:top w:val="nil"/>
              <w:left w:val="nil"/>
              <w:bottom w:val="single" w:sz="4" w:space="0" w:color="auto"/>
              <w:right w:val="single" w:sz="4" w:space="0" w:color="auto"/>
            </w:tcBorders>
            <w:vAlign w:val="center"/>
            <w:hideMark/>
          </w:tcPr>
          <w:p w:rsidR="002241A8" w:rsidRPr="002241A8" w:rsidRDefault="002C397F" w:rsidP="002241A8">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ООО «Газпром ПХГ»</w:t>
            </w:r>
          </w:p>
        </w:tc>
        <w:tc>
          <w:tcPr>
            <w:tcW w:w="1559"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2023-2029</w:t>
            </w:r>
          </w:p>
        </w:tc>
        <w:tc>
          <w:tcPr>
            <w:tcW w:w="1418"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100,8</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0,0</w:t>
            </w:r>
          </w:p>
        </w:tc>
      </w:tr>
      <w:tr w:rsidR="002241A8" w:rsidRPr="002241A8" w:rsidTr="00662C89">
        <w:trPr>
          <w:trHeight w:val="973"/>
        </w:trPr>
        <w:tc>
          <w:tcPr>
            <w:tcW w:w="3369" w:type="dxa"/>
            <w:tcBorders>
              <w:top w:val="nil"/>
              <w:left w:val="single" w:sz="4" w:space="0" w:color="auto"/>
              <w:bottom w:val="nil"/>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Строительство здания под размещение сетевого магазина в р.п. Советское</w:t>
            </w:r>
          </w:p>
        </w:tc>
        <w:tc>
          <w:tcPr>
            <w:tcW w:w="2126" w:type="dxa"/>
            <w:tcBorders>
              <w:top w:val="nil"/>
              <w:left w:val="nil"/>
              <w:bottom w:val="nil"/>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Горбова Наталья Николаевна</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2024-2025</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12,5</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12,5</w:t>
            </w:r>
          </w:p>
        </w:tc>
      </w:tr>
      <w:tr w:rsidR="002241A8" w:rsidRPr="002241A8" w:rsidTr="00662C89">
        <w:trPr>
          <w:trHeight w:val="846"/>
        </w:trPr>
        <w:tc>
          <w:tcPr>
            <w:tcW w:w="33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sz w:val="24"/>
                <w:szCs w:val="24"/>
              </w:rPr>
            </w:pPr>
            <w:r w:rsidRPr="002241A8">
              <w:rPr>
                <w:rFonts w:ascii="Times New Roman" w:eastAsia="Times New Roman" w:hAnsi="Times New Roman" w:cs="Times New Roman"/>
                <w:sz w:val="24"/>
                <w:szCs w:val="24"/>
              </w:rPr>
              <w:t>Переоборудование машинно-тракторного парка</w:t>
            </w:r>
          </w:p>
        </w:tc>
        <w:tc>
          <w:tcPr>
            <w:tcW w:w="2126"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ИП Еналиев А.Т.</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32,0</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32,0</w:t>
            </w:r>
          </w:p>
        </w:tc>
      </w:tr>
      <w:tr w:rsidR="002241A8" w:rsidRPr="002241A8" w:rsidTr="00662C89">
        <w:trPr>
          <w:trHeight w:val="560"/>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sz w:val="24"/>
                <w:szCs w:val="24"/>
              </w:rPr>
            </w:pPr>
            <w:r w:rsidRPr="002241A8">
              <w:rPr>
                <w:rFonts w:ascii="Times New Roman" w:eastAsia="Times New Roman" w:hAnsi="Times New Roman" w:cs="Times New Roman"/>
                <w:sz w:val="24"/>
                <w:szCs w:val="24"/>
              </w:rPr>
              <w:t>Строительство ангара</w:t>
            </w:r>
          </w:p>
        </w:tc>
        <w:tc>
          <w:tcPr>
            <w:tcW w:w="2126" w:type="dxa"/>
            <w:tcBorders>
              <w:top w:val="nil"/>
              <w:left w:val="nil"/>
              <w:bottom w:val="single" w:sz="4" w:space="0" w:color="auto"/>
              <w:right w:val="single" w:sz="4" w:space="0" w:color="auto"/>
            </w:tcBorders>
            <w:vAlign w:val="center"/>
            <w:hideMark/>
          </w:tcPr>
          <w:p w:rsidR="002241A8" w:rsidRPr="002241A8" w:rsidRDefault="002C397F" w:rsidP="002C397F">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ООО «</w:t>
            </w:r>
            <w:r w:rsidR="002241A8" w:rsidRPr="002241A8">
              <w:rPr>
                <w:rFonts w:ascii="Times New Roman" w:eastAsia="Times New Roman" w:hAnsi="Times New Roman" w:cs="Times New Roman"/>
                <w:color w:val="000000"/>
                <w:sz w:val="24"/>
                <w:szCs w:val="24"/>
              </w:rPr>
              <w:t>Саитова</w:t>
            </w:r>
            <w:r>
              <w:rPr>
                <w:rFonts w:ascii="Times New Roman" w:eastAsia="Times New Roman" w:hAnsi="Times New Roman" w:cs="Times New Roman"/>
                <w:color w:val="000000"/>
                <w:sz w:val="24"/>
                <w:szCs w:val="24"/>
              </w:rPr>
              <w:t>»</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2025-2026</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10,0</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0,0</w:t>
            </w:r>
          </w:p>
        </w:tc>
      </w:tr>
      <w:tr w:rsidR="002241A8" w:rsidRPr="002241A8" w:rsidTr="00662C89">
        <w:trPr>
          <w:trHeight w:val="1262"/>
        </w:trPr>
        <w:tc>
          <w:tcPr>
            <w:tcW w:w="33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Реконструкция АЗС с магазином и парковкой для грузового автомобильного транспорта с.</w:t>
            </w:r>
            <w:r w:rsidR="00716B18">
              <w:rPr>
                <w:rFonts w:ascii="Times New Roman" w:eastAsia="Times New Roman" w:hAnsi="Times New Roman" w:cs="Times New Roman"/>
                <w:color w:val="000000"/>
                <w:sz w:val="24"/>
                <w:szCs w:val="24"/>
              </w:rPr>
              <w:t xml:space="preserve"> </w:t>
            </w:r>
            <w:r w:rsidRPr="002241A8">
              <w:rPr>
                <w:rFonts w:ascii="Times New Roman" w:eastAsia="Times New Roman" w:hAnsi="Times New Roman" w:cs="Times New Roman"/>
                <w:color w:val="000000"/>
                <w:sz w:val="24"/>
                <w:szCs w:val="24"/>
              </w:rPr>
              <w:t>Золотая Степь</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ИП Беляева О.П.</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19,0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19,0</w:t>
            </w:r>
          </w:p>
        </w:tc>
      </w:tr>
      <w:tr w:rsidR="002241A8" w:rsidRPr="002241A8" w:rsidTr="00662C89">
        <w:trPr>
          <w:trHeight w:val="984"/>
        </w:trPr>
        <w:tc>
          <w:tcPr>
            <w:tcW w:w="33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lastRenderedPageBreak/>
              <w:t>Реконструкция парковки для грузового автомобильного транспорта с.</w:t>
            </w:r>
            <w:r w:rsidR="007B0EE6">
              <w:rPr>
                <w:rFonts w:ascii="Times New Roman" w:eastAsia="Times New Roman" w:hAnsi="Times New Roman" w:cs="Times New Roman"/>
                <w:color w:val="000000"/>
                <w:sz w:val="24"/>
                <w:szCs w:val="24"/>
              </w:rPr>
              <w:t xml:space="preserve"> </w:t>
            </w:r>
            <w:r w:rsidRPr="002241A8">
              <w:rPr>
                <w:rFonts w:ascii="Times New Roman" w:eastAsia="Times New Roman" w:hAnsi="Times New Roman" w:cs="Times New Roman"/>
                <w:color w:val="000000"/>
                <w:sz w:val="24"/>
                <w:szCs w:val="24"/>
              </w:rPr>
              <w:t>Пионерское</w:t>
            </w:r>
          </w:p>
        </w:tc>
        <w:tc>
          <w:tcPr>
            <w:tcW w:w="2126"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ИП Беляева О.П.</w:t>
            </w:r>
          </w:p>
        </w:tc>
        <w:tc>
          <w:tcPr>
            <w:tcW w:w="1559"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10,0</w:t>
            </w:r>
          </w:p>
        </w:tc>
        <w:tc>
          <w:tcPr>
            <w:tcW w:w="1417"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10,0</w:t>
            </w:r>
          </w:p>
        </w:tc>
      </w:tr>
      <w:tr w:rsidR="002241A8" w:rsidRPr="002241A8" w:rsidTr="00662C89">
        <w:trPr>
          <w:trHeight w:val="558"/>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Монтаж фотосепаратора</w:t>
            </w:r>
          </w:p>
        </w:tc>
        <w:tc>
          <w:tcPr>
            <w:tcW w:w="2126" w:type="dxa"/>
            <w:tcBorders>
              <w:top w:val="nil"/>
              <w:left w:val="nil"/>
              <w:bottom w:val="single" w:sz="4" w:space="0" w:color="auto"/>
              <w:right w:val="single" w:sz="4" w:space="0" w:color="auto"/>
            </w:tcBorders>
            <w:noWrap/>
            <w:vAlign w:val="center"/>
            <w:hideMark/>
          </w:tcPr>
          <w:p w:rsidR="002241A8" w:rsidRPr="002241A8" w:rsidRDefault="002C397F" w:rsidP="002241A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ООО «Агрофорс»</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20,0</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sz w:val="24"/>
                <w:szCs w:val="24"/>
              </w:rPr>
            </w:pPr>
            <w:r w:rsidRPr="002241A8">
              <w:rPr>
                <w:rFonts w:ascii="Times New Roman" w:eastAsia="Times New Roman" w:hAnsi="Times New Roman" w:cs="Times New Roman"/>
                <w:sz w:val="24"/>
                <w:szCs w:val="24"/>
              </w:rPr>
              <w:t>20,0</w:t>
            </w:r>
          </w:p>
        </w:tc>
      </w:tr>
      <w:tr w:rsidR="002241A8" w:rsidRPr="002241A8" w:rsidTr="00662C89">
        <w:trPr>
          <w:trHeight w:val="410"/>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Строительство ангаров</w:t>
            </w:r>
          </w:p>
        </w:tc>
        <w:tc>
          <w:tcPr>
            <w:tcW w:w="2126" w:type="dxa"/>
            <w:tcBorders>
              <w:top w:val="nil"/>
              <w:left w:val="nil"/>
              <w:bottom w:val="single" w:sz="4" w:space="0" w:color="auto"/>
              <w:right w:val="single" w:sz="4" w:space="0" w:color="auto"/>
            </w:tcBorders>
            <w:noWrap/>
            <w:vAlign w:val="center"/>
            <w:hideMark/>
          </w:tcPr>
          <w:p w:rsidR="002241A8" w:rsidRPr="002241A8" w:rsidRDefault="002C397F" w:rsidP="002241A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ООО «Агрофорс»</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26,0</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sz w:val="24"/>
                <w:szCs w:val="24"/>
              </w:rPr>
            </w:pPr>
            <w:r w:rsidRPr="002241A8">
              <w:rPr>
                <w:rFonts w:ascii="Times New Roman" w:eastAsia="Times New Roman" w:hAnsi="Times New Roman" w:cs="Times New Roman"/>
                <w:sz w:val="24"/>
                <w:szCs w:val="24"/>
              </w:rPr>
              <w:t>26,0</w:t>
            </w:r>
          </w:p>
        </w:tc>
      </w:tr>
      <w:tr w:rsidR="002241A8" w:rsidRPr="002241A8" w:rsidTr="00662C89">
        <w:trPr>
          <w:trHeight w:val="558"/>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Модернизация производства</w:t>
            </w:r>
          </w:p>
        </w:tc>
        <w:tc>
          <w:tcPr>
            <w:tcW w:w="2126" w:type="dxa"/>
            <w:tcBorders>
              <w:top w:val="nil"/>
              <w:left w:val="nil"/>
              <w:bottom w:val="single" w:sz="4" w:space="0" w:color="auto"/>
              <w:right w:val="single" w:sz="4" w:space="0" w:color="auto"/>
            </w:tcBorders>
            <w:noWrap/>
            <w:vAlign w:val="center"/>
            <w:hideMark/>
          </w:tcPr>
          <w:p w:rsidR="002241A8" w:rsidRPr="002241A8" w:rsidRDefault="002C397F" w:rsidP="002241A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ООО «Агрофорс»</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5,0</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sz w:val="24"/>
                <w:szCs w:val="24"/>
              </w:rPr>
            </w:pPr>
            <w:r w:rsidRPr="002241A8">
              <w:rPr>
                <w:rFonts w:ascii="Times New Roman" w:eastAsia="Times New Roman" w:hAnsi="Times New Roman" w:cs="Times New Roman"/>
                <w:sz w:val="24"/>
                <w:szCs w:val="24"/>
              </w:rPr>
              <w:t>5,0</w:t>
            </w:r>
          </w:p>
        </w:tc>
      </w:tr>
      <w:tr w:rsidR="002241A8" w:rsidRPr="002241A8" w:rsidTr="00662C89">
        <w:trPr>
          <w:trHeight w:val="707"/>
        </w:trPr>
        <w:tc>
          <w:tcPr>
            <w:tcW w:w="33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Строительство магазина флористики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ИП Желинская А.И.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2025-2026</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8,0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5,3</w:t>
            </w:r>
          </w:p>
        </w:tc>
      </w:tr>
      <w:tr w:rsidR="002241A8" w:rsidRPr="002241A8" w:rsidTr="00662C89">
        <w:trPr>
          <w:trHeight w:val="844"/>
        </w:trPr>
        <w:tc>
          <w:tcPr>
            <w:tcW w:w="33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Реконструкция здания и монтаж лифта на элеваторе</w:t>
            </w:r>
          </w:p>
        </w:tc>
        <w:tc>
          <w:tcPr>
            <w:tcW w:w="2126" w:type="dxa"/>
            <w:tcBorders>
              <w:top w:val="single" w:sz="4" w:space="0" w:color="auto"/>
              <w:left w:val="nil"/>
              <w:bottom w:val="single" w:sz="4" w:space="0" w:color="auto"/>
              <w:right w:val="single" w:sz="4" w:space="0" w:color="auto"/>
            </w:tcBorders>
            <w:vAlign w:val="center"/>
            <w:hideMark/>
          </w:tcPr>
          <w:p w:rsidR="002241A8" w:rsidRPr="002241A8" w:rsidRDefault="002C397F" w:rsidP="002241A8">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АО «Урбахский КХП»</w:t>
            </w:r>
          </w:p>
        </w:tc>
        <w:tc>
          <w:tcPr>
            <w:tcW w:w="1559"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9,0</w:t>
            </w:r>
          </w:p>
        </w:tc>
        <w:tc>
          <w:tcPr>
            <w:tcW w:w="1417" w:type="dxa"/>
            <w:tcBorders>
              <w:top w:val="single" w:sz="4" w:space="0" w:color="auto"/>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9,0</w:t>
            </w:r>
          </w:p>
        </w:tc>
      </w:tr>
      <w:tr w:rsidR="002241A8" w:rsidRPr="002241A8" w:rsidTr="00662C89">
        <w:trPr>
          <w:trHeight w:val="416"/>
        </w:trPr>
        <w:tc>
          <w:tcPr>
            <w:tcW w:w="3369" w:type="dxa"/>
            <w:tcBorders>
              <w:top w:val="single" w:sz="4" w:space="0" w:color="auto"/>
              <w:left w:val="single" w:sz="4" w:space="0" w:color="auto"/>
              <w:bottom w:val="single" w:sz="4" w:space="0" w:color="auto"/>
              <w:right w:val="nil"/>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Модернизация производства</w:t>
            </w:r>
          </w:p>
        </w:tc>
        <w:tc>
          <w:tcPr>
            <w:tcW w:w="2126" w:type="dxa"/>
            <w:tcBorders>
              <w:top w:val="nil"/>
              <w:left w:val="single" w:sz="4" w:space="0" w:color="auto"/>
              <w:bottom w:val="single" w:sz="4" w:space="0" w:color="auto"/>
              <w:right w:val="single" w:sz="4" w:space="0" w:color="auto"/>
            </w:tcBorders>
            <w:vAlign w:val="center"/>
            <w:hideMark/>
          </w:tcPr>
          <w:p w:rsidR="002241A8" w:rsidRPr="002241A8" w:rsidRDefault="002C397F" w:rsidP="002C397F">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СССПК «</w:t>
            </w:r>
            <w:r w:rsidR="002241A8" w:rsidRPr="002241A8">
              <w:rPr>
                <w:rFonts w:ascii="Times New Roman" w:eastAsia="Times New Roman" w:hAnsi="Times New Roman" w:cs="Times New Roman"/>
                <w:color w:val="000000"/>
                <w:sz w:val="24"/>
                <w:szCs w:val="24"/>
              </w:rPr>
              <w:t>Амир</w:t>
            </w:r>
            <w:r>
              <w:rPr>
                <w:rFonts w:ascii="Times New Roman" w:eastAsia="Times New Roman" w:hAnsi="Times New Roman" w:cs="Times New Roman"/>
                <w:color w:val="000000"/>
                <w:sz w:val="24"/>
                <w:szCs w:val="24"/>
              </w:rPr>
              <w:t>»</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13,4</w:t>
            </w:r>
          </w:p>
        </w:tc>
        <w:tc>
          <w:tcPr>
            <w:tcW w:w="1417"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13,4</w:t>
            </w:r>
          </w:p>
        </w:tc>
      </w:tr>
      <w:tr w:rsidR="002241A8" w:rsidRPr="002241A8" w:rsidTr="00662C89">
        <w:trPr>
          <w:trHeight w:val="834"/>
        </w:trPr>
        <w:tc>
          <w:tcPr>
            <w:tcW w:w="33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Переоборудование машинно-тракторного парка</w:t>
            </w:r>
          </w:p>
        </w:tc>
        <w:tc>
          <w:tcPr>
            <w:tcW w:w="2126"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sz w:val="24"/>
                <w:szCs w:val="24"/>
              </w:rPr>
            </w:pPr>
            <w:r w:rsidRPr="002241A8">
              <w:rPr>
                <w:rFonts w:ascii="Times New Roman" w:eastAsia="Times New Roman" w:hAnsi="Times New Roman" w:cs="Times New Roman"/>
                <w:sz w:val="24"/>
                <w:szCs w:val="24"/>
              </w:rPr>
              <w:t>ИП Шонин С.С. глава КФХ</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16,95</w:t>
            </w:r>
          </w:p>
        </w:tc>
        <w:tc>
          <w:tcPr>
            <w:tcW w:w="1417"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16,95</w:t>
            </w:r>
          </w:p>
        </w:tc>
      </w:tr>
      <w:tr w:rsidR="002241A8" w:rsidRPr="002241A8" w:rsidTr="00662C89">
        <w:trPr>
          <w:trHeight w:val="846"/>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Переоборудование машинно-тракторного парка</w:t>
            </w:r>
          </w:p>
        </w:tc>
        <w:tc>
          <w:tcPr>
            <w:tcW w:w="2126"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ИП глава КФХ Меняйло А.М.</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140,5</w:t>
            </w:r>
          </w:p>
        </w:tc>
        <w:tc>
          <w:tcPr>
            <w:tcW w:w="1417"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140,5</w:t>
            </w:r>
          </w:p>
        </w:tc>
      </w:tr>
      <w:tr w:rsidR="002241A8" w:rsidRPr="002241A8" w:rsidTr="00662C89">
        <w:trPr>
          <w:trHeight w:val="843"/>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Переоборудование машинно-тракторного парка</w:t>
            </w:r>
          </w:p>
        </w:tc>
        <w:tc>
          <w:tcPr>
            <w:tcW w:w="2126"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ИП глава КФХ Лаврентьева Г.М.</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5,1</w:t>
            </w:r>
          </w:p>
        </w:tc>
        <w:tc>
          <w:tcPr>
            <w:tcW w:w="1417"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5,1</w:t>
            </w:r>
          </w:p>
        </w:tc>
      </w:tr>
      <w:tr w:rsidR="002241A8" w:rsidRPr="002241A8" w:rsidTr="00662C89">
        <w:trPr>
          <w:trHeight w:val="700"/>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Переоборудование машинно-тракторного парка</w:t>
            </w:r>
          </w:p>
        </w:tc>
        <w:tc>
          <w:tcPr>
            <w:tcW w:w="2126" w:type="dxa"/>
            <w:tcBorders>
              <w:top w:val="nil"/>
              <w:left w:val="nil"/>
              <w:bottom w:val="single" w:sz="4" w:space="0" w:color="auto"/>
              <w:right w:val="single" w:sz="4" w:space="0" w:color="auto"/>
            </w:tcBorders>
            <w:vAlign w:val="center"/>
            <w:hideMark/>
          </w:tcPr>
          <w:p w:rsidR="002241A8" w:rsidRPr="002241A8" w:rsidRDefault="002C397F" w:rsidP="002241A8">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ЗАО «Пушкинское»</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7,4</w:t>
            </w:r>
          </w:p>
        </w:tc>
        <w:tc>
          <w:tcPr>
            <w:tcW w:w="1417"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7,4</w:t>
            </w:r>
          </w:p>
        </w:tc>
      </w:tr>
      <w:tr w:rsidR="002241A8" w:rsidRPr="002241A8" w:rsidTr="00662C89">
        <w:trPr>
          <w:trHeight w:val="838"/>
        </w:trPr>
        <w:tc>
          <w:tcPr>
            <w:tcW w:w="3369" w:type="dxa"/>
            <w:tcBorders>
              <w:top w:val="nil"/>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Переоборудование машинно-тракторного парка</w:t>
            </w:r>
          </w:p>
        </w:tc>
        <w:tc>
          <w:tcPr>
            <w:tcW w:w="2126" w:type="dxa"/>
            <w:tcBorders>
              <w:top w:val="nil"/>
              <w:left w:val="nil"/>
              <w:bottom w:val="single" w:sz="4" w:space="0" w:color="auto"/>
              <w:right w:val="single" w:sz="4" w:space="0" w:color="auto"/>
            </w:tcBorders>
            <w:vAlign w:val="center"/>
            <w:hideMark/>
          </w:tcPr>
          <w:p w:rsidR="002241A8" w:rsidRPr="002241A8" w:rsidRDefault="002C397F" w:rsidP="002C397F">
            <w:pPr>
              <w:widowControl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ООО «</w:t>
            </w:r>
            <w:r w:rsidR="002241A8" w:rsidRPr="002241A8">
              <w:rPr>
                <w:rFonts w:ascii="Times New Roman" w:eastAsia="Times New Roman" w:hAnsi="Times New Roman" w:cs="Times New Roman"/>
                <w:color w:val="000000"/>
                <w:sz w:val="24"/>
                <w:szCs w:val="24"/>
              </w:rPr>
              <w:t>Нива-Авангард</w:t>
            </w:r>
            <w:r>
              <w:rPr>
                <w:rFonts w:ascii="Times New Roman" w:eastAsia="Times New Roman" w:hAnsi="Times New Roman" w:cs="Times New Roman"/>
                <w:color w:val="000000"/>
                <w:sz w:val="24"/>
                <w:szCs w:val="24"/>
              </w:rPr>
              <w:t>»</w:t>
            </w:r>
          </w:p>
        </w:tc>
        <w:tc>
          <w:tcPr>
            <w:tcW w:w="1559" w:type="dxa"/>
            <w:tcBorders>
              <w:top w:val="nil"/>
              <w:left w:val="nil"/>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2025</w:t>
            </w:r>
          </w:p>
        </w:tc>
        <w:tc>
          <w:tcPr>
            <w:tcW w:w="1418"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24,8</w:t>
            </w:r>
          </w:p>
        </w:tc>
        <w:tc>
          <w:tcPr>
            <w:tcW w:w="1417" w:type="dxa"/>
            <w:tcBorders>
              <w:top w:val="nil"/>
              <w:left w:val="nil"/>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24,8</w:t>
            </w:r>
          </w:p>
        </w:tc>
      </w:tr>
    </w:tbl>
    <w:p w:rsidR="002241A8" w:rsidRPr="002241A8" w:rsidRDefault="002241A8" w:rsidP="002241A8">
      <w:pPr>
        <w:spacing w:after="0" w:line="240" w:lineRule="auto"/>
        <w:rPr>
          <w:rFonts w:ascii="Times New Roman" w:eastAsia="Arial Unicode MS" w:hAnsi="Times New Roman" w:cs="Times New Roman"/>
          <w:sz w:val="24"/>
          <w:szCs w:val="24"/>
        </w:rPr>
      </w:pPr>
    </w:p>
    <w:p w:rsidR="002241A8" w:rsidRPr="002241A8" w:rsidRDefault="002241A8" w:rsidP="002241A8">
      <w:pPr>
        <w:spacing w:after="0" w:line="240" w:lineRule="auto"/>
        <w:jc w:val="center"/>
        <w:rPr>
          <w:rFonts w:ascii="Times New Roman" w:hAnsi="Times New Roman" w:cs="Times New Roman"/>
          <w:b/>
          <w:sz w:val="24"/>
          <w:szCs w:val="24"/>
        </w:rPr>
      </w:pPr>
      <w:r w:rsidRPr="002241A8">
        <w:rPr>
          <w:rFonts w:ascii="Times New Roman" w:hAnsi="Times New Roman" w:cs="Times New Roman"/>
          <w:b/>
          <w:sz w:val="24"/>
          <w:szCs w:val="24"/>
        </w:rPr>
        <w:t>Информация об инвестиционных проектах (завершивших реализацию, реализуемых и планируемых к реализации в 2026 году и последующих годах) на территории Советского муниципального района</w:t>
      </w:r>
    </w:p>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Завершенные проекты в 2026 году (на 01.06.2026)</w:t>
      </w:r>
    </w:p>
    <w:tbl>
      <w:tblPr>
        <w:tblW w:w="9792" w:type="dxa"/>
        <w:tblInd w:w="93" w:type="dxa"/>
        <w:tblLayout w:type="fixed"/>
        <w:tblLook w:val="04A0" w:firstRow="1" w:lastRow="0" w:firstColumn="1" w:lastColumn="0" w:noHBand="0" w:noVBand="1"/>
      </w:tblPr>
      <w:tblGrid>
        <w:gridCol w:w="332"/>
        <w:gridCol w:w="249"/>
        <w:gridCol w:w="2769"/>
        <w:gridCol w:w="65"/>
        <w:gridCol w:w="1703"/>
        <w:gridCol w:w="423"/>
        <w:gridCol w:w="711"/>
        <w:gridCol w:w="423"/>
        <w:gridCol w:w="995"/>
        <w:gridCol w:w="850"/>
        <w:gridCol w:w="262"/>
        <w:gridCol w:w="1010"/>
      </w:tblGrid>
      <w:tr w:rsidR="002241A8" w:rsidRPr="002241A8" w:rsidTr="003F631E">
        <w:trPr>
          <w:trHeight w:val="315"/>
        </w:trPr>
        <w:tc>
          <w:tcPr>
            <w:tcW w:w="332" w:type="dxa"/>
            <w:tcBorders>
              <w:top w:val="single" w:sz="4" w:space="0" w:color="auto"/>
              <w:left w:val="single" w:sz="4" w:space="0" w:color="auto"/>
              <w:bottom w:val="single" w:sz="4" w:space="0" w:color="auto"/>
              <w:right w:val="single" w:sz="4" w:space="0" w:color="auto"/>
            </w:tcBorders>
            <w:noWrap/>
            <w:vAlign w:val="bottom"/>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3083" w:type="dxa"/>
            <w:gridSpan w:val="3"/>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Наименование проекта</w:t>
            </w:r>
          </w:p>
        </w:tc>
        <w:tc>
          <w:tcPr>
            <w:tcW w:w="2126" w:type="dxa"/>
            <w:gridSpan w:val="2"/>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Инвестор</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Начало</w:t>
            </w:r>
          </w:p>
        </w:tc>
        <w:tc>
          <w:tcPr>
            <w:tcW w:w="1845" w:type="dxa"/>
            <w:gridSpan w:val="2"/>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Запланиро-вано средств</w:t>
            </w:r>
          </w:p>
        </w:tc>
        <w:tc>
          <w:tcPr>
            <w:tcW w:w="1272" w:type="dxa"/>
            <w:gridSpan w:val="2"/>
            <w:tcBorders>
              <w:top w:val="single" w:sz="4" w:space="0" w:color="auto"/>
              <w:left w:val="single" w:sz="4" w:space="0" w:color="auto"/>
              <w:bottom w:val="single" w:sz="4" w:space="0" w:color="auto"/>
              <w:right w:val="single" w:sz="4" w:space="0" w:color="auto"/>
            </w:tcBorders>
            <w:vAlign w:val="bottom"/>
            <w:hideMark/>
          </w:tcPr>
          <w:p w:rsidR="002241A8" w:rsidRPr="002241A8" w:rsidRDefault="002241A8" w:rsidP="002241A8">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Освоено средств</w:t>
            </w:r>
          </w:p>
        </w:tc>
      </w:tr>
      <w:tr w:rsidR="002241A8" w:rsidRPr="002241A8" w:rsidTr="003F631E">
        <w:trPr>
          <w:trHeight w:val="690"/>
        </w:trPr>
        <w:tc>
          <w:tcPr>
            <w:tcW w:w="332" w:type="dxa"/>
            <w:tcBorders>
              <w:top w:val="nil"/>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w:t>
            </w:r>
          </w:p>
        </w:tc>
        <w:tc>
          <w:tcPr>
            <w:tcW w:w="3083" w:type="dxa"/>
            <w:gridSpan w:val="3"/>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 xml:space="preserve">Строительство автомойки самообслуживания </w:t>
            </w:r>
            <w:r w:rsidRPr="002241A8">
              <w:rPr>
                <w:rFonts w:ascii="Times New Roman" w:eastAsia="Times New Roman" w:hAnsi="Times New Roman" w:cs="Times New Roman"/>
                <w:color w:val="000000"/>
                <w:sz w:val="24"/>
                <w:szCs w:val="24"/>
              </w:rPr>
              <w:br/>
              <w:t>2-й км автодороги р.п. Степное – г. Энгельс</w:t>
            </w:r>
          </w:p>
        </w:tc>
        <w:tc>
          <w:tcPr>
            <w:tcW w:w="2126" w:type="dxa"/>
            <w:gridSpan w:val="2"/>
            <w:tcBorders>
              <w:top w:val="nil"/>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ООО «СМУ-14»</w:t>
            </w:r>
          </w:p>
        </w:tc>
        <w:tc>
          <w:tcPr>
            <w:tcW w:w="1134"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2023</w:t>
            </w:r>
          </w:p>
        </w:tc>
        <w:tc>
          <w:tcPr>
            <w:tcW w:w="1845"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5,6</w:t>
            </w:r>
          </w:p>
        </w:tc>
        <w:tc>
          <w:tcPr>
            <w:tcW w:w="1272"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5,6</w:t>
            </w:r>
          </w:p>
        </w:tc>
      </w:tr>
      <w:tr w:rsidR="002241A8" w:rsidRPr="002241A8" w:rsidTr="003F631E">
        <w:trPr>
          <w:trHeight w:val="405"/>
        </w:trPr>
        <w:tc>
          <w:tcPr>
            <w:tcW w:w="332" w:type="dxa"/>
            <w:tcBorders>
              <w:top w:val="nil"/>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w:t>
            </w:r>
          </w:p>
        </w:tc>
        <w:tc>
          <w:tcPr>
            <w:tcW w:w="3083" w:type="dxa"/>
            <w:gridSpan w:val="3"/>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Times New Roman" w:hAnsi="Times New Roman" w:cs="Times New Roman"/>
                <w:sz w:val="24"/>
                <w:szCs w:val="24"/>
              </w:rPr>
            </w:pPr>
            <w:r w:rsidRPr="002241A8">
              <w:rPr>
                <w:rFonts w:ascii="Times New Roman" w:eastAsia="Times New Roman" w:hAnsi="Times New Roman" w:cs="Times New Roman"/>
                <w:sz w:val="24"/>
                <w:szCs w:val="24"/>
              </w:rPr>
              <w:t>Строительство ангаров в количестве 2 шт.</w:t>
            </w:r>
          </w:p>
        </w:tc>
        <w:tc>
          <w:tcPr>
            <w:tcW w:w="2126" w:type="dxa"/>
            <w:gridSpan w:val="2"/>
            <w:tcBorders>
              <w:top w:val="nil"/>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ООО «Белопольское»</w:t>
            </w:r>
          </w:p>
        </w:tc>
        <w:tc>
          <w:tcPr>
            <w:tcW w:w="1134"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2026</w:t>
            </w:r>
          </w:p>
        </w:tc>
        <w:tc>
          <w:tcPr>
            <w:tcW w:w="1845"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6,9</w:t>
            </w:r>
          </w:p>
        </w:tc>
        <w:tc>
          <w:tcPr>
            <w:tcW w:w="1272"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6,9</w:t>
            </w:r>
          </w:p>
        </w:tc>
      </w:tr>
      <w:tr w:rsidR="002241A8" w:rsidRPr="002241A8" w:rsidTr="003F631E">
        <w:trPr>
          <w:trHeight w:val="315"/>
        </w:trPr>
        <w:tc>
          <w:tcPr>
            <w:tcW w:w="332"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3</w:t>
            </w:r>
          </w:p>
        </w:tc>
        <w:tc>
          <w:tcPr>
            <w:tcW w:w="3083" w:type="dxa"/>
            <w:gridSpan w:val="3"/>
            <w:tcBorders>
              <w:top w:val="single" w:sz="4" w:space="0" w:color="auto"/>
              <w:left w:val="nil"/>
              <w:bottom w:val="single" w:sz="4" w:space="0" w:color="auto"/>
              <w:right w:val="single" w:sz="4" w:space="0" w:color="auto"/>
            </w:tcBorders>
            <w:noWrap/>
            <w:vAlign w:val="bottom"/>
            <w:hideMark/>
          </w:tcPr>
          <w:p w:rsidR="002241A8" w:rsidRPr="002241A8" w:rsidRDefault="002241A8" w:rsidP="002241A8">
            <w:pPr>
              <w:spacing w:after="0" w:line="240" w:lineRule="auto"/>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Газификация машинно-тракторной мастерской</w:t>
            </w:r>
          </w:p>
        </w:tc>
        <w:tc>
          <w:tcPr>
            <w:tcW w:w="2126" w:type="dxa"/>
            <w:gridSpan w:val="2"/>
            <w:tcBorders>
              <w:top w:val="single" w:sz="4" w:space="0" w:color="auto"/>
              <w:left w:val="nil"/>
              <w:bottom w:val="single" w:sz="4" w:space="0" w:color="auto"/>
              <w:right w:val="single" w:sz="4" w:space="0" w:color="auto"/>
            </w:tcBorders>
            <w:noWrap/>
            <w:vAlign w:val="bottom"/>
            <w:hideMark/>
          </w:tcPr>
          <w:p w:rsidR="002241A8" w:rsidRPr="002241A8" w:rsidRDefault="002241A8" w:rsidP="002241A8">
            <w:pPr>
              <w:spacing w:after="0" w:line="240" w:lineRule="auto"/>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ООО «Агрофорс»</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2026</w:t>
            </w:r>
          </w:p>
        </w:tc>
        <w:tc>
          <w:tcPr>
            <w:tcW w:w="1845"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18,0</w:t>
            </w:r>
          </w:p>
        </w:tc>
        <w:tc>
          <w:tcPr>
            <w:tcW w:w="127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18,0</w:t>
            </w:r>
          </w:p>
        </w:tc>
      </w:tr>
      <w:tr w:rsidR="002241A8" w:rsidRPr="002241A8" w:rsidTr="003F631E">
        <w:trPr>
          <w:trHeight w:val="593"/>
        </w:trPr>
        <w:tc>
          <w:tcPr>
            <w:tcW w:w="332"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4</w:t>
            </w:r>
          </w:p>
        </w:tc>
        <w:tc>
          <w:tcPr>
            <w:tcW w:w="3083" w:type="dxa"/>
            <w:gridSpan w:val="3"/>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Переоборудование машинно-тракторного парка</w:t>
            </w:r>
          </w:p>
        </w:tc>
        <w:tc>
          <w:tcPr>
            <w:tcW w:w="2126"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ИП глава КФХ Меняйло А.М.</w:t>
            </w:r>
          </w:p>
        </w:tc>
        <w:tc>
          <w:tcPr>
            <w:tcW w:w="1134" w:type="dxa"/>
            <w:gridSpan w:val="2"/>
            <w:tcBorders>
              <w:top w:val="single" w:sz="4" w:space="0" w:color="auto"/>
              <w:left w:val="nil"/>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2026</w:t>
            </w:r>
          </w:p>
        </w:tc>
        <w:tc>
          <w:tcPr>
            <w:tcW w:w="1845"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52,9</w:t>
            </w:r>
          </w:p>
        </w:tc>
        <w:tc>
          <w:tcPr>
            <w:tcW w:w="1272"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52,9</w:t>
            </w:r>
          </w:p>
        </w:tc>
      </w:tr>
      <w:tr w:rsidR="002241A8" w:rsidRPr="002241A8" w:rsidTr="003F631E">
        <w:trPr>
          <w:trHeight w:val="315"/>
        </w:trPr>
        <w:tc>
          <w:tcPr>
            <w:tcW w:w="332"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w:t>
            </w:r>
          </w:p>
        </w:tc>
        <w:tc>
          <w:tcPr>
            <w:tcW w:w="3083" w:type="dxa"/>
            <w:gridSpan w:val="3"/>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Модернизация овощного производства</w:t>
            </w:r>
          </w:p>
        </w:tc>
        <w:tc>
          <w:tcPr>
            <w:tcW w:w="2126"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ИП глава КФХ Цой В.Р.</w:t>
            </w:r>
          </w:p>
        </w:tc>
        <w:tc>
          <w:tcPr>
            <w:tcW w:w="1134" w:type="dxa"/>
            <w:gridSpan w:val="2"/>
            <w:tcBorders>
              <w:top w:val="single" w:sz="4" w:space="0" w:color="auto"/>
              <w:left w:val="nil"/>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2026</w:t>
            </w:r>
          </w:p>
        </w:tc>
        <w:tc>
          <w:tcPr>
            <w:tcW w:w="1845"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5,1</w:t>
            </w:r>
          </w:p>
        </w:tc>
        <w:tc>
          <w:tcPr>
            <w:tcW w:w="1272"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5,1</w:t>
            </w:r>
          </w:p>
        </w:tc>
      </w:tr>
      <w:tr w:rsidR="002241A8" w:rsidRPr="002241A8" w:rsidTr="003F631E">
        <w:trPr>
          <w:trHeight w:val="315"/>
        </w:trPr>
        <w:tc>
          <w:tcPr>
            <w:tcW w:w="332"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6</w:t>
            </w:r>
          </w:p>
        </w:tc>
        <w:tc>
          <w:tcPr>
            <w:tcW w:w="3083" w:type="dxa"/>
            <w:gridSpan w:val="3"/>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Модернизация машинно-тракторного парка</w:t>
            </w:r>
          </w:p>
        </w:tc>
        <w:tc>
          <w:tcPr>
            <w:tcW w:w="2126"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ООО «Бирлик»</w:t>
            </w:r>
          </w:p>
        </w:tc>
        <w:tc>
          <w:tcPr>
            <w:tcW w:w="1134" w:type="dxa"/>
            <w:gridSpan w:val="2"/>
            <w:tcBorders>
              <w:top w:val="single" w:sz="4" w:space="0" w:color="auto"/>
              <w:left w:val="nil"/>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2026</w:t>
            </w:r>
          </w:p>
        </w:tc>
        <w:tc>
          <w:tcPr>
            <w:tcW w:w="1845"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5,8</w:t>
            </w:r>
          </w:p>
        </w:tc>
        <w:tc>
          <w:tcPr>
            <w:tcW w:w="1272" w:type="dxa"/>
            <w:gridSpan w:val="2"/>
            <w:tcBorders>
              <w:top w:val="single" w:sz="4" w:space="0" w:color="auto"/>
              <w:left w:val="nil"/>
              <w:bottom w:val="single" w:sz="4" w:space="0" w:color="auto"/>
              <w:right w:val="single" w:sz="4" w:space="0" w:color="auto"/>
            </w:tcBorders>
            <w:noWrap/>
            <w:hideMark/>
          </w:tcPr>
          <w:p w:rsidR="002241A8" w:rsidRPr="002241A8" w:rsidRDefault="002241A8" w:rsidP="002241A8">
            <w:pPr>
              <w:spacing w:after="0" w:line="240" w:lineRule="auto"/>
              <w:jc w:val="center"/>
              <w:rPr>
                <w:rFonts w:ascii="Times New Roman" w:hAnsi="Times New Roman" w:cs="Times New Roman"/>
                <w:sz w:val="24"/>
                <w:szCs w:val="24"/>
              </w:rPr>
            </w:pPr>
            <w:r w:rsidRPr="002241A8">
              <w:rPr>
                <w:rFonts w:ascii="Times New Roman" w:hAnsi="Times New Roman" w:cs="Times New Roman"/>
                <w:sz w:val="24"/>
                <w:szCs w:val="24"/>
              </w:rPr>
              <w:t>5,8</w:t>
            </w:r>
          </w:p>
        </w:tc>
      </w:tr>
      <w:tr w:rsidR="002241A8" w:rsidRPr="002241A8" w:rsidTr="003F631E">
        <w:trPr>
          <w:trHeight w:val="315"/>
        </w:trPr>
        <w:tc>
          <w:tcPr>
            <w:tcW w:w="332"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3083" w:type="dxa"/>
            <w:gridSpan w:val="3"/>
            <w:tcBorders>
              <w:top w:val="single" w:sz="4" w:space="0" w:color="auto"/>
              <w:left w:val="nil"/>
              <w:bottom w:val="single" w:sz="4" w:space="0" w:color="auto"/>
              <w:right w:val="single" w:sz="4" w:space="0" w:color="auto"/>
            </w:tcBorders>
            <w:noWrap/>
            <w:vAlign w:val="bottom"/>
            <w:hideMark/>
          </w:tcPr>
          <w:p w:rsidR="002241A8" w:rsidRPr="002241A8" w:rsidRDefault="002241A8" w:rsidP="002241A8">
            <w:pPr>
              <w:spacing w:after="0" w:line="240" w:lineRule="auto"/>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ИТОГО</w:t>
            </w:r>
          </w:p>
        </w:tc>
        <w:tc>
          <w:tcPr>
            <w:tcW w:w="2126" w:type="dxa"/>
            <w:gridSpan w:val="2"/>
            <w:tcBorders>
              <w:top w:val="single" w:sz="4" w:space="0" w:color="auto"/>
              <w:left w:val="nil"/>
              <w:bottom w:val="single" w:sz="4" w:space="0" w:color="auto"/>
              <w:right w:val="single" w:sz="4" w:space="0" w:color="auto"/>
            </w:tcBorders>
            <w:noWrap/>
            <w:vAlign w:val="bottom"/>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1845"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94,3</w:t>
            </w:r>
          </w:p>
        </w:tc>
        <w:tc>
          <w:tcPr>
            <w:tcW w:w="127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94,3</w:t>
            </w:r>
          </w:p>
        </w:tc>
      </w:tr>
      <w:tr w:rsidR="002241A8" w:rsidRPr="002241A8" w:rsidTr="00662C89">
        <w:trPr>
          <w:trHeight w:val="315"/>
        </w:trPr>
        <w:tc>
          <w:tcPr>
            <w:tcW w:w="9792" w:type="dxa"/>
            <w:gridSpan w:val="12"/>
            <w:tcBorders>
              <w:top w:val="single" w:sz="4" w:space="0" w:color="auto"/>
              <w:left w:val="single" w:sz="4" w:space="0" w:color="auto"/>
              <w:bottom w:val="single" w:sz="4" w:space="0" w:color="auto"/>
              <w:right w:val="single" w:sz="4" w:space="0" w:color="auto"/>
            </w:tcBorders>
            <w:noWrap/>
            <w:vAlign w:val="bottom"/>
            <w:hideMark/>
          </w:tcPr>
          <w:p w:rsidR="002241A8" w:rsidRPr="002241A8" w:rsidRDefault="002241A8" w:rsidP="002241A8">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lastRenderedPageBreak/>
              <w:t>Реализуемые проекты в 2026 году (на 01.06.2026)</w:t>
            </w:r>
          </w:p>
        </w:tc>
      </w:tr>
      <w:tr w:rsidR="002241A8" w:rsidRPr="002241A8" w:rsidTr="00662C89">
        <w:trPr>
          <w:trHeight w:val="315"/>
        </w:trPr>
        <w:tc>
          <w:tcPr>
            <w:tcW w:w="581" w:type="dxa"/>
            <w:gridSpan w:val="2"/>
            <w:tcBorders>
              <w:top w:val="single" w:sz="4" w:space="0" w:color="auto"/>
              <w:left w:val="single" w:sz="4" w:space="0" w:color="auto"/>
              <w:bottom w:val="single" w:sz="4" w:space="0" w:color="auto"/>
              <w:right w:val="single" w:sz="4" w:space="0" w:color="auto"/>
            </w:tcBorders>
            <w:noWrap/>
            <w:vAlign w:val="bottom"/>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2769" w:type="dxa"/>
            <w:tcBorders>
              <w:top w:val="single" w:sz="4" w:space="0" w:color="auto"/>
              <w:left w:val="single" w:sz="4" w:space="0" w:color="auto"/>
              <w:bottom w:val="single" w:sz="4" w:space="0" w:color="auto"/>
              <w:right w:val="single" w:sz="4" w:space="0" w:color="auto"/>
            </w:tcBorders>
            <w:hideMark/>
          </w:tcPr>
          <w:p w:rsidR="002241A8" w:rsidRPr="002241A8" w:rsidRDefault="002241A8" w:rsidP="00662C89">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Наименование проекта</w:t>
            </w:r>
          </w:p>
        </w:tc>
        <w:tc>
          <w:tcPr>
            <w:tcW w:w="1768"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662C89">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Инвестор</w:t>
            </w:r>
          </w:p>
        </w:tc>
        <w:tc>
          <w:tcPr>
            <w:tcW w:w="1134"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662C89">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Начало</w:t>
            </w:r>
          </w:p>
        </w:tc>
        <w:tc>
          <w:tcPr>
            <w:tcW w:w="1418"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2241A8" w:rsidP="00662C89">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Завершение</w:t>
            </w:r>
          </w:p>
        </w:tc>
        <w:tc>
          <w:tcPr>
            <w:tcW w:w="1112" w:type="dxa"/>
            <w:gridSpan w:val="2"/>
            <w:tcBorders>
              <w:top w:val="single" w:sz="4" w:space="0" w:color="auto"/>
              <w:left w:val="single" w:sz="4" w:space="0" w:color="auto"/>
              <w:bottom w:val="single" w:sz="4" w:space="0" w:color="auto"/>
              <w:right w:val="single" w:sz="4" w:space="0" w:color="auto"/>
            </w:tcBorders>
            <w:hideMark/>
          </w:tcPr>
          <w:p w:rsidR="002241A8" w:rsidRPr="002241A8" w:rsidRDefault="00662C89" w:rsidP="00662C89">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Заплан </w:t>
            </w:r>
            <w:r w:rsidR="002241A8" w:rsidRPr="002241A8">
              <w:rPr>
                <w:rFonts w:ascii="Times New Roman" w:eastAsia="Times New Roman" w:hAnsi="Times New Roman" w:cs="Times New Roman"/>
                <w:b/>
                <w:bCs/>
                <w:color w:val="000000"/>
                <w:sz w:val="24"/>
                <w:szCs w:val="24"/>
              </w:rPr>
              <w:t>средств</w:t>
            </w:r>
          </w:p>
        </w:tc>
        <w:tc>
          <w:tcPr>
            <w:tcW w:w="1010" w:type="dxa"/>
            <w:tcBorders>
              <w:top w:val="single" w:sz="4" w:space="0" w:color="auto"/>
              <w:left w:val="single" w:sz="4" w:space="0" w:color="auto"/>
              <w:bottom w:val="single" w:sz="4" w:space="0" w:color="auto"/>
              <w:right w:val="single" w:sz="4" w:space="0" w:color="auto"/>
            </w:tcBorders>
            <w:hideMark/>
          </w:tcPr>
          <w:p w:rsidR="002241A8" w:rsidRPr="002241A8" w:rsidRDefault="002241A8" w:rsidP="00662C89">
            <w:pPr>
              <w:spacing w:after="0" w:line="240" w:lineRule="auto"/>
              <w:jc w:val="center"/>
              <w:rPr>
                <w:rFonts w:ascii="Times New Roman" w:eastAsia="Times New Roman" w:hAnsi="Times New Roman" w:cs="Times New Roman"/>
                <w:b/>
                <w:bCs/>
                <w:color w:val="000000"/>
                <w:sz w:val="24"/>
                <w:szCs w:val="24"/>
              </w:rPr>
            </w:pPr>
            <w:r w:rsidRPr="002241A8">
              <w:rPr>
                <w:rFonts w:ascii="Times New Roman" w:eastAsia="Times New Roman" w:hAnsi="Times New Roman" w:cs="Times New Roman"/>
                <w:b/>
                <w:bCs/>
                <w:color w:val="000000"/>
                <w:sz w:val="24"/>
                <w:szCs w:val="24"/>
              </w:rPr>
              <w:t>Освоено средств</w:t>
            </w:r>
          </w:p>
        </w:tc>
      </w:tr>
      <w:tr w:rsidR="002241A8" w:rsidRPr="002241A8" w:rsidTr="00662C89">
        <w:trPr>
          <w:trHeight w:val="690"/>
        </w:trPr>
        <w:tc>
          <w:tcPr>
            <w:tcW w:w="581" w:type="dxa"/>
            <w:gridSpan w:val="2"/>
            <w:tcBorders>
              <w:top w:val="nil"/>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w:t>
            </w:r>
          </w:p>
        </w:tc>
        <w:tc>
          <w:tcPr>
            <w:tcW w:w="2769" w:type="dxa"/>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Реконструкция здания для открытия ТРЦ</w:t>
            </w:r>
          </w:p>
        </w:tc>
        <w:tc>
          <w:tcPr>
            <w:tcW w:w="1768" w:type="dxa"/>
            <w:gridSpan w:val="2"/>
            <w:tcBorders>
              <w:top w:val="nil"/>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ИП Садыков А.И. оглы</w:t>
            </w:r>
          </w:p>
        </w:tc>
        <w:tc>
          <w:tcPr>
            <w:tcW w:w="1134"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2024</w:t>
            </w:r>
          </w:p>
        </w:tc>
        <w:tc>
          <w:tcPr>
            <w:tcW w:w="1418"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2027</w:t>
            </w:r>
          </w:p>
        </w:tc>
        <w:tc>
          <w:tcPr>
            <w:tcW w:w="1112" w:type="dxa"/>
            <w:gridSpan w:val="2"/>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10,4</w:t>
            </w:r>
          </w:p>
        </w:tc>
        <w:tc>
          <w:tcPr>
            <w:tcW w:w="1010" w:type="dxa"/>
            <w:tcBorders>
              <w:top w:val="nil"/>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3,2</w:t>
            </w:r>
          </w:p>
        </w:tc>
      </w:tr>
      <w:tr w:rsidR="002241A8" w:rsidRPr="002241A8" w:rsidTr="00662C89">
        <w:trPr>
          <w:trHeight w:val="405"/>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2</w:t>
            </w:r>
          </w:p>
        </w:tc>
        <w:tc>
          <w:tcPr>
            <w:tcW w:w="2769"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АЗС для заправки техники филиала ООО «ГазпромПХГ»</w:t>
            </w:r>
          </w:p>
        </w:tc>
        <w:tc>
          <w:tcPr>
            <w:tcW w:w="1768"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ООО «Газпром ПХГ»</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2023</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2034</w:t>
            </w:r>
          </w:p>
        </w:tc>
        <w:tc>
          <w:tcPr>
            <w:tcW w:w="1112" w:type="dxa"/>
            <w:gridSpan w:val="2"/>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192,3</w:t>
            </w:r>
          </w:p>
        </w:tc>
        <w:tc>
          <w:tcPr>
            <w:tcW w:w="1010"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0,0</w:t>
            </w:r>
          </w:p>
        </w:tc>
      </w:tr>
      <w:tr w:rsidR="002241A8" w:rsidRPr="002241A8" w:rsidTr="00662C89">
        <w:trPr>
          <w:trHeight w:val="315"/>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3</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Локальная система оповещения ОПО 1 класса опасности филиала ООО «ГазпромПХГ» «Степновское УПХГ»</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ООО «Газпром ПХГ»</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2023</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2029</w:t>
            </w:r>
          </w:p>
        </w:tc>
        <w:tc>
          <w:tcPr>
            <w:tcW w:w="111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100,8</w:t>
            </w:r>
          </w:p>
        </w:tc>
        <w:tc>
          <w:tcPr>
            <w:tcW w:w="1010"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0,0</w:t>
            </w:r>
          </w:p>
        </w:tc>
      </w:tr>
      <w:tr w:rsidR="002241A8" w:rsidRPr="002241A8" w:rsidTr="00662C89">
        <w:trPr>
          <w:trHeight w:val="315"/>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4</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sz w:val="24"/>
                <w:szCs w:val="24"/>
              </w:rPr>
            </w:pPr>
            <w:r w:rsidRPr="002241A8">
              <w:rPr>
                <w:rFonts w:ascii="Times New Roman" w:hAnsi="Times New Roman" w:cs="Times New Roman"/>
                <w:sz w:val="24"/>
                <w:szCs w:val="24"/>
              </w:rPr>
              <w:t>Строительство ангара</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ООО «Саитова»</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2025</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112" w:type="dxa"/>
            <w:gridSpan w:val="2"/>
            <w:tcBorders>
              <w:top w:val="single" w:sz="4" w:space="0" w:color="auto"/>
              <w:left w:val="nil"/>
              <w:bottom w:val="single" w:sz="4" w:space="0" w:color="auto"/>
              <w:right w:val="single" w:sz="4" w:space="0" w:color="auto"/>
            </w:tcBorders>
            <w:noWrap/>
            <w:vAlign w:val="bottom"/>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 xml:space="preserve">10,0  </w:t>
            </w:r>
          </w:p>
        </w:tc>
        <w:tc>
          <w:tcPr>
            <w:tcW w:w="1010"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 xml:space="preserve">0,0  </w:t>
            </w:r>
          </w:p>
        </w:tc>
      </w:tr>
      <w:tr w:rsidR="002241A8" w:rsidRPr="002241A8" w:rsidTr="00662C89">
        <w:trPr>
          <w:trHeight w:val="315"/>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5</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Строительство магазина флористики</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ИП Желинская А.И.</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2025</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11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8,0</w:t>
            </w:r>
          </w:p>
        </w:tc>
        <w:tc>
          <w:tcPr>
            <w:tcW w:w="1010"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5,3</w:t>
            </w:r>
          </w:p>
        </w:tc>
      </w:tr>
      <w:tr w:rsidR="002241A8" w:rsidRPr="002241A8" w:rsidTr="00662C89">
        <w:trPr>
          <w:trHeight w:val="778"/>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6</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 xml:space="preserve">Строительство овощехранилища </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ИП глава КФХ Комиссаренко И.А.</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2025</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11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5,0</w:t>
            </w:r>
          </w:p>
        </w:tc>
        <w:tc>
          <w:tcPr>
            <w:tcW w:w="1010"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0,0</w:t>
            </w:r>
          </w:p>
        </w:tc>
      </w:tr>
      <w:tr w:rsidR="002241A8" w:rsidRPr="002241A8" w:rsidTr="00662C89">
        <w:trPr>
          <w:trHeight w:val="778"/>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7</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Строительство газовой заправочной станции</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 xml:space="preserve">ИП Беляева О.П. </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11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18,0</w:t>
            </w:r>
          </w:p>
        </w:tc>
        <w:tc>
          <w:tcPr>
            <w:tcW w:w="1010"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0,0</w:t>
            </w:r>
          </w:p>
        </w:tc>
      </w:tr>
      <w:tr w:rsidR="002241A8" w:rsidRPr="002241A8" w:rsidTr="00662C89">
        <w:trPr>
          <w:trHeight w:val="778"/>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8</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Реконструкция автозаправочной станции</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ООО «Олео»</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11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29,8</w:t>
            </w:r>
          </w:p>
        </w:tc>
        <w:tc>
          <w:tcPr>
            <w:tcW w:w="1010"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20,3</w:t>
            </w:r>
          </w:p>
        </w:tc>
      </w:tr>
      <w:tr w:rsidR="002241A8" w:rsidRPr="002241A8" w:rsidTr="00662C89">
        <w:trPr>
          <w:trHeight w:val="778"/>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9</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Строительство зерносклада</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ООО «Нива-Авангард»</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2027</w:t>
            </w:r>
          </w:p>
        </w:tc>
        <w:tc>
          <w:tcPr>
            <w:tcW w:w="2122" w:type="dxa"/>
            <w:gridSpan w:val="3"/>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Объем уточняется инвестором</w:t>
            </w:r>
          </w:p>
        </w:tc>
      </w:tr>
      <w:tr w:rsidR="002241A8" w:rsidRPr="002241A8" w:rsidTr="00662C89">
        <w:trPr>
          <w:trHeight w:val="778"/>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10</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Строительство мастерских для ремонта сельскохозяйственной техники</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ИП Глава КХФ Шонин С.С.</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2027</w:t>
            </w:r>
          </w:p>
        </w:tc>
        <w:tc>
          <w:tcPr>
            <w:tcW w:w="2122" w:type="dxa"/>
            <w:gridSpan w:val="3"/>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Объем уточняется инвестором</w:t>
            </w:r>
          </w:p>
        </w:tc>
      </w:tr>
      <w:tr w:rsidR="002241A8" w:rsidRPr="002241A8" w:rsidTr="00662C89">
        <w:trPr>
          <w:trHeight w:val="778"/>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eastAsia="Times New Roman" w:hAnsi="Times New Roman" w:cs="Times New Roman"/>
                <w:color w:val="000000"/>
                <w:sz w:val="24"/>
                <w:szCs w:val="24"/>
              </w:rPr>
            </w:pPr>
            <w:r w:rsidRPr="002241A8">
              <w:rPr>
                <w:rFonts w:ascii="Times New Roman" w:eastAsia="Times New Roman" w:hAnsi="Times New Roman" w:cs="Times New Roman"/>
                <w:color w:val="000000"/>
                <w:sz w:val="24"/>
                <w:szCs w:val="24"/>
              </w:rPr>
              <w:t>11</w:t>
            </w: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Строительство  здания для размещения торгового предприятия</w:t>
            </w:r>
          </w:p>
        </w:tc>
        <w:tc>
          <w:tcPr>
            <w:tcW w:w="1768"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ИП Бикмирзоева</w:t>
            </w: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2026</w:t>
            </w: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2027</w:t>
            </w:r>
          </w:p>
        </w:tc>
        <w:tc>
          <w:tcPr>
            <w:tcW w:w="2122" w:type="dxa"/>
            <w:gridSpan w:val="3"/>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color w:val="000000"/>
                <w:sz w:val="24"/>
                <w:szCs w:val="24"/>
              </w:rPr>
            </w:pPr>
            <w:r w:rsidRPr="002241A8">
              <w:rPr>
                <w:rFonts w:ascii="Times New Roman" w:hAnsi="Times New Roman" w:cs="Times New Roman"/>
                <w:color w:val="000000"/>
                <w:sz w:val="24"/>
                <w:szCs w:val="24"/>
              </w:rPr>
              <w:t>Объем уточняется инвестором</w:t>
            </w:r>
          </w:p>
        </w:tc>
      </w:tr>
      <w:tr w:rsidR="002241A8" w:rsidRPr="002241A8" w:rsidTr="00662C89">
        <w:trPr>
          <w:trHeight w:val="236"/>
        </w:trPr>
        <w:tc>
          <w:tcPr>
            <w:tcW w:w="581" w:type="dxa"/>
            <w:gridSpan w:val="2"/>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2769"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rPr>
                <w:rFonts w:ascii="Times New Roman" w:hAnsi="Times New Roman" w:cs="Times New Roman"/>
                <w:color w:val="000000"/>
                <w:sz w:val="24"/>
                <w:szCs w:val="24"/>
              </w:rPr>
            </w:pPr>
            <w:r w:rsidRPr="002241A8">
              <w:rPr>
                <w:rFonts w:ascii="Times New Roman" w:hAnsi="Times New Roman" w:cs="Times New Roman"/>
                <w:color w:val="000000"/>
                <w:sz w:val="24"/>
                <w:szCs w:val="24"/>
              </w:rPr>
              <w:t>ИТОГО</w:t>
            </w:r>
          </w:p>
        </w:tc>
        <w:tc>
          <w:tcPr>
            <w:tcW w:w="1768" w:type="dxa"/>
            <w:gridSpan w:val="2"/>
            <w:tcBorders>
              <w:top w:val="single" w:sz="4" w:space="0" w:color="auto"/>
              <w:left w:val="nil"/>
              <w:bottom w:val="single" w:sz="4" w:space="0" w:color="auto"/>
              <w:right w:val="single" w:sz="4" w:space="0" w:color="auto"/>
            </w:tcBorders>
            <w:noWrap/>
            <w:vAlign w:val="bottom"/>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1134"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1418" w:type="dxa"/>
            <w:gridSpan w:val="2"/>
            <w:tcBorders>
              <w:top w:val="single" w:sz="4" w:space="0" w:color="auto"/>
              <w:left w:val="nil"/>
              <w:bottom w:val="single" w:sz="4" w:space="0" w:color="auto"/>
              <w:right w:val="single" w:sz="4" w:space="0" w:color="auto"/>
            </w:tcBorders>
            <w:vAlign w:val="center"/>
            <w:hideMark/>
          </w:tcPr>
          <w:p w:rsidR="002241A8" w:rsidRPr="002241A8" w:rsidRDefault="002241A8" w:rsidP="002241A8">
            <w:pPr>
              <w:spacing w:after="0" w:line="240" w:lineRule="auto"/>
              <w:rPr>
                <w:rFonts w:ascii="Times New Roman" w:eastAsia="Calibri" w:hAnsi="Times New Roman" w:cs="Times New Roman"/>
                <w:sz w:val="24"/>
                <w:szCs w:val="24"/>
              </w:rPr>
            </w:pPr>
          </w:p>
        </w:tc>
        <w:tc>
          <w:tcPr>
            <w:tcW w:w="1112" w:type="dxa"/>
            <w:gridSpan w:val="2"/>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b/>
                <w:bCs/>
                <w:color w:val="000000"/>
                <w:sz w:val="24"/>
                <w:szCs w:val="24"/>
              </w:rPr>
            </w:pPr>
            <w:r w:rsidRPr="002241A8">
              <w:rPr>
                <w:rFonts w:ascii="Times New Roman" w:hAnsi="Times New Roman" w:cs="Times New Roman"/>
                <w:b/>
                <w:bCs/>
                <w:color w:val="000000"/>
                <w:sz w:val="24"/>
                <w:szCs w:val="24"/>
              </w:rPr>
              <w:t>326,5</w:t>
            </w:r>
          </w:p>
        </w:tc>
        <w:tc>
          <w:tcPr>
            <w:tcW w:w="1010" w:type="dxa"/>
            <w:tcBorders>
              <w:top w:val="single" w:sz="4" w:space="0" w:color="auto"/>
              <w:left w:val="nil"/>
              <w:bottom w:val="single" w:sz="4" w:space="0" w:color="auto"/>
              <w:right w:val="single" w:sz="4" w:space="0" w:color="auto"/>
            </w:tcBorders>
            <w:noWrap/>
            <w:vAlign w:val="center"/>
            <w:hideMark/>
          </w:tcPr>
          <w:p w:rsidR="002241A8" w:rsidRPr="002241A8" w:rsidRDefault="002241A8" w:rsidP="002241A8">
            <w:pPr>
              <w:spacing w:after="0" w:line="240" w:lineRule="auto"/>
              <w:jc w:val="center"/>
              <w:rPr>
                <w:rFonts w:ascii="Times New Roman" w:hAnsi="Times New Roman" w:cs="Times New Roman"/>
                <w:b/>
                <w:bCs/>
                <w:color w:val="000000"/>
                <w:sz w:val="24"/>
                <w:szCs w:val="24"/>
              </w:rPr>
            </w:pPr>
            <w:r w:rsidRPr="002241A8">
              <w:rPr>
                <w:rFonts w:ascii="Times New Roman" w:hAnsi="Times New Roman" w:cs="Times New Roman"/>
                <w:b/>
                <w:bCs/>
                <w:color w:val="000000"/>
                <w:sz w:val="24"/>
                <w:szCs w:val="24"/>
              </w:rPr>
              <w:t>8,5</w:t>
            </w:r>
          </w:p>
        </w:tc>
      </w:tr>
    </w:tbl>
    <w:p w:rsidR="002241A8" w:rsidRPr="002241A8" w:rsidRDefault="002241A8" w:rsidP="002241A8">
      <w:pPr>
        <w:spacing w:after="0" w:line="240" w:lineRule="auto"/>
        <w:jc w:val="center"/>
        <w:rPr>
          <w:rFonts w:ascii="Times New Roman" w:eastAsia="Arial Unicode MS" w:hAnsi="Times New Roman" w:cs="Times New Roman"/>
          <w:b/>
          <w:sz w:val="24"/>
          <w:szCs w:val="24"/>
        </w:rPr>
      </w:pPr>
    </w:p>
    <w:p w:rsidR="002241A8" w:rsidRPr="002241A8" w:rsidRDefault="002241A8" w:rsidP="0094196C">
      <w:pPr>
        <w:spacing w:after="0" w:line="240" w:lineRule="auto"/>
        <w:jc w:val="center"/>
        <w:rPr>
          <w:rFonts w:ascii="Times New Roman" w:hAnsi="Times New Roman" w:cs="Times New Roman"/>
          <w:b/>
          <w:sz w:val="24"/>
          <w:szCs w:val="24"/>
        </w:rPr>
      </w:pPr>
      <w:r w:rsidRPr="002241A8">
        <w:rPr>
          <w:rFonts w:ascii="Times New Roman" w:hAnsi="Times New Roman" w:cs="Times New Roman"/>
          <w:b/>
          <w:sz w:val="24"/>
          <w:szCs w:val="24"/>
        </w:rPr>
        <w:t>3. СИСТЕМА МЕР, ОБЕСПЕЧИВАЮЩИХ РЕАЛИЗАЦИЮ</w:t>
      </w:r>
      <w:bookmarkStart w:id="8" w:name="bookmark21"/>
      <w:bookmarkEnd w:id="6"/>
      <w:r w:rsidRPr="002241A8">
        <w:rPr>
          <w:rFonts w:ascii="Times New Roman" w:hAnsi="Times New Roman" w:cs="Times New Roman"/>
          <w:b/>
          <w:sz w:val="24"/>
          <w:szCs w:val="24"/>
        </w:rPr>
        <w:t xml:space="preserve"> СТРАТЕГИИ</w:t>
      </w:r>
      <w:bookmarkEnd w:id="8"/>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В краткосрочном периоде цели Стратегии реализуются через систему реализации мероприятий национальных проектов, государственных программ Саратовской области и муниципальных программ Советского муниципального района.</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Основными механизмами реализации Стратегии являются управление стратегическими проектами, межведомственная координация, система ключевых показателей эффективности для руководителей органов муниципальной власти Советского района Саратовской области, повышение квалификации управленческих кадров, создание инвестиционного климата района, обеспечение обратной связи с населением района и профессиональным сообществом.</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Результат реализации Стратегии определяется, помимо правильности стратегического выбора, эффективностью использования механизмов и инструментов реализации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lastRenderedPageBreak/>
        <w:t>Основные механизмы реализации Стратегии, играющих ключевую роль в процессе ее внедрения:</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актуализация и обеспечение реализации документов стратегического планирования социально-экономического развития Советского района;</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актуализация документов стратегического планирования муниципальных образований района в соответствии с целями, задачами, направлениями и приоритетами, установленными в Стратегии и отраслевых документах стратегического развития для формирования единой системы стратегического планирования на территории Саратовской области;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повышение квалификации муниципальных служащих района, осуществляющих мониторинг и контроль исполнения, анализ имеющихся ресурсов и определяющих приоритетность реализуемых проектов, а также формирующих оперативную отчетность о ходе реализации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управления по целям - определение ключевых показателей эффективности для руководителей органов исполнительной власти района, стимулов и ответственности за результат, осуществление регулярного мониторинга результатов реализации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повышение качества инвестиционной составляющей развития района;</w:t>
      </w:r>
    </w:p>
    <w:p w:rsidR="002241A8" w:rsidRPr="002241A8" w:rsidRDefault="002241A8" w:rsidP="0094196C">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использование информационных ресурсов,</w:t>
      </w:r>
      <w:r w:rsidR="007B0EE6">
        <w:rPr>
          <w:rFonts w:ascii="Times New Roman" w:hAnsi="Times New Roman" w:cs="Times New Roman"/>
          <w:sz w:val="24"/>
          <w:szCs w:val="24"/>
        </w:rPr>
        <w:t xml:space="preserve"> </w:t>
      </w:r>
      <w:r w:rsidRPr="002241A8">
        <w:rPr>
          <w:rFonts w:ascii="Times New Roman" w:hAnsi="Times New Roman" w:cs="Times New Roman"/>
          <w:sz w:val="24"/>
          <w:szCs w:val="24"/>
        </w:rPr>
        <w:t>способствующих повышению информированности населения района о мерах, реализуемых органами местного самоуправления и обеспечивающие общественное обсуждение решений по важным направлениям социально-</w:t>
      </w:r>
      <w:r w:rsidRPr="002241A8">
        <w:rPr>
          <w:rFonts w:ascii="Times New Roman" w:hAnsi="Times New Roman" w:cs="Times New Roman"/>
          <w:sz w:val="24"/>
          <w:szCs w:val="24"/>
        </w:rPr>
        <w:softHyphen/>
        <w:t>экономического развития Советского района.</w:t>
      </w:r>
    </w:p>
    <w:p w:rsidR="002241A8" w:rsidRPr="002241A8" w:rsidRDefault="002241A8" w:rsidP="002241A8">
      <w:pPr>
        <w:spacing w:after="0" w:line="240" w:lineRule="auto"/>
        <w:jc w:val="center"/>
        <w:rPr>
          <w:rFonts w:ascii="Times New Roman" w:hAnsi="Times New Roman" w:cs="Times New Roman"/>
          <w:b/>
          <w:sz w:val="24"/>
          <w:szCs w:val="24"/>
        </w:rPr>
      </w:pPr>
      <w:bookmarkStart w:id="9" w:name="bookmark22"/>
      <w:r w:rsidRPr="002241A8">
        <w:rPr>
          <w:rFonts w:ascii="Times New Roman" w:hAnsi="Times New Roman" w:cs="Times New Roman"/>
          <w:b/>
          <w:sz w:val="24"/>
          <w:szCs w:val="24"/>
        </w:rPr>
        <w:t xml:space="preserve">4. ОЦЕНКА ФИНАНСОВЫХ РЕСУРСОВ, НЕОБХОДИМЫХ </w:t>
      </w:r>
    </w:p>
    <w:p w:rsidR="002241A8" w:rsidRPr="002241A8" w:rsidRDefault="002241A8" w:rsidP="002241A8">
      <w:pPr>
        <w:spacing w:after="0" w:line="240" w:lineRule="auto"/>
        <w:jc w:val="center"/>
        <w:rPr>
          <w:rFonts w:ascii="Times New Roman" w:hAnsi="Times New Roman" w:cs="Times New Roman"/>
          <w:b/>
          <w:sz w:val="24"/>
          <w:szCs w:val="24"/>
        </w:rPr>
      </w:pPr>
      <w:r w:rsidRPr="002241A8">
        <w:rPr>
          <w:rFonts w:ascii="Times New Roman" w:hAnsi="Times New Roman" w:cs="Times New Roman"/>
          <w:b/>
          <w:sz w:val="24"/>
          <w:szCs w:val="24"/>
        </w:rPr>
        <w:t>ДЛЯ РЕАЛИЗАЦИИ СТРАТЕГИИ</w:t>
      </w:r>
      <w:bookmarkEnd w:id="9"/>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Финансовое обеспечение Стратегии планируется за счет бюджетных (федеральный, областной и местные бюджеты) и внебюджетных средства (средства предприятий, инвесторов и др.).</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Привлечение средств федерального бюджета планируется осуществлять в рамках участия в национальных проектах, государственных программах Российской Федерации и Саратовской области, региональных проектах, в пределах общего объема бюджетных ассигнований, утвержденного федеральным бюджетом на соответствующий год.</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На решение задач Стратегии будут направлены средства консолидированного бюджета Советского района. Объем бюджетных ассигнований на реализацию программ будет ежегодно уточняться по итогам оценки эффективности реализации  муниципальных  программ, исходя из возможностей местного бюджетов.</w:t>
      </w:r>
    </w:p>
    <w:p w:rsidR="002241A8" w:rsidRPr="002241A8" w:rsidRDefault="002241A8" w:rsidP="0094196C">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Социально-экономическое развитие Советского района Саратовской области во многом будет определяться привлечением инвестиционных проектов, которые позволят максимально эффективно использовать экономический потенциал, инфраструктурных проектов, которые обеспечат улучшение качества жизни населения  района и области.</w:t>
      </w:r>
    </w:p>
    <w:p w:rsidR="002241A8" w:rsidRPr="002241A8" w:rsidRDefault="002241A8" w:rsidP="002241A8">
      <w:pPr>
        <w:spacing w:after="0" w:line="240" w:lineRule="auto"/>
        <w:jc w:val="center"/>
        <w:rPr>
          <w:rFonts w:ascii="Times New Roman" w:hAnsi="Times New Roman" w:cs="Times New Roman"/>
          <w:b/>
          <w:sz w:val="24"/>
          <w:szCs w:val="24"/>
        </w:rPr>
      </w:pPr>
      <w:bookmarkStart w:id="10" w:name="bookmark23"/>
      <w:r w:rsidRPr="002241A8">
        <w:rPr>
          <w:rFonts w:ascii="Times New Roman" w:hAnsi="Times New Roman" w:cs="Times New Roman"/>
          <w:b/>
          <w:sz w:val="24"/>
          <w:szCs w:val="24"/>
        </w:rPr>
        <w:t>5. СИСТЕМА УПРАВЛЕНИЯ И МОНИТОРИНГА РЕАЛИЗАЦИИ</w:t>
      </w:r>
      <w:bookmarkStart w:id="11" w:name="bookmark24"/>
      <w:bookmarkEnd w:id="10"/>
      <w:r w:rsidRPr="002241A8">
        <w:rPr>
          <w:rFonts w:ascii="Times New Roman" w:hAnsi="Times New Roman" w:cs="Times New Roman"/>
          <w:b/>
          <w:sz w:val="24"/>
          <w:szCs w:val="24"/>
        </w:rPr>
        <w:t xml:space="preserve"> СТРАТЕГИИ</w:t>
      </w:r>
      <w:bookmarkEnd w:id="11"/>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Реализация стратегии предусматривает создание системы эффективного взаимодействия органов муниципальной власти,  бизнес-сообщества и населения.</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Стратегия является главным документом стратегического планирования, в соответствии с которым принимаются другие документы стратегического планирования, определенные федеральным законодательством,  законодательством Саратовской области и законодательством муниципального района. В целях обеспечения гибкости стратегии и ее соответствия возникающим вызовам социально-экономического развития предусмотрена возможность корректировки и актуализации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Корректировка Стратегии осуществляется в случае необходимости при изменении внешних и внутренних факторов, оказывающих существенное влияние на социально-экономическое развитие Советского  района.</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Актуализация Стратегии осуществляется не реже одного раза в 5 лет с целью продления периода действия при изменении внутренних и внешних факторов и необходимости пересмотра ее параметров.</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Система управления и мониторинга реализации Стратегии включает:</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-выполнение Плана мероприятий по реализации Стратегии; </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-мониторинг реализации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lastRenderedPageBreak/>
        <w:t>-обеспечение актуализации отдельных задач Стратегии и соответствующих муниципальных программ Советского района для достижения приоритетов и целей социально-экономического развития.</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Основной инструмент управления и мониторинга реализации Стратегии - План мероприятий по реализации Стратегии. В соответствии с требованиями федерального, регионального и муниципального  законодательства План содержит комплекс мероприятий с указанием сроков и ответственных исполнителей, в том числе по муниципальным  программам Советского района, направленным на достижение долгосрочных</w:t>
      </w:r>
      <w:r w:rsidR="00ED7067">
        <w:rPr>
          <w:rFonts w:ascii="Times New Roman" w:hAnsi="Times New Roman" w:cs="Times New Roman"/>
          <w:sz w:val="24"/>
          <w:szCs w:val="24"/>
        </w:rPr>
        <w:t xml:space="preserve"> </w:t>
      </w:r>
      <w:r w:rsidRPr="002241A8">
        <w:rPr>
          <w:rFonts w:ascii="Times New Roman" w:hAnsi="Times New Roman" w:cs="Times New Roman"/>
          <w:sz w:val="24"/>
          <w:szCs w:val="24"/>
        </w:rPr>
        <w:t>целей социально-экономического развития района.</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Механизмом достижения целей и задач Стратегии являются муниципальные программы Советского района, ответственными исполнителями по которым выступают органы исполнительной власти района. Информация о муниципальных программах Советского района, утверждаемых в целях реализации Стратегии, отражается в приложении к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В соответствии с требованиями федерального, регионального, муниципального  законодательства  одним из документов, в которых отражаются результаты мониторинга реализации документов стратегического планирования в сфере социально-экономического развития Советского района, в том числе Стратегии, является ежегодный отчет Главы муниципального района о результатах деятельности исполнительных органов муниципальной власти Советского района  Саратовской области. Кроме того, в число этих документов входит сводный годовой доклад о ходе реализации и об оценке эффективности муниципальных  программ района.</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Контроль за реализацией Стратегии осуществляет Глава Советского района, а также принимает управленческие решения по результатам мониторинга достижения целей и задач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Текущий контроль осуществляется постоянно в течение всего периода реализации Стратегии путем мониторинга и анализа промежуточных результатов ее реализации.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Координацию реализации Стратегии осуществляет отдел экономики, инвестиционной политики и муниципальных закупок администрации Советского района: взаимодействует с участниками реализации Стратегии; проводит общий мониторинг реализации Стратегии;; готовит предложения по корректировке (актуализации) Стратегии и корректировке Плана мероприятий по реализации Стратегии.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 xml:space="preserve">Для повышения уровня открытости реализации Стратегии предусматривается размещение открытых данных по ее реализации в сети Интернет. </w:t>
      </w:r>
    </w:p>
    <w:p w:rsidR="002241A8" w:rsidRPr="002241A8" w:rsidRDefault="002241A8" w:rsidP="002241A8">
      <w:pPr>
        <w:spacing w:after="0" w:line="240" w:lineRule="auto"/>
        <w:jc w:val="center"/>
        <w:rPr>
          <w:rFonts w:ascii="Times New Roman" w:hAnsi="Times New Roman" w:cs="Times New Roman"/>
          <w:b/>
          <w:sz w:val="24"/>
          <w:szCs w:val="24"/>
        </w:rPr>
      </w:pPr>
      <w:r w:rsidRPr="002241A8">
        <w:rPr>
          <w:rFonts w:ascii="Times New Roman" w:hAnsi="Times New Roman" w:cs="Times New Roman"/>
          <w:b/>
          <w:sz w:val="24"/>
          <w:szCs w:val="24"/>
        </w:rPr>
        <w:t xml:space="preserve">6. ПОКАЗАТЕЛИ ДОСТИЖЕНИЯ ЦЕЛЕЙ СОЦИАЛЬНО-ЭКОНОМИЧЕСКОГО РАЗВИТИЯ  СОВЕТСКОГО РАЙОНА САРАТОВСКОЙ ОБЛАСТИ, ОЖИДАЕМЫЕ РЕЗУЛЬТАТЫ РЕАЛИЗАЦИИ </w:t>
      </w:r>
      <w:bookmarkStart w:id="12" w:name="bookmark25"/>
      <w:r w:rsidRPr="002241A8">
        <w:rPr>
          <w:rFonts w:ascii="Times New Roman" w:hAnsi="Times New Roman" w:cs="Times New Roman"/>
          <w:b/>
          <w:sz w:val="24"/>
          <w:szCs w:val="24"/>
        </w:rPr>
        <w:t xml:space="preserve"> СТРАТЕГИИ</w:t>
      </w:r>
      <w:bookmarkEnd w:id="12"/>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В результате реализации стратегии к 2036 году конкурентоспособной основой экономики Советского района  станут  стабильные и развивающиеся предприятия  промышленности и сельского хозяйства, привлекающие качественные человеческие ресурсы и инвестиции. Развитие производства будет дополнено эффективными механизмами государственного управления, предполагающими развитое общественное участие предпринимателей и граждан.</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Траекторией социально-экономического развития района в долгосрочной перспективе будет движение к экономике перерабатывающих производств, создания и модернизации высокопроизводительных рабочих мест, внедрения инноваций в традиционных секторах промышленности.</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К 2036 году Советский район должен стать стабильным и развивающимся районом Саратовской области  с  развитой  социальной инфраструктурой. Качественное образование, доступные культурные блага, благоустроенное жилье, высокий уровень безопасности, чистая окружающая среда будут формировать благоприятные условия для дальнейшего привлечения и удержания в районе высококвалифицированных специалистов. Сбалансированное территориальное развитие обеспечат реализацию указанных мероприятий для всех жителей района. Благоприятные условия ведения бизнеса сделают район привлекательным  для внешних и внутренних инвесторов.</w:t>
      </w:r>
    </w:p>
    <w:p w:rsidR="002241A8" w:rsidRPr="002241A8" w:rsidRDefault="002241A8" w:rsidP="00662C89">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lastRenderedPageBreak/>
        <w:t>В результате реализации Стратегии будут достигнуты следующие значения основных показателей социально-экономического развития:</w:t>
      </w:r>
    </w:p>
    <w:p w:rsidR="002241A8" w:rsidRPr="002241A8" w:rsidRDefault="002241A8" w:rsidP="002241A8">
      <w:pPr>
        <w:spacing w:after="0" w:line="240" w:lineRule="auto"/>
        <w:rPr>
          <w:rFonts w:ascii="Times New Roman" w:hAnsi="Times New Roman" w:cs="Times New Roman"/>
          <w:sz w:val="24"/>
          <w:szCs w:val="24"/>
        </w:rPr>
      </w:pPr>
    </w:p>
    <w:tbl>
      <w:tblPr>
        <w:tblW w:w="979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3"/>
        <w:gridCol w:w="1133"/>
        <w:gridCol w:w="1134"/>
        <w:gridCol w:w="1134"/>
        <w:gridCol w:w="1134"/>
        <w:gridCol w:w="1134"/>
      </w:tblGrid>
      <w:tr w:rsidR="002241A8" w:rsidRPr="002241A8" w:rsidTr="002241A8">
        <w:trPr>
          <w:tblHeader/>
        </w:trPr>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Показатели</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2017</w:t>
            </w:r>
          </w:p>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год</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2020</w:t>
            </w:r>
          </w:p>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2025</w:t>
            </w:r>
          </w:p>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год</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 xml:space="preserve">2030 </w:t>
            </w:r>
          </w:p>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год</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 xml:space="preserve">2036 </w:t>
            </w:r>
          </w:p>
          <w:p w:rsidR="002241A8" w:rsidRPr="002241A8" w:rsidRDefault="002241A8" w:rsidP="002241A8">
            <w:pPr>
              <w:widowControl w:val="0"/>
              <w:spacing w:after="0" w:line="240" w:lineRule="auto"/>
              <w:jc w:val="center"/>
              <w:rPr>
                <w:rFonts w:ascii="Times New Roman" w:eastAsia="Arial Unicode MS" w:hAnsi="Times New Roman" w:cs="Times New Roman"/>
                <w:b/>
                <w:bCs/>
                <w:sz w:val="24"/>
                <w:szCs w:val="24"/>
              </w:rPr>
            </w:pPr>
            <w:r w:rsidRPr="002241A8">
              <w:rPr>
                <w:rFonts w:ascii="Times New Roman" w:hAnsi="Times New Roman" w:cs="Times New Roman"/>
                <w:b/>
                <w:bCs/>
                <w:sz w:val="24"/>
                <w:szCs w:val="24"/>
              </w:rPr>
              <w:t>год</w:t>
            </w:r>
          </w:p>
        </w:tc>
      </w:tr>
      <w:tr w:rsidR="002241A8" w:rsidRPr="002241A8" w:rsidTr="002241A8">
        <w:trPr>
          <w:tblHeader/>
        </w:trPr>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6</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Динамика налоговых и неналоговых доходов без учета акцизов, доходов от оказания платных услуг и компенсации затрат государства и доходов от продажи материальных и нематериальных активов к предшествующему году, %</w:t>
            </w:r>
          </w:p>
        </w:tc>
        <w:tc>
          <w:tcPr>
            <w:tcW w:w="1134"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jc w:val="center"/>
              <w:rPr>
                <w:rFonts w:ascii="Times New Roman" w:eastAsia="Arial Unicode MS" w:hAnsi="Times New Roman" w:cs="Times New Roman"/>
                <w:sz w:val="24"/>
                <w:szCs w:val="24"/>
              </w:rPr>
            </w:pPr>
          </w:p>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spacing w:after="0" w:line="240" w:lineRule="auto"/>
              <w:jc w:val="center"/>
              <w:rPr>
                <w:rFonts w:ascii="Times New Roman" w:eastAsia="Arial Unicode MS" w:hAnsi="Times New Roman" w:cs="Times New Roman"/>
                <w:sz w:val="24"/>
                <w:szCs w:val="24"/>
              </w:rPr>
            </w:pPr>
          </w:p>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113,7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114,2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115,9</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Результативность работы по выявлению правообладателей ранее учтенных объектов недвижимости,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95,97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Среднемесячная заработная плата, руб., по крупным и средним предприятиям</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25301,3</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32446,7</w:t>
            </w:r>
          </w:p>
        </w:tc>
        <w:tc>
          <w:tcPr>
            <w:tcW w:w="1134" w:type="dxa"/>
            <w:tcBorders>
              <w:top w:val="single" w:sz="4" w:space="0" w:color="auto"/>
              <w:left w:val="single" w:sz="4" w:space="0" w:color="auto"/>
              <w:bottom w:val="single" w:sz="4" w:space="0" w:color="auto"/>
              <w:right w:val="single" w:sz="4" w:space="0" w:color="auto"/>
            </w:tcBorders>
            <w:noWrap/>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57346,4</w:t>
            </w:r>
          </w:p>
        </w:tc>
        <w:tc>
          <w:tcPr>
            <w:tcW w:w="1134" w:type="dxa"/>
            <w:tcBorders>
              <w:top w:val="single" w:sz="4" w:space="0" w:color="auto"/>
              <w:left w:val="single" w:sz="4" w:space="0" w:color="auto"/>
              <w:bottom w:val="single" w:sz="4" w:space="0" w:color="auto"/>
              <w:right w:val="single" w:sz="4" w:space="0" w:color="auto"/>
            </w:tcBorders>
            <w:noWrap/>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83696,0</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125841,0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в % к предыдущему году</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113,9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115,0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Динамика поступления налога на доходы физических лиц в консолидированные бюджеты муниципальных районов и бюджеты городских и муниципальных округов области, процентов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101,7</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117,0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110,1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112,2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113,0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Среднесписочная численность работающих в экономике, чел., по крупным и средним предприятиям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3802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3217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2636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2790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3052</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в % к предыдущему году</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98,3</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98,7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uppressAutoHyphens/>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105,2</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Доля численности зарегистрированных безработных к общей численности населения трудоспособного возраста,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2,7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0,6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0,3</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Доля достижения целевых показателей соглашений, заключенных между исполнительными органами области и органами местного самоуправления области в рамках реализации национальных проектов и государственных программ Российской Федерации,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bCs/>
                <w:sz w:val="24"/>
                <w:szCs w:val="24"/>
              </w:rPr>
            </w:pPr>
            <w:r w:rsidRPr="002241A8">
              <w:rPr>
                <w:rFonts w:ascii="Times New Roman" w:hAnsi="Times New Roman" w:cs="Times New Roman"/>
                <w:bCs/>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Доля достижения целевых показателей соглашений, заключенных между исполнительными органами области и органами местного самоуправления области о предоставлении субсидий и иных межбюджетных трансфертов в рамках реализации государственных программ Саратовской области (за исключением софинансирования в рамках национальных проектов и </w:t>
            </w:r>
            <w:r w:rsidRPr="002241A8">
              <w:rPr>
                <w:rFonts w:ascii="Times New Roman" w:hAnsi="Times New Roman" w:cs="Times New Roman"/>
                <w:sz w:val="24"/>
                <w:szCs w:val="24"/>
              </w:rPr>
              <w:lastRenderedPageBreak/>
              <w:t>государственных программ Российской Федерации) из средств регионального бюджета,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Улучшение качества среды для жизни в опорных населенных пунктах,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77,05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82,06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85,04</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Увеличение доли населения в опорных населенных пунктах, для которого улучшится качество предоставляемых коммунальных услуг (в сфере тепло-, водоснабжения и водоотведения),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34,98</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55,5</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Ввод в действие жилых домов, тыс. м²,</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3,0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 в % к предыдущему году</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80,1</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94,2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85,6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103,2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104,8</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Увеличение доли общей площади мест приложения труда (нежилой недвижимости), введенных с базового периода,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34,76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57,49</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68,0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Укомплектованность медицинских организаций, подведомственных министерству здравоохранения области, врачами (доля занятых физическими лицами должностей от общего количества должностей в медицинской организации),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94,6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94,29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98,30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Укомплектованность медицинских организаций, подведомственных министерству здравоохранения области, средними медицинскими работниками (доля занятых физическими лицами должностей от общего количества должностей в медицинской организации),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94,1</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93,2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93,4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Обеспеченность учреждений физической культуры и спорта кадрами,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Доля педагогических работников общеобразовательных организаций, замещающих должности в области, соответствующей преподаваемому предмету, по которому ведется основная деятельность в соответствии с требованиями к квалификации, процентов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70,5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73,2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77,2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Обеспеченность кадрами учреждений культуры,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76,2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76,8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77,1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Среднемесячная номинальная начисленная заработная плата работников: </w:t>
            </w:r>
          </w:p>
        </w:tc>
        <w:tc>
          <w:tcPr>
            <w:tcW w:w="1134"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муниципальных дошкольных </w:t>
            </w:r>
            <w:r w:rsidRPr="002241A8">
              <w:rPr>
                <w:rFonts w:ascii="Times New Roman" w:hAnsi="Times New Roman" w:cs="Times New Roman"/>
                <w:sz w:val="24"/>
                <w:szCs w:val="24"/>
              </w:rPr>
              <w:lastRenderedPageBreak/>
              <w:t>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15817,2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19502,0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40481,07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58001,33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87207,8</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lastRenderedPageBreak/>
              <w:t>муниципальных общеобразовательных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17490,7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22973,8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50567,90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72480,74</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108978,3</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муниципальных учреждений культуры и искусства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19443,2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27914,7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42739,29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61265,47</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92115,6</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муниципальных учреждений физической культуры и спорта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16217,6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16221,9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29783,02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42684,96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6517,9</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color w:val="FF0000"/>
                <w:sz w:val="24"/>
                <w:szCs w:val="24"/>
              </w:rPr>
            </w:pPr>
            <w:r w:rsidRPr="002241A8">
              <w:rPr>
                <w:rFonts w:ascii="Times New Roman" w:hAnsi="Times New Roman" w:cs="Times New Roman"/>
                <w:sz w:val="24"/>
                <w:szCs w:val="24"/>
              </w:rPr>
              <w:t xml:space="preserve">Доля муниципальных дошкольных образовательных учреждений, здания которых находятся в нормативном состоянии,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95,0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Индекс производства продукции сельского хозяйства в хозяйствах всех категорий, процентов к предыдущему году, в сопоставимых ценах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105,1</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123,4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103,6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115,6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126,5</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Индекс промышленного производства, %</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166,2</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106,3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114,0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116,0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Объем отгруженной продукции, млн. руб., по крупным и средним предприятиям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1362,3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963,9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1055,8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1325,6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1505,1</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в % к предыдущему году</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112,5</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98,3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159,3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105,3</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 xml:space="preserve">Оборот розничной торговли, млн. руб., по крупным и средним предприятиям </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984,7</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1084,8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4034,8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5300,0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6800,0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в % к предыдущему году</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105,2</w:t>
            </w:r>
          </w:p>
        </w:tc>
        <w:tc>
          <w:tcPr>
            <w:tcW w:w="1134"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108,4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105,3</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Среднемесячная заработная плата, руб., работников сельского  хозяйства по виду экономической деятельности «Сельское, лесное хозяйство, охота, рыболовство и рыбоводство», % к соответствующему периоду прошлого года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116,7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115,0</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Количество субъектов малого и среднего предпринимательства (далее - субъекты МСП) на 1000 человек населения муниципального образования, единиц</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14,5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12,1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21,01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25,4</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27,3</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Темп роста количества субъектов МСП (включая микропредприятия и индивидуальных предпринимателей), осуществляющих деятельность на территории муниципального образования, в процентах к предшествующему году, %</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98,2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99,39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103,5</w:t>
            </w:r>
          </w:p>
        </w:tc>
      </w:tr>
      <w:tr w:rsidR="002241A8" w:rsidRPr="002241A8" w:rsidTr="002241A8">
        <w:tc>
          <w:tcPr>
            <w:tcW w:w="4126" w:type="dxa"/>
            <w:tcBorders>
              <w:top w:val="single" w:sz="4" w:space="0" w:color="auto"/>
              <w:left w:val="single" w:sz="4" w:space="0" w:color="auto"/>
              <w:bottom w:val="single" w:sz="4" w:space="0" w:color="auto"/>
              <w:right w:val="single" w:sz="4" w:space="0" w:color="auto"/>
            </w:tcBorders>
            <w:hideMark/>
          </w:tcPr>
          <w:p w:rsidR="002241A8" w:rsidRPr="002241A8" w:rsidRDefault="002241A8" w:rsidP="002241A8">
            <w:pPr>
              <w:widowControl w:val="0"/>
              <w:spacing w:after="0" w:line="240" w:lineRule="auto"/>
              <w:jc w:val="both"/>
              <w:rPr>
                <w:rFonts w:ascii="Times New Roman" w:eastAsia="Arial Unicode MS" w:hAnsi="Times New Roman" w:cs="Times New Roman"/>
                <w:sz w:val="24"/>
                <w:szCs w:val="24"/>
              </w:rPr>
            </w:pPr>
            <w:r w:rsidRPr="002241A8">
              <w:rPr>
                <w:rFonts w:ascii="Times New Roman" w:hAnsi="Times New Roman" w:cs="Times New Roman"/>
                <w:sz w:val="24"/>
                <w:szCs w:val="24"/>
              </w:rPr>
              <w:t>Инвестиции в основной капитал, по крупным и средним предприятиям, млн.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164,1</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200,1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181,0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225,7</w:t>
            </w:r>
          </w:p>
        </w:tc>
        <w:tc>
          <w:tcPr>
            <w:tcW w:w="1134" w:type="dxa"/>
            <w:tcBorders>
              <w:top w:val="single" w:sz="4" w:space="0" w:color="auto"/>
              <w:left w:val="single" w:sz="4" w:space="0" w:color="auto"/>
              <w:bottom w:val="single" w:sz="4" w:space="0" w:color="auto"/>
              <w:right w:val="single" w:sz="4" w:space="0" w:color="auto"/>
            </w:tcBorders>
            <w:vAlign w:val="center"/>
            <w:hideMark/>
          </w:tcPr>
          <w:p w:rsidR="002241A8" w:rsidRPr="002241A8" w:rsidRDefault="002241A8" w:rsidP="002241A8">
            <w:pPr>
              <w:widowControl w:val="0"/>
              <w:spacing w:after="0" w:line="240" w:lineRule="auto"/>
              <w:jc w:val="center"/>
              <w:rPr>
                <w:rFonts w:ascii="Times New Roman" w:eastAsia="Arial Unicode MS" w:hAnsi="Times New Roman" w:cs="Times New Roman"/>
                <w:sz w:val="24"/>
                <w:szCs w:val="24"/>
              </w:rPr>
            </w:pPr>
            <w:r w:rsidRPr="002241A8">
              <w:rPr>
                <w:rFonts w:ascii="Times New Roman" w:hAnsi="Times New Roman" w:cs="Times New Roman"/>
                <w:sz w:val="24"/>
                <w:szCs w:val="24"/>
              </w:rPr>
              <w:t>295,0</w:t>
            </w:r>
          </w:p>
        </w:tc>
      </w:tr>
    </w:tbl>
    <w:p w:rsidR="002241A8" w:rsidRPr="002241A8" w:rsidRDefault="002241A8" w:rsidP="002241A8">
      <w:pPr>
        <w:spacing w:after="0" w:line="240" w:lineRule="auto"/>
        <w:rPr>
          <w:rFonts w:ascii="Times New Roman" w:eastAsia="Arial Unicode MS" w:hAnsi="Times New Roman" w:cs="Times New Roman"/>
          <w:sz w:val="24"/>
          <w:szCs w:val="24"/>
        </w:rPr>
      </w:pPr>
    </w:p>
    <w:p w:rsidR="00C76C13" w:rsidRPr="002241A8" w:rsidRDefault="00BA1F66" w:rsidP="002241A8">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lastRenderedPageBreak/>
        <w:t>После доклада участники публичных слушаний перешли к вопросам, замечаниям и предложениям по рассматриваемому проекту.</w:t>
      </w:r>
    </w:p>
    <w:p w:rsidR="00B8496D" w:rsidRPr="000F66AE" w:rsidRDefault="00B8496D" w:rsidP="002241A8">
      <w:pPr>
        <w:spacing w:after="0" w:line="240" w:lineRule="auto"/>
        <w:ind w:firstLine="708"/>
        <w:jc w:val="both"/>
        <w:rPr>
          <w:rFonts w:ascii="Times New Roman" w:hAnsi="Times New Roman" w:cs="Times New Roman"/>
          <w:b/>
          <w:color w:val="000000"/>
          <w:sz w:val="24"/>
          <w:szCs w:val="24"/>
        </w:rPr>
      </w:pPr>
      <w:r w:rsidRPr="000F66AE">
        <w:rPr>
          <w:rFonts w:ascii="Times New Roman" w:hAnsi="Times New Roman" w:cs="Times New Roman"/>
          <w:b/>
          <w:sz w:val="24"/>
          <w:szCs w:val="24"/>
          <w:u w:val="single"/>
        </w:rPr>
        <w:t>Заключительная часть:</w:t>
      </w:r>
    </w:p>
    <w:p w:rsidR="00AC2DCC" w:rsidRPr="002241A8" w:rsidRDefault="00C76C13" w:rsidP="002241A8">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r>
      <w:r w:rsidR="00AC2DCC" w:rsidRPr="002241A8">
        <w:rPr>
          <w:rFonts w:ascii="Times New Roman" w:hAnsi="Times New Roman" w:cs="Times New Roman"/>
          <w:sz w:val="24"/>
          <w:szCs w:val="24"/>
        </w:rPr>
        <w:t xml:space="preserve">В ходе рассмотрения </w:t>
      </w:r>
      <w:r w:rsidRPr="002241A8">
        <w:rPr>
          <w:rFonts w:ascii="Times New Roman" w:hAnsi="Times New Roman" w:cs="Times New Roman"/>
          <w:bCs/>
          <w:sz w:val="24"/>
          <w:szCs w:val="24"/>
        </w:rPr>
        <w:t xml:space="preserve">Стратегии социально-экономического развития Советского муниципального района Саратовской области </w:t>
      </w:r>
      <w:r w:rsidRPr="002241A8">
        <w:rPr>
          <w:rFonts w:ascii="Times New Roman" w:hAnsi="Times New Roman" w:cs="Times New Roman"/>
          <w:sz w:val="24"/>
          <w:szCs w:val="24"/>
        </w:rPr>
        <w:t>до</w:t>
      </w:r>
      <w:r w:rsidR="000F66AE">
        <w:rPr>
          <w:rFonts w:ascii="Times New Roman" w:hAnsi="Times New Roman" w:cs="Times New Roman"/>
          <w:sz w:val="24"/>
          <w:szCs w:val="24"/>
        </w:rPr>
        <w:t>2030 года и на перспективу до</w:t>
      </w:r>
      <w:r w:rsidRPr="002241A8">
        <w:rPr>
          <w:rFonts w:ascii="Times New Roman" w:hAnsi="Times New Roman" w:cs="Times New Roman"/>
          <w:sz w:val="24"/>
          <w:szCs w:val="24"/>
        </w:rPr>
        <w:t xml:space="preserve"> 2036 года</w:t>
      </w:r>
      <w:r w:rsidR="007B0EE6">
        <w:rPr>
          <w:rFonts w:ascii="Times New Roman" w:hAnsi="Times New Roman" w:cs="Times New Roman"/>
          <w:sz w:val="24"/>
          <w:szCs w:val="24"/>
        </w:rPr>
        <w:t xml:space="preserve"> </w:t>
      </w:r>
      <w:r w:rsidR="006F068B" w:rsidRPr="002241A8">
        <w:rPr>
          <w:rFonts w:ascii="Times New Roman" w:hAnsi="Times New Roman" w:cs="Times New Roman"/>
          <w:sz w:val="24"/>
          <w:szCs w:val="24"/>
        </w:rPr>
        <w:t xml:space="preserve">замечаний и предложений </w:t>
      </w:r>
      <w:r w:rsidR="00AC2DCC" w:rsidRPr="002241A8">
        <w:rPr>
          <w:rFonts w:ascii="Times New Roman" w:hAnsi="Times New Roman" w:cs="Times New Roman"/>
          <w:sz w:val="24"/>
          <w:szCs w:val="24"/>
        </w:rPr>
        <w:t>от участников</w:t>
      </w:r>
      <w:r w:rsidR="00EC1E99" w:rsidRPr="002241A8">
        <w:rPr>
          <w:rFonts w:ascii="Times New Roman" w:hAnsi="Times New Roman" w:cs="Times New Roman"/>
          <w:sz w:val="24"/>
          <w:szCs w:val="24"/>
        </w:rPr>
        <w:t xml:space="preserve"> публичных слушаний не поступило</w:t>
      </w:r>
      <w:r w:rsidR="00AC2DCC" w:rsidRPr="002241A8">
        <w:rPr>
          <w:rFonts w:ascii="Times New Roman" w:hAnsi="Times New Roman" w:cs="Times New Roman"/>
          <w:sz w:val="24"/>
          <w:szCs w:val="24"/>
        </w:rPr>
        <w:t xml:space="preserve">. </w:t>
      </w:r>
    </w:p>
    <w:p w:rsidR="00AC2DCC" w:rsidRPr="002241A8" w:rsidRDefault="001400F9" w:rsidP="002241A8">
      <w:pPr>
        <w:spacing w:after="0" w:line="240" w:lineRule="auto"/>
        <w:jc w:val="both"/>
        <w:rPr>
          <w:rFonts w:ascii="Times New Roman" w:hAnsi="Times New Roman" w:cs="Times New Roman"/>
          <w:sz w:val="24"/>
          <w:szCs w:val="24"/>
        </w:rPr>
      </w:pPr>
      <w:r w:rsidRPr="002241A8">
        <w:rPr>
          <w:rFonts w:ascii="Times New Roman" w:hAnsi="Times New Roman" w:cs="Times New Roman"/>
          <w:sz w:val="24"/>
          <w:szCs w:val="24"/>
        </w:rPr>
        <w:tab/>
      </w:r>
      <w:r w:rsidR="00AC2DCC" w:rsidRPr="002241A8">
        <w:rPr>
          <w:rFonts w:ascii="Times New Roman" w:hAnsi="Times New Roman" w:cs="Times New Roman"/>
          <w:sz w:val="24"/>
          <w:szCs w:val="24"/>
        </w:rPr>
        <w:t>От председательствующего</w:t>
      </w:r>
      <w:r w:rsidR="007B0EE6">
        <w:rPr>
          <w:rFonts w:ascii="Times New Roman" w:hAnsi="Times New Roman" w:cs="Times New Roman"/>
          <w:sz w:val="24"/>
          <w:szCs w:val="24"/>
        </w:rPr>
        <w:t xml:space="preserve"> </w:t>
      </w:r>
      <w:r w:rsidR="00AC2DCC" w:rsidRPr="002241A8">
        <w:rPr>
          <w:rFonts w:ascii="Times New Roman" w:hAnsi="Times New Roman" w:cs="Times New Roman"/>
          <w:sz w:val="24"/>
          <w:szCs w:val="24"/>
        </w:rPr>
        <w:t>поступило предло</w:t>
      </w:r>
      <w:r w:rsidR="00FA29A4" w:rsidRPr="002241A8">
        <w:rPr>
          <w:rFonts w:ascii="Times New Roman" w:hAnsi="Times New Roman" w:cs="Times New Roman"/>
          <w:sz w:val="24"/>
          <w:szCs w:val="24"/>
        </w:rPr>
        <w:t xml:space="preserve">жение согласовать проект Стратегии </w:t>
      </w:r>
      <w:r w:rsidRPr="002241A8">
        <w:rPr>
          <w:rFonts w:ascii="Times New Roman" w:hAnsi="Times New Roman" w:cs="Times New Roman"/>
          <w:bCs/>
          <w:sz w:val="24"/>
          <w:szCs w:val="24"/>
        </w:rPr>
        <w:t xml:space="preserve">социально-экономического развития Советского муниципального района Саратовской области </w:t>
      </w:r>
      <w:r w:rsidR="007A5D26" w:rsidRPr="002241A8">
        <w:rPr>
          <w:rFonts w:ascii="Times New Roman" w:hAnsi="Times New Roman" w:cs="Times New Roman"/>
          <w:sz w:val="24"/>
          <w:szCs w:val="24"/>
        </w:rPr>
        <w:t>до</w:t>
      </w:r>
      <w:r w:rsidR="007A5D26">
        <w:rPr>
          <w:rFonts w:ascii="Times New Roman" w:hAnsi="Times New Roman" w:cs="Times New Roman"/>
          <w:sz w:val="24"/>
          <w:szCs w:val="24"/>
        </w:rPr>
        <w:t xml:space="preserve"> 2030 года и на перспективу до</w:t>
      </w:r>
      <w:r w:rsidR="007A5D26" w:rsidRPr="002241A8">
        <w:rPr>
          <w:rFonts w:ascii="Times New Roman" w:hAnsi="Times New Roman" w:cs="Times New Roman"/>
          <w:sz w:val="24"/>
          <w:szCs w:val="24"/>
        </w:rPr>
        <w:t xml:space="preserve"> 2036 года</w:t>
      </w:r>
      <w:r w:rsidR="007B0EE6">
        <w:rPr>
          <w:rFonts w:ascii="Times New Roman" w:hAnsi="Times New Roman" w:cs="Times New Roman"/>
          <w:sz w:val="24"/>
          <w:szCs w:val="24"/>
        </w:rPr>
        <w:t xml:space="preserve"> </w:t>
      </w:r>
      <w:r w:rsidRPr="002241A8">
        <w:rPr>
          <w:rFonts w:ascii="Times New Roman" w:hAnsi="Times New Roman" w:cs="Times New Roman"/>
          <w:sz w:val="24"/>
          <w:szCs w:val="24"/>
        </w:rPr>
        <w:t>в целом и завершить публичные слушания</w:t>
      </w:r>
      <w:r w:rsidR="00AC2DCC" w:rsidRPr="002241A8">
        <w:rPr>
          <w:rFonts w:ascii="Times New Roman" w:hAnsi="Times New Roman" w:cs="Times New Roman"/>
          <w:sz w:val="24"/>
          <w:szCs w:val="24"/>
        </w:rPr>
        <w:t>. Другие предложения не поступили.</w:t>
      </w:r>
    </w:p>
    <w:p w:rsidR="00AC2DCC" w:rsidRPr="002241A8" w:rsidRDefault="00AC2DCC" w:rsidP="002241A8">
      <w:pPr>
        <w:spacing w:after="0" w:line="240" w:lineRule="auto"/>
        <w:ind w:firstLine="708"/>
        <w:jc w:val="both"/>
        <w:rPr>
          <w:rFonts w:ascii="Times New Roman" w:hAnsi="Times New Roman" w:cs="Times New Roman"/>
          <w:sz w:val="24"/>
          <w:szCs w:val="24"/>
        </w:rPr>
      </w:pPr>
      <w:r w:rsidRPr="002241A8">
        <w:rPr>
          <w:rFonts w:ascii="Times New Roman" w:hAnsi="Times New Roman" w:cs="Times New Roman"/>
          <w:sz w:val="24"/>
          <w:szCs w:val="24"/>
        </w:rPr>
        <w:t xml:space="preserve">За согласование проекта </w:t>
      </w:r>
      <w:r w:rsidR="00481122" w:rsidRPr="002241A8">
        <w:rPr>
          <w:rFonts w:ascii="Times New Roman" w:hAnsi="Times New Roman" w:cs="Times New Roman"/>
          <w:sz w:val="24"/>
          <w:szCs w:val="24"/>
        </w:rPr>
        <w:t>Стратегии развития</w:t>
      </w:r>
      <w:r w:rsidR="007B0EE6">
        <w:rPr>
          <w:rFonts w:ascii="Times New Roman" w:hAnsi="Times New Roman" w:cs="Times New Roman"/>
          <w:sz w:val="24"/>
          <w:szCs w:val="24"/>
        </w:rPr>
        <w:t xml:space="preserve"> </w:t>
      </w:r>
      <w:r w:rsidR="001400F9" w:rsidRPr="002241A8">
        <w:rPr>
          <w:rFonts w:ascii="Times New Roman" w:hAnsi="Times New Roman" w:cs="Times New Roman"/>
          <w:sz w:val="24"/>
          <w:szCs w:val="24"/>
        </w:rPr>
        <w:t xml:space="preserve">района </w:t>
      </w:r>
      <w:r w:rsidRPr="002241A8">
        <w:rPr>
          <w:rFonts w:ascii="Times New Roman" w:hAnsi="Times New Roman" w:cs="Times New Roman"/>
          <w:sz w:val="24"/>
          <w:szCs w:val="24"/>
        </w:rPr>
        <w:t>участники публичных слушаний проголосовали единогласно.</w:t>
      </w:r>
    </w:p>
    <w:p w:rsidR="00AC2DCC" w:rsidRPr="002241A8" w:rsidRDefault="00CA2D8C" w:rsidP="002241A8">
      <w:pPr>
        <w:tabs>
          <w:tab w:val="left" w:pos="142"/>
        </w:tabs>
        <w:spacing w:after="0" w:line="240" w:lineRule="auto"/>
        <w:jc w:val="both"/>
        <w:rPr>
          <w:rFonts w:ascii="Times New Roman" w:hAnsi="Times New Roman" w:cs="Times New Roman"/>
          <w:b/>
          <w:sz w:val="24"/>
          <w:szCs w:val="24"/>
        </w:rPr>
      </w:pPr>
      <w:r w:rsidRPr="002241A8">
        <w:rPr>
          <w:rFonts w:ascii="Times New Roman" w:hAnsi="Times New Roman" w:cs="Times New Roman"/>
          <w:sz w:val="24"/>
          <w:szCs w:val="24"/>
        </w:rPr>
        <w:tab/>
      </w:r>
      <w:r w:rsidRPr="002241A8">
        <w:rPr>
          <w:rFonts w:ascii="Times New Roman" w:hAnsi="Times New Roman" w:cs="Times New Roman"/>
          <w:sz w:val="24"/>
          <w:szCs w:val="24"/>
        </w:rPr>
        <w:tab/>
      </w:r>
      <w:r w:rsidR="00A42976" w:rsidRPr="002241A8">
        <w:rPr>
          <w:rFonts w:ascii="Times New Roman" w:hAnsi="Times New Roman" w:cs="Times New Roman"/>
          <w:sz w:val="24"/>
          <w:szCs w:val="24"/>
        </w:rPr>
        <w:t>Участники</w:t>
      </w:r>
      <w:r w:rsidR="00AC2DCC" w:rsidRPr="002241A8">
        <w:rPr>
          <w:rFonts w:ascii="Times New Roman" w:hAnsi="Times New Roman" w:cs="Times New Roman"/>
          <w:sz w:val="24"/>
          <w:szCs w:val="24"/>
        </w:rPr>
        <w:t xml:space="preserve"> публичн</w:t>
      </w:r>
      <w:r w:rsidR="00B8496D" w:rsidRPr="002241A8">
        <w:rPr>
          <w:rFonts w:ascii="Times New Roman" w:hAnsi="Times New Roman" w:cs="Times New Roman"/>
          <w:sz w:val="24"/>
          <w:szCs w:val="24"/>
        </w:rPr>
        <w:t>ых слу</w:t>
      </w:r>
      <w:r w:rsidR="001400F9" w:rsidRPr="002241A8">
        <w:rPr>
          <w:rFonts w:ascii="Times New Roman" w:hAnsi="Times New Roman" w:cs="Times New Roman"/>
          <w:sz w:val="24"/>
          <w:szCs w:val="24"/>
        </w:rPr>
        <w:t>шаний, заслушав и обсудив</w:t>
      </w:r>
      <w:r w:rsidR="001400F9" w:rsidRPr="002241A8">
        <w:rPr>
          <w:rFonts w:ascii="Times New Roman" w:hAnsi="Times New Roman" w:cs="Times New Roman"/>
          <w:bCs/>
          <w:sz w:val="24"/>
          <w:szCs w:val="24"/>
        </w:rPr>
        <w:t xml:space="preserve"> Стратегию социально-экономического развития Советского муниципального района Саратовской области </w:t>
      </w:r>
      <w:r w:rsidR="006A12AC" w:rsidRPr="002241A8">
        <w:rPr>
          <w:rFonts w:ascii="Times New Roman" w:hAnsi="Times New Roman" w:cs="Times New Roman"/>
          <w:sz w:val="24"/>
          <w:szCs w:val="24"/>
        </w:rPr>
        <w:t>до</w:t>
      </w:r>
      <w:r w:rsidR="006A12AC">
        <w:rPr>
          <w:rFonts w:ascii="Times New Roman" w:hAnsi="Times New Roman" w:cs="Times New Roman"/>
          <w:sz w:val="24"/>
          <w:szCs w:val="24"/>
        </w:rPr>
        <w:t xml:space="preserve"> 2030 года и на перспективу до</w:t>
      </w:r>
      <w:r w:rsidR="006A12AC" w:rsidRPr="002241A8">
        <w:rPr>
          <w:rFonts w:ascii="Times New Roman" w:hAnsi="Times New Roman" w:cs="Times New Roman"/>
          <w:sz w:val="24"/>
          <w:szCs w:val="24"/>
        </w:rPr>
        <w:t xml:space="preserve"> 2036 года</w:t>
      </w:r>
      <w:r w:rsidR="007B0EE6">
        <w:rPr>
          <w:rFonts w:ascii="Times New Roman" w:hAnsi="Times New Roman" w:cs="Times New Roman"/>
          <w:sz w:val="24"/>
          <w:szCs w:val="24"/>
        </w:rPr>
        <w:t xml:space="preserve"> </w:t>
      </w:r>
      <w:r w:rsidR="00AC2DCC" w:rsidRPr="002241A8">
        <w:rPr>
          <w:rFonts w:ascii="Times New Roman" w:hAnsi="Times New Roman" w:cs="Times New Roman"/>
          <w:sz w:val="24"/>
          <w:szCs w:val="24"/>
        </w:rPr>
        <w:t>выработали следующие</w:t>
      </w:r>
      <w:r w:rsidR="007B0EE6">
        <w:rPr>
          <w:rFonts w:ascii="Times New Roman" w:hAnsi="Times New Roman" w:cs="Times New Roman"/>
          <w:sz w:val="24"/>
          <w:szCs w:val="24"/>
        </w:rPr>
        <w:t xml:space="preserve"> </w:t>
      </w:r>
      <w:r w:rsidR="00AC2DCC" w:rsidRPr="002241A8">
        <w:rPr>
          <w:rFonts w:ascii="Times New Roman" w:hAnsi="Times New Roman" w:cs="Times New Roman"/>
          <w:b/>
          <w:sz w:val="24"/>
          <w:szCs w:val="24"/>
        </w:rPr>
        <w:t>РЕКОМЕНДАЦИИ:</w:t>
      </w:r>
    </w:p>
    <w:p w:rsidR="00AC2DCC" w:rsidRDefault="0077635F" w:rsidP="002241A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1.</w:t>
      </w:r>
      <w:r w:rsidRPr="002241A8">
        <w:rPr>
          <w:rFonts w:ascii="Times New Roman" w:hAnsi="Times New Roman" w:cs="Times New Roman"/>
          <w:bCs/>
          <w:sz w:val="24"/>
          <w:szCs w:val="24"/>
        </w:rPr>
        <w:t xml:space="preserve"> Согласовать проект Стратегии социально-экономического развития Советского муниципального района Саратовской области </w:t>
      </w:r>
      <w:r w:rsidR="00A91629" w:rsidRPr="002241A8">
        <w:rPr>
          <w:rFonts w:ascii="Times New Roman" w:hAnsi="Times New Roman" w:cs="Times New Roman"/>
          <w:sz w:val="24"/>
          <w:szCs w:val="24"/>
        </w:rPr>
        <w:t>до</w:t>
      </w:r>
      <w:r w:rsidR="00A91629">
        <w:rPr>
          <w:rFonts w:ascii="Times New Roman" w:hAnsi="Times New Roman" w:cs="Times New Roman"/>
          <w:sz w:val="24"/>
          <w:szCs w:val="24"/>
        </w:rPr>
        <w:t xml:space="preserve"> 2030 года и на перспективу до</w:t>
      </w:r>
      <w:r w:rsidR="00A91629" w:rsidRPr="002241A8">
        <w:rPr>
          <w:rFonts w:ascii="Times New Roman" w:hAnsi="Times New Roman" w:cs="Times New Roman"/>
          <w:sz w:val="24"/>
          <w:szCs w:val="24"/>
        </w:rPr>
        <w:t xml:space="preserve"> 2036 года</w:t>
      </w:r>
      <w:r w:rsidR="00243235">
        <w:rPr>
          <w:rFonts w:ascii="Times New Roman" w:hAnsi="Times New Roman" w:cs="Times New Roman"/>
          <w:sz w:val="24"/>
          <w:szCs w:val="24"/>
        </w:rPr>
        <w:t xml:space="preserve"> </w:t>
      </w:r>
      <w:r w:rsidRPr="002241A8">
        <w:rPr>
          <w:rFonts w:ascii="Times New Roman" w:hAnsi="Times New Roman" w:cs="Times New Roman"/>
          <w:sz w:val="24"/>
          <w:szCs w:val="24"/>
        </w:rPr>
        <w:t>в целом.</w:t>
      </w:r>
    </w:p>
    <w:p w:rsidR="007B0EE6" w:rsidRPr="007B0EE6" w:rsidRDefault="007B0EE6" w:rsidP="007B0EE6">
      <w:pPr>
        <w:spacing w:after="0" w:line="240" w:lineRule="auto"/>
        <w:ind w:firstLine="709"/>
        <w:jc w:val="both"/>
        <w:rPr>
          <w:rFonts w:ascii="Times New Roman" w:hAnsi="Times New Roman" w:cs="Times New Roman"/>
          <w:bCs/>
          <w:sz w:val="24"/>
          <w:szCs w:val="24"/>
        </w:rPr>
      </w:pPr>
      <w:r w:rsidRPr="007B0EE6">
        <w:rPr>
          <w:rFonts w:ascii="Times New Roman" w:hAnsi="Times New Roman" w:cs="Times New Roman"/>
          <w:bCs/>
          <w:sz w:val="24"/>
          <w:szCs w:val="24"/>
        </w:rPr>
        <w:t xml:space="preserve">2. </w:t>
      </w:r>
      <w:r w:rsidRPr="007B0EE6">
        <w:rPr>
          <w:rFonts w:ascii="Times New Roman" w:hAnsi="Times New Roman" w:cs="Times New Roman"/>
          <w:sz w:val="24"/>
          <w:szCs w:val="24"/>
        </w:rPr>
        <w:t xml:space="preserve">Администрации Советского муниципального района выполнить рекомендации Министерства строительства и жилищно-коммунального хозяйства Саратовской области от 18.09.2026 № 30082 в части включения в проект Стратегии социально-экономического развития </w:t>
      </w:r>
      <w:r w:rsidRPr="007B0EE6">
        <w:rPr>
          <w:rFonts w:ascii="Times New Roman" w:hAnsi="Times New Roman" w:cs="Times New Roman"/>
          <w:bCs/>
          <w:sz w:val="24"/>
          <w:szCs w:val="24"/>
        </w:rPr>
        <w:t>Советского муниципального района Саратовской области</w:t>
      </w:r>
      <w:r w:rsidRPr="007B0EE6">
        <w:rPr>
          <w:rFonts w:ascii="Times New Roman" w:hAnsi="Times New Roman" w:cs="Times New Roman"/>
          <w:sz w:val="24"/>
          <w:szCs w:val="24"/>
        </w:rPr>
        <w:t xml:space="preserve"> показателей по модернизации сетей питьевого водоснабжения, водоотведения и теплоснабжения по каждому муниципальному образованию муниципального района.</w:t>
      </w:r>
    </w:p>
    <w:p w:rsidR="00B31D0C" w:rsidRPr="007B0EE6" w:rsidRDefault="00F5688F" w:rsidP="007B0EE6">
      <w:pPr>
        <w:spacing w:after="0" w:line="240" w:lineRule="auto"/>
        <w:ind w:firstLine="709"/>
        <w:jc w:val="both"/>
        <w:rPr>
          <w:rFonts w:ascii="Times New Roman" w:hAnsi="Times New Roman" w:cs="Times New Roman"/>
          <w:sz w:val="24"/>
          <w:szCs w:val="24"/>
        </w:rPr>
      </w:pPr>
      <w:r w:rsidRPr="007B0EE6">
        <w:rPr>
          <w:rFonts w:ascii="Times New Roman" w:hAnsi="Times New Roman" w:cs="Times New Roman"/>
          <w:bCs/>
          <w:sz w:val="24"/>
          <w:szCs w:val="24"/>
        </w:rPr>
        <w:t>3</w:t>
      </w:r>
      <w:r w:rsidR="00CA2D8C" w:rsidRPr="007B0EE6">
        <w:rPr>
          <w:rFonts w:ascii="Times New Roman" w:hAnsi="Times New Roman" w:cs="Times New Roman"/>
          <w:bCs/>
          <w:sz w:val="24"/>
          <w:szCs w:val="24"/>
        </w:rPr>
        <w:t xml:space="preserve">. </w:t>
      </w:r>
      <w:r w:rsidR="00CA2D8C" w:rsidRPr="007B0EE6">
        <w:rPr>
          <w:rFonts w:ascii="Times New Roman" w:hAnsi="Times New Roman" w:cs="Times New Roman"/>
          <w:sz w:val="24"/>
          <w:szCs w:val="24"/>
        </w:rPr>
        <w:t>Коми</w:t>
      </w:r>
      <w:r w:rsidR="00B31D0C" w:rsidRPr="007B0EE6">
        <w:rPr>
          <w:rFonts w:ascii="Times New Roman" w:hAnsi="Times New Roman" w:cs="Times New Roman"/>
          <w:sz w:val="24"/>
          <w:szCs w:val="24"/>
        </w:rPr>
        <w:t xml:space="preserve">ссии </w:t>
      </w:r>
      <w:r w:rsidR="00CA2D8C" w:rsidRPr="007B0EE6">
        <w:rPr>
          <w:rFonts w:ascii="Times New Roman" w:hAnsi="Times New Roman" w:cs="Times New Roman"/>
          <w:sz w:val="24"/>
          <w:szCs w:val="24"/>
        </w:rPr>
        <w:t>Муниципального Собрания Советского му</w:t>
      </w:r>
      <w:r w:rsidR="004320FD" w:rsidRPr="007B0EE6">
        <w:rPr>
          <w:rFonts w:ascii="Times New Roman" w:hAnsi="Times New Roman" w:cs="Times New Roman"/>
          <w:sz w:val="24"/>
          <w:szCs w:val="24"/>
        </w:rPr>
        <w:t>ниципального района</w:t>
      </w:r>
      <w:r w:rsidR="006F068B" w:rsidRPr="007B0EE6">
        <w:rPr>
          <w:rFonts w:ascii="Times New Roman" w:hAnsi="Times New Roman" w:cs="Times New Roman"/>
          <w:sz w:val="24"/>
          <w:szCs w:val="24"/>
        </w:rPr>
        <w:t xml:space="preserve"> по вопросам социального развития</w:t>
      </w:r>
      <w:r w:rsidR="00B31D0C" w:rsidRPr="007B0EE6">
        <w:rPr>
          <w:rFonts w:ascii="Times New Roman" w:hAnsi="Times New Roman" w:cs="Times New Roman"/>
          <w:sz w:val="24"/>
          <w:szCs w:val="24"/>
        </w:rPr>
        <w:t>:</w:t>
      </w:r>
    </w:p>
    <w:p w:rsidR="00B31D0C" w:rsidRPr="002241A8" w:rsidRDefault="00B31D0C" w:rsidP="002241A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sz w:val="24"/>
          <w:szCs w:val="24"/>
        </w:rPr>
        <w:t>-</w:t>
      </w:r>
      <w:r w:rsidR="00CA2D8C" w:rsidRPr="002241A8">
        <w:rPr>
          <w:rFonts w:ascii="Times New Roman" w:hAnsi="Times New Roman" w:cs="Times New Roman"/>
          <w:sz w:val="24"/>
          <w:szCs w:val="24"/>
        </w:rPr>
        <w:t xml:space="preserve">подготовить </w:t>
      </w:r>
      <w:r w:rsidR="004320FD" w:rsidRPr="002241A8">
        <w:rPr>
          <w:rFonts w:ascii="Times New Roman" w:hAnsi="Times New Roman" w:cs="Times New Roman"/>
          <w:sz w:val="24"/>
          <w:szCs w:val="24"/>
        </w:rPr>
        <w:t xml:space="preserve">протокол и </w:t>
      </w:r>
      <w:r w:rsidR="00CA2D8C" w:rsidRPr="002241A8">
        <w:rPr>
          <w:rFonts w:ascii="Times New Roman" w:hAnsi="Times New Roman" w:cs="Times New Roman"/>
          <w:sz w:val="24"/>
          <w:szCs w:val="24"/>
        </w:rPr>
        <w:t>заключение о результатах публичных слушаний по проекту</w:t>
      </w:r>
      <w:r w:rsidRPr="002241A8">
        <w:rPr>
          <w:rFonts w:ascii="Times New Roman" w:hAnsi="Times New Roman" w:cs="Times New Roman"/>
          <w:sz w:val="24"/>
          <w:szCs w:val="24"/>
        </w:rPr>
        <w:t xml:space="preserve"> Стратегии развития района</w:t>
      </w:r>
      <w:r w:rsidR="00481749">
        <w:rPr>
          <w:rFonts w:ascii="Times New Roman" w:hAnsi="Times New Roman" w:cs="Times New Roman"/>
          <w:sz w:val="24"/>
          <w:szCs w:val="24"/>
        </w:rPr>
        <w:t>;</w:t>
      </w:r>
    </w:p>
    <w:p w:rsidR="00CA2D8C" w:rsidRPr="002241A8" w:rsidRDefault="00B31D0C" w:rsidP="002241A8">
      <w:pPr>
        <w:spacing w:after="0" w:line="240" w:lineRule="auto"/>
        <w:ind w:firstLine="709"/>
        <w:jc w:val="both"/>
        <w:rPr>
          <w:rFonts w:ascii="Times New Roman" w:hAnsi="Times New Roman" w:cs="Times New Roman"/>
          <w:color w:val="000000"/>
          <w:sz w:val="24"/>
          <w:szCs w:val="24"/>
        </w:rPr>
      </w:pPr>
      <w:r w:rsidRPr="002241A8">
        <w:rPr>
          <w:rFonts w:ascii="Times New Roman" w:hAnsi="Times New Roman" w:cs="Times New Roman"/>
          <w:sz w:val="24"/>
          <w:szCs w:val="24"/>
        </w:rPr>
        <w:t xml:space="preserve">- </w:t>
      </w:r>
      <w:r w:rsidR="00D60515" w:rsidRPr="002241A8">
        <w:rPr>
          <w:rFonts w:ascii="Times New Roman" w:hAnsi="Times New Roman" w:cs="Times New Roman"/>
          <w:sz w:val="24"/>
          <w:szCs w:val="24"/>
        </w:rPr>
        <w:t xml:space="preserve">протокол и заключение о результатах публичных слушаний </w:t>
      </w:r>
      <w:r w:rsidR="00CA2D8C" w:rsidRPr="002241A8">
        <w:rPr>
          <w:rFonts w:ascii="Times New Roman" w:hAnsi="Times New Roman" w:cs="Times New Roman"/>
          <w:bCs/>
          <w:sz w:val="24"/>
          <w:szCs w:val="24"/>
        </w:rPr>
        <w:t xml:space="preserve">разместить на официальном сайте администрации Советского муниципального района </w:t>
      </w:r>
      <w:r w:rsidR="00CA2D8C" w:rsidRPr="002241A8">
        <w:rPr>
          <w:rFonts w:ascii="Times New Roman" w:hAnsi="Times New Roman" w:cs="Times New Roman"/>
          <w:sz w:val="24"/>
          <w:szCs w:val="24"/>
        </w:rPr>
        <w:t xml:space="preserve">в сети Интернет </w:t>
      </w:r>
      <w:r w:rsidR="00CA2D8C" w:rsidRPr="002241A8">
        <w:rPr>
          <w:rFonts w:ascii="Times New Roman" w:hAnsi="Times New Roman" w:cs="Times New Roman"/>
          <w:color w:val="000000"/>
          <w:sz w:val="24"/>
          <w:szCs w:val="24"/>
        </w:rPr>
        <w:t>(</w:t>
      </w:r>
      <w:hyperlink r:id="rId15" w:history="1">
        <w:r w:rsidR="00CF4034" w:rsidRPr="002241A8">
          <w:rPr>
            <w:rStyle w:val="aa"/>
            <w:rFonts w:ascii="Times New Roman" w:hAnsi="Times New Roman" w:cs="Times New Roman"/>
            <w:color w:val="auto"/>
            <w:sz w:val="24"/>
            <w:szCs w:val="24"/>
            <w:u w:val="none"/>
            <w:lang w:val="en-US"/>
          </w:rPr>
          <w:t>www</w:t>
        </w:r>
        <w:r w:rsidR="00CF4034" w:rsidRPr="002241A8">
          <w:rPr>
            <w:rStyle w:val="aa"/>
            <w:rFonts w:ascii="Times New Roman" w:hAnsi="Times New Roman" w:cs="Times New Roman"/>
            <w:color w:val="auto"/>
            <w:sz w:val="24"/>
            <w:szCs w:val="24"/>
            <w:u w:val="none"/>
          </w:rPr>
          <w:t>.</w:t>
        </w:r>
        <w:r w:rsidR="00CF4034" w:rsidRPr="002241A8">
          <w:rPr>
            <w:rStyle w:val="aa"/>
            <w:rFonts w:ascii="Times New Roman" w:hAnsi="Times New Roman" w:cs="Times New Roman"/>
            <w:color w:val="auto"/>
            <w:sz w:val="24"/>
            <w:szCs w:val="24"/>
            <w:u w:val="none"/>
            <w:lang w:val="en-US"/>
          </w:rPr>
          <w:t>stepnoe</w:t>
        </w:r>
        <w:r w:rsidR="00CF4034" w:rsidRPr="002241A8">
          <w:rPr>
            <w:rStyle w:val="aa"/>
            <w:rFonts w:ascii="Times New Roman" w:hAnsi="Times New Roman" w:cs="Times New Roman"/>
            <w:color w:val="auto"/>
            <w:sz w:val="24"/>
            <w:szCs w:val="24"/>
            <w:u w:val="none"/>
          </w:rPr>
          <w:t>-</w:t>
        </w:r>
        <w:r w:rsidR="00CF4034" w:rsidRPr="002241A8">
          <w:rPr>
            <w:rStyle w:val="aa"/>
            <w:rFonts w:ascii="Times New Roman" w:hAnsi="Times New Roman" w:cs="Times New Roman"/>
            <w:color w:val="auto"/>
            <w:sz w:val="24"/>
            <w:szCs w:val="24"/>
            <w:u w:val="none"/>
            <w:lang w:val="en-US"/>
          </w:rPr>
          <w:t>adm</w:t>
        </w:r>
        <w:r w:rsidR="00CF4034" w:rsidRPr="002241A8">
          <w:rPr>
            <w:rStyle w:val="aa"/>
            <w:rFonts w:ascii="Times New Roman" w:hAnsi="Times New Roman" w:cs="Times New Roman"/>
            <w:color w:val="auto"/>
            <w:sz w:val="24"/>
            <w:szCs w:val="24"/>
            <w:u w:val="none"/>
          </w:rPr>
          <w:t>.</w:t>
        </w:r>
        <w:r w:rsidR="00CF4034" w:rsidRPr="002241A8">
          <w:rPr>
            <w:rStyle w:val="aa"/>
            <w:rFonts w:ascii="Times New Roman" w:hAnsi="Times New Roman" w:cs="Times New Roman"/>
            <w:color w:val="auto"/>
            <w:sz w:val="24"/>
            <w:szCs w:val="24"/>
            <w:u w:val="none"/>
            <w:lang w:val="en-US"/>
          </w:rPr>
          <w:t>ru</w:t>
        </w:r>
      </w:hyperlink>
      <w:r w:rsidR="00C61398" w:rsidRPr="002241A8">
        <w:rPr>
          <w:rFonts w:ascii="Times New Roman" w:hAnsi="Times New Roman" w:cs="Times New Roman"/>
          <w:color w:val="000000"/>
          <w:sz w:val="24"/>
          <w:szCs w:val="24"/>
        </w:rPr>
        <w:t>) и опубликовать в АНО «Информационное агентства газета «Заря».</w:t>
      </w:r>
    </w:p>
    <w:p w:rsidR="00CF4034" w:rsidRPr="002241A8" w:rsidRDefault="005965D3" w:rsidP="002241A8">
      <w:pPr>
        <w:spacing w:after="0" w:line="240" w:lineRule="auto"/>
        <w:ind w:firstLine="709"/>
        <w:jc w:val="both"/>
        <w:rPr>
          <w:rFonts w:ascii="Times New Roman" w:hAnsi="Times New Roman" w:cs="Times New Roman"/>
          <w:sz w:val="24"/>
          <w:szCs w:val="24"/>
        </w:rPr>
      </w:pPr>
      <w:r w:rsidRPr="002241A8">
        <w:rPr>
          <w:rFonts w:ascii="Times New Roman" w:hAnsi="Times New Roman" w:cs="Times New Roman"/>
          <w:color w:val="000000"/>
          <w:sz w:val="24"/>
          <w:szCs w:val="24"/>
        </w:rPr>
        <w:t>3. П</w:t>
      </w:r>
      <w:r w:rsidR="00CF4034" w:rsidRPr="002241A8">
        <w:rPr>
          <w:rFonts w:ascii="Times New Roman" w:hAnsi="Times New Roman" w:cs="Times New Roman"/>
          <w:color w:val="000000"/>
          <w:sz w:val="24"/>
          <w:szCs w:val="24"/>
        </w:rPr>
        <w:t>ротокол</w:t>
      </w:r>
      <w:r w:rsidR="00BA5921" w:rsidRPr="002241A8">
        <w:rPr>
          <w:rFonts w:ascii="Times New Roman" w:hAnsi="Times New Roman" w:cs="Times New Roman"/>
          <w:color w:val="000000"/>
          <w:sz w:val="24"/>
          <w:szCs w:val="24"/>
        </w:rPr>
        <w:t xml:space="preserve"> публичных слушаний</w:t>
      </w:r>
      <w:r w:rsidR="00CF4034" w:rsidRPr="002241A8">
        <w:rPr>
          <w:rFonts w:ascii="Times New Roman" w:hAnsi="Times New Roman" w:cs="Times New Roman"/>
          <w:color w:val="000000"/>
          <w:sz w:val="24"/>
          <w:szCs w:val="24"/>
        </w:rPr>
        <w:t xml:space="preserve"> и заключение </w:t>
      </w:r>
      <w:r w:rsidR="00BA5921" w:rsidRPr="002241A8">
        <w:rPr>
          <w:rFonts w:ascii="Times New Roman" w:hAnsi="Times New Roman" w:cs="Times New Roman"/>
          <w:color w:val="000000"/>
          <w:sz w:val="24"/>
          <w:szCs w:val="24"/>
        </w:rPr>
        <w:t xml:space="preserve">о результатах </w:t>
      </w:r>
      <w:r w:rsidR="00CF4034" w:rsidRPr="002241A8">
        <w:rPr>
          <w:rFonts w:ascii="Times New Roman" w:hAnsi="Times New Roman" w:cs="Times New Roman"/>
          <w:color w:val="000000"/>
          <w:sz w:val="24"/>
          <w:szCs w:val="24"/>
        </w:rPr>
        <w:t>публичных слушаний направить</w:t>
      </w:r>
      <w:r w:rsidR="007C3BCF">
        <w:rPr>
          <w:rFonts w:ascii="Times New Roman" w:hAnsi="Times New Roman" w:cs="Times New Roman"/>
          <w:color w:val="000000"/>
          <w:sz w:val="24"/>
          <w:szCs w:val="24"/>
        </w:rPr>
        <w:t xml:space="preserve"> </w:t>
      </w:r>
      <w:r w:rsidR="00B37BBA" w:rsidRPr="002241A8">
        <w:rPr>
          <w:rFonts w:ascii="Times New Roman" w:hAnsi="Times New Roman" w:cs="Times New Roman"/>
          <w:color w:val="000000"/>
          <w:sz w:val="24"/>
          <w:szCs w:val="24"/>
        </w:rPr>
        <w:t xml:space="preserve">главе Советского муниципального района и </w:t>
      </w:r>
      <w:r w:rsidR="002621BE" w:rsidRPr="002241A8">
        <w:rPr>
          <w:rFonts w:ascii="Times New Roman" w:hAnsi="Times New Roman" w:cs="Times New Roman"/>
          <w:color w:val="000000"/>
          <w:sz w:val="24"/>
          <w:szCs w:val="24"/>
        </w:rPr>
        <w:t>в Муниципальное Собрание Сов</w:t>
      </w:r>
      <w:r w:rsidR="00B37BBA" w:rsidRPr="002241A8">
        <w:rPr>
          <w:rFonts w:ascii="Times New Roman" w:hAnsi="Times New Roman" w:cs="Times New Roman"/>
          <w:color w:val="000000"/>
          <w:sz w:val="24"/>
          <w:szCs w:val="24"/>
        </w:rPr>
        <w:t xml:space="preserve">етского муниципального района </w:t>
      </w:r>
      <w:r w:rsidR="00D60515" w:rsidRPr="002241A8">
        <w:rPr>
          <w:rFonts w:ascii="Times New Roman" w:hAnsi="Times New Roman" w:cs="Times New Roman"/>
          <w:color w:val="000000"/>
          <w:sz w:val="24"/>
          <w:szCs w:val="24"/>
        </w:rPr>
        <w:t xml:space="preserve">для утверждения </w:t>
      </w:r>
      <w:r w:rsidR="00D60515" w:rsidRPr="002241A8">
        <w:rPr>
          <w:rFonts w:ascii="Times New Roman" w:hAnsi="Times New Roman" w:cs="Times New Roman"/>
          <w:bCs/>
          <w:sz w:val="24"/>
          <w:szCs w:val="24"/>
        </w:rPr>
        <w:t xml:space="preserve">Стратегию социально-экономического развития Советского муниципального района Саратовской области </w:t>
      </w:r>
      <w:r w:rsidR="004153BA" w:rsidRPr="002241A8">
        <w:rPr>
          <w:rFonts w:ascii="Times New Roman" w:hAnsi="Times New Roman" w:cs="Times New Roman"/>
          <w:sz w:val="24"/>
          <w:szCs w:val="24"/>
        </w:rPr>
        <w:t>до</w:t>
      </w:r>
      <w:r w:rsidR="004153BA">
        <w:rPr>
          <w:rFonts w:ascii="Times New Roman" w:hAnsi="Times New Roman" w:cs="Times New Roman"/>
          <w:sz w:val="24"/>
          <w:szCs w:val="24"/>
        </w:rPr>
        <w:t xml:space="preserve"> 2030 года и на перспективу до</w:t>
      </w:r>
      <w:r w:rsidR="004153BA" w:rsidRPr="002241A8">
        <w:rPr>
          <w:rFonts w:ascii="Times New Roman" w:hAnsi="Times New Roman" w:cs="Times New Roman"/>
          <w:sz w:val="24"/>
          <w:szCs w:val="24"/>
        </w:rPr>
        <w:t xml:space="preserve"> 2036 года</w:t>
      </w:r>
      <w:r w:rsidR="007C3BCF">
        <w:rPr>
          <w:rFonts w:ascii="Times New Roman" w:hAnsi="Times New Roman" w:cs="Times New Roman"/>
          <w:sz w:val="24"/>
          <w:szCs w:val="24"/>
        </w:rPr>
        <w:t xml:space="preserve"> </w:t>
      </w:r>
      <w:r w:rsidR="00D60515" w:rsidRPr="002241A8">
        <w:rPr>
          <w:rFonts w:ascii="Times New Roman" w:hAnsi="Times New Roman" w:cs="Times New Roman"/>
          <w:sz w:val="24"/>
          <w:szCs w:val="24"/>
        </w:rPr>
        <w:t xml:space="preserve">с учетом </w:t>
      </w:r>
      <w:r w:rsidR="00B96B2A" w:rsidRPr="002241A8">
        <w:rPr>
          <w:rFonts w:ascii="Times New Roman" w:hAnsi="Times New Roman" w:cs="Times New Roman"/>
          <w:sz w:val="24"/>
          <w:szCs w:val="24"/>
        </w:rPr>
        <w:t>рекомендаций участников</w:t>
      </w:r>
      <w:r w:rsidR="00D60515" w:rsidRPr="002241A8">
        <w:rPr>
          <w:rFonts w:ascii="Times New Roman" w:hAnsi="Times New Roman" w:cs="Times New Roman"/>
          <w:sz w:val="24"/>
          <w:szCs w:val="24"/>
        </w:rPr>
        <w:t xml:space="preserve"> публичных слушаний</w:t>
      </w:r>
      <w:r w:rsidR="00CF4034" w:rsidRPr="002241A8">
        <w:rPr>
          <w:rFonts w:ascii="Times New Roman" w:hAnsi="Times New Roman" w:cs="Times New Roman"/>
          <w:color w:val="000000"/>
          <w:sz w:val="24"/>
          <w:szCs w:val="24"/>
        </w:rPr>
        <w:t>.</w:t>
      </w:r>
    </w:p>
    <w:p w:rsidR="00AC2DCC" w:rsidRPr="002241A8" w:rsidRDefault="00AC2DCC" w:rsidP="002241A8">
      <w:pPr>
        <w:tabs>
          <w:tab w:val="left" w:pos="2160"/>
        </w:tabs>
        <w:spacing w:after="0" w:line="240" w:lineRule="auto"/>
        <w:jc w:val="both"/>
        <w:rPr>
          <w:rFonts w:ascii="Times New Roman" w:hAnsi="Times New Roman" w:cs="Times New Roman"/>
          <w:b/>
          <w:sz w:val="24"/>
          <w:szCs w:val="24"/>
        </w:rPr>
      </w:pPr>
    </w:p>
    <w:p w:rsidR="000322B8" w:rsidRPr="002241A8" w:rsidRDefault="000322B8" w:rsidP="002241A8">
      <w:pPr>
        <w:spacing w:after="0" w:line="240" w:lineRule="auto"/>
        <w:ind w:firstLine="709"/>
        <w:jc w:val="both"/>
        <w:rPr>
          <w:rFonts w:ascii="Times New Roman" w:hAnsi="Times New Roman" w:cs="Times New Roman"/>
          <w:sz w:val="24"/>
          <w:szCs w:val="24"/>
        </w:rPr>
      </w:pPr>
    </w:p>
    <w:p w:rsidR="00F730C7" w:rsidRPr="002241A8" w:rsidRDefault="00093C71" w:rsidP="002241A8">
      <w:pPr>
        <w:tabs>
          <w:tab w:val="left" w:pos="2160"/>
        </w:tabs>
        <w:spacing w:after="0" w:line="240" w:lineRule="auto"/>
        <w:ind w:firstLine="567"/>
        <w:jc w:val="both"/>
        <w:rPr>
          <w:rFonts w:ascii="Times New Roman" w:hAnsi="Times New Roman" w:cs="Times New Roman"/>
          <w:b/>
          <w:sz w:val="24"/>
          <w:szCs w:val="24"/>
        </w:rPr>
      </w:pPr>
      <w:r w:rsidRPr="002241A8">
        <w:rPr>
          <w:rFonts w:ascii="Times New Roman" w:hAnsi="Times New Roman" w:cs="Times New Roman"/>
          <w:b/>
          <w:sz w:val="24"/>
          <w:szCs w:val="24"/>
        </w:rPr>
        <w:t xml:space="preserve">Председательствующий    </w:t>
      </w:r>
    </w:p>
    <w:p w:rsidR="00F730C7" w:rsidRPr="002241A8" w:rsidRDefault="00946E11" w:rsidP="002241A8">
      <w:pPr>
        <w:tabs>
          <w:tab w:val="left" w:pos="2160"/>
          <w:tab w:val="left" w:pos="7230"/>
        </w:tabs>
        <w:spacing w:after="0" w:line="240" w:lineRule="auto"/>
        <w:ind w:firstLine="567"/>
        <w:jc w:val="both"/>
        <w:rPr>
          <w:rFonts w:ascii="Times New Roman" w:hAnsi="Times New Roman" w:cs="Times New Roman"/>
          <w:b/>
          <w:sz w:val="24"/>
          <w:szCs w:val="24"/>
        </w:rPr>
      </w:pPr>
      <w:r w:rsidRPr="002241A8">
        <w:rPr>
          <w:rFonts w:ascii="Times New Roman" w:hAnsi="Times New Roman" w:cs="Times New Roman"/>
          <w:b/>
          <w:sz w:val="24"/>
          <w:szCs w:val="24"/>
        </w:rPr>
        <w:t>п</w:t>
      </w:r>
      <w:r w:rsidR="00F730C7" w:rsidRPr="002241A8">
        <w:rPr>
          <w:rFonts w:ascii="Times New Roman" w:hAnsi="Times New Roman" w:cs="Times New Roman"/>
          <w:b/>
          <w:sz w:val="24"/>
          <w:szCs w:val="24"/>
        </w:rPr>
        <w:t>убличных слушаний</w:t>
      </w:r>
      <w:r w:rsidR="00C66429" w:rsidRPr="002241A8">
        <w:rPr>
          <w:rFonts w:ascii="Times New Roman" w:hAnsi="Times New Roman" w:cs="Times New Roman"/>
          <w:b/>
          <w:sz w:val="24"/>
          <w:szCs w:val="24"/>
        </w:rPr>
        <w:tab/>
      </w:r>
      <w:r w:rsidR="00B93DA2">
        <w:rPr>
          <w:rFonts w:ascii="Times New Roman" w:hAnsi="Times New Roman" w:cs="Times New Roman"/>
          <w:b/>
          <w:sz w:val="24"/>
          <w:szCs w:val="24"/>
        </w:rPr>
        <w:t>А.М. Зотов</w:t>
      </w:r>
    </w:p>
    <w:p w:rsidR="00F730C7" w:rsidRPr="002241A8" w:rsidRDefault="00F730C7" w:rsidP="002241A8">
      <w:pPr>
        <w:tabs>
          <w:tab w:val="left" w:pos="2160"/>
        </w:tabs>
        <w:spacing w:after="0" w:line="240" w:lineRule="auto"/>
        <w:ind w:firstLine="567"/>
        <w:jc w:val="both"/>
        <w:rPr>
          <w:rFonts w:ascii="Times New Roman" w:hAnsi="Times New Roman" w:cs="Times New Roman"/>
          <w:b/>
          <w:sz w:val="24"/>
          <w:szCs w:val="24"/>
        </w:rPr>
      </w:pPr>
    </w:p>
    <w:p w:rsidR="005E2F70" w:rsidRPr="002241A8" w:rsidRDefault="005E2F70" w:rsidP="002241A8">
      <w:pPr>
        <w:tabs>
          <w:tab w:val="left" w:pos="2160"/>
        </w:tabs>
        <w:spacing w:after="0" w:line="240" w:lineRule="auto"/>
        <w:ind w:firstLine="567"/>
        <w:jc w:val="both"/>
        <w:rPr>
          <w:rFonts w:ascii="Times New Roman" w:hAnsi="Times New Roman" w:cs="Times New Roman"/>
          <w:b/>
          <w:sz w:val="24"/>
          <w:szCs w:val="24"/>
        </w:rPr>
      </w:pPr>
    </w:p>
    <w:p w:rsidR="00F730C7" w:rsidRPr="002241A8" w:rsidRDefault="00F730C7" w:rsidP="002241A8">
      <w:pPr>
        <w:tabs>
          <w:tab w:val="left" w:pos="2160"/>
        </w:tabs>
        <w:spacing w:after="0" w:line="240" w:lineRule="auto"/>
        <w:ind w:firstLine="567"/>
        <w:jc w:val="both"/>
        <w:rPr>
          <w:rFonts w:ascii="Times New Roman" w:hAnsi="Times New Roman" w:cs="Times New Roman"/>
          <w:b/>
          <w:sz w:val="24"/>
          <w:szCs w:val="24"/>
        </w:rPr>
      </w:pPr>
      <w:r w:rsidRPr="002241A8">
        <w:rPr>
          <w:rFonts w:ascii="Times New Roman" w:hAnsi="Times New Roman" w:cs="Times New Roman"/>
          <w:b/>
          <w:sz w:val="24"/>
          <w:szCs w:val="24"/>
        </w:rPr>
        <w:t xml:space="preserve">Секретарь </w:t>
      </w:r>
    </w:p>
    <w:p w:rsidR="00DA3E12" w:rsidRPr="002241A8" w:rsidRDefault="00946E11" w:rsidP="002241A8">
      <w:pPr>
        <w:tabs>
          <w:tab w:val="left" w:pos="2160"/>
        </w:tabs>
        <w:spacing w:after="0" w:line="240" w:lineRule="auto"/>
        <w:ind w:firstLine="567"/>
        <w:jc w:val="both"/>
        <w:rPr>
          <w:rFonts w:ascii="Times New Roman" w:hAnsi="Times New Roman" w:cs="Times New Roman"/>
          <w:b/>
          <w:sz w:val="24"/>
          <w:szCs w:val="24"/>
        </w:rPr>
      </w:pPr>
      <w:r w:rsidRPr="002241A8">
        <w:rPr>
          <w:rFonts w:ascii="Times New Roman" w:hAnsi="Times New Roman" w:cs="Times New Roman"/>
          <w:b/>
          <w:sz w:val="24"/>
          <w:szCs w:val="24"/>
        </w:rPr>
        <w:t>п</w:t>
      </w:r>
      <w:r w:rsidR="00F730C7" w:rsidRPr="002241A8">
        <w:rPr>
          <w:rFonts w:ascii="Times New Roman" w:hAnsi="Times New Roman" w:cs="Times New Roman"/>
          <w:b/>
          <w:sz w:val="24"/>
          <w:szCs w:val="24"/>
        </w:rPr>
        <w:t xml:space="preserve">убличных слушаний                                           </w:t>
      </w:r>
      <w:r w:rsidR="00276904" w:rsidRPr="002241A8">
        <w:rPr>
          <w:rFonts w:ascii="Times New Roman" w:hAnsi="Times New Roman" w:cs="Times New Roman"/>
          <w:b/>
          <w:sz w:val="24"/>
          <w:szCs w:val="24"/>
        </w:rPr>
        <w:tab/>
      </w:r>
      <w:r w:rsidR="00C613CF" w:rsidRPr="002241A8">
        <w:rPr>
          <w:rFonts w:ascii="Times New Roman" w:hAnsi="Times New Roman" w:cs="Times New Roman"/>
          <w:b/>
          <w:sz w:val="24"/>
          <w:szCs w:val="24"/>
        </w:rPr>
        <w:tab/>
      </w:r>
      <w:r w:rsidR="00C66429" w:rsidRPr="002241A8">
        <w:rPr>
          <w:rFonts w:ascii="Times New Roman" w:hAnsi="Times New Roman" w:cs="Times New Roman"/>
          <w:b/>
          <w:sz w:val="24"/>
          <w:szCs w:val="24"/>
        </w:rPr>
        <w:tab/>
      </w:r>
      <w:r w:rsidR="007C3BCF">
        <w:rPr>
          <w:rFonts w:ascii="Times New Roman" w:hAnsi="Times New Roman" w:cs="Times New Roman"/>
          <w:b/>
          <w:sz w:val="24"/>
          <w:szCs w:val="24"/>
        </w:rPr>
        <w:t xml:space="preserve">  </w:t>
      </w:r>
      <w:r w:rsidR="00AC4DDE" w:rsidRPr="002241A8">
        <w:rPr>
          <w:rFonts w:ascii="Times New Roman" w:hAnsi="Times New Roman" w:cs="Times New Roman"/>
          <w:b/>
          <w:sz w:val="24"/>
          <w:szCs w:val="24"/>
        </w:rPr>
        <w:t>М.В. Самохвалова</w:t>
      </w:r>
    </w:p>
    <w:p w:rsidR="00B37BBA" w:rsidRPr="002241A8" w:rsidRDefault="00B37BBA" w:rsidP="002241A8">
      <w:pPr>
        <w:tabs>
          <w:tab w:val="left" w:pos="2160"/>
        </w:tabs>
        <w:spacing w:after="0" w:line="240" w:lineRule="auto"/>
        <w:ind w:firstLine="567"/>
        <w:jc w:val="both"/>
        <w:rPr>
          <w:rFonts w:ascii="Times New Roman" w:hAnsi="Times New Roman" w:cs="Times New Roman"/>
          <w:b/>
          <w:sz w:val="24"/>
          <w:szCs w:val="24"/>
        </w:rPr>
      </w:pPr>
    </w:p>
    <w:sectPr w:rsidR="00B37BBA" w:rsidRPr="002241A8" w:rsidSect="00E27D9E">
      <w:footerReference w:type="default" r:id="rId16"/>
      <w:footerReference w:type="first" r:id="rId17"/>
      <w:pgSz w:w="11906" w:h="16838"/>
      <w:pgMar w:top="454" w:right="567" w:bottom="1134" w:left="1701"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E08" w:rsidRDefault="00054E08" w:rsidP="00660790">
      <w:pPr>
        <w:spacing w:after="0" w:line="240" w:lineRule="auto"/>
      </w:pPr>
      <w:r>
        <w:separator/>
      </w:r>
    </w:p>
  </w:endnote>
  <w:endnote w:type="continuationSeparator" w:id="0">
    <w:p w:rsidR="00054E08" w:rsidRDefault="00054E08" w:rsidP="0066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672765"/>
      <w:docPartObj>
        <w:docPartGallery w:val="Page Numbers (Bottom of Page)"/>
        <w:docPartUnique/>
      </w:docPartObj>
    </w:sdtPr>
    <w:sdtEndPr>
      <w:rPr>
        <w:sz w:val="20"/>
        <w:szCs w:val="20"/>
      </w:rPr>
    </w:sdtEndPr>
    <w:sdtContent>
      <w:p w:rsidR="00054E08" w:rsidRPr="00660790" w:rsidRDefault="00054E08">
        <w:pPr>
          <w:pStyle w:val="af"/>
          <w:jc w:val="right"/>
          <w:rPr>
            <w:sz w:val="20"/>
            <w:szCs w:val="20"/>
          </w:rPr>
        </w:pPr>
        <w:r w:rsidRPr="00660790">
          <w:rPr>
            <w:sz w:val="20"/>
            <w:szCs w:val="20"/>
          </w:rPr>
          <w:fldChar w:fldCharType="begin"/>
        </w:r>
        <w:r w:rsidRPr="00660790">
          <w:rPr>
            <w:sz w:val="20"/>
            <w:szCs w:val="20"/>
          </w:rPr>
          <w:instrText>PAGE   \* MERGEFORMAT</w:instrText>
        </w:r>
        <w:r w:rsidRPr="00660790">
          <w:rPr>
            <w:sz w:val="20"/>
            <w:szCs w:val="20"/>
          </w:rPr>
          <w:fldChar w:fldCharType="separate"/>
        </w:r>
        <w:r w:rsidR="00BA3DBA">
          <w:rPr>
            <w:noProof/>
            <w:sz w:val="20"/>
            <w:szCs w:val="20"/>
          </w:rPr>
          <w:t>2</w:t>
        </w:r>
        <w:r w:rsidRPr="00660790">
          <w:rPr>
            <w:sz w:val="20"/>
            <w:szCs w:val="20"/>
          </w:rPr>
          <w:fldChar w:fldCharType="end"/>
        </w:r>
      </w:p>
    </w:sdtContent>
  </w:sdt>
  <w:p w:rsidR="00054E08" w:rsidRDefault="00054E08">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802013"/>
      <w:docPartObj>
        <w:docPartGallery w:val="Page Numbers (Bottom of Page)"/>
        <w:docPartUnique/>
      </w:docPartObj>
    </w:sdtPr>
    <w:sdtEndPr/>
    <w:sdtContent>
      <w:p w:rsidR="00054E08" w:rsidRDefault="00054E08">
        <w:pPr>
          <w:pStyle w:val="af"/>
          <w:jc w:val="right"/>
        </w:pPr>
        <w:r>
          <w:fldChar w:fldCharType="begin"/>
        </w:r>
        <w:r>
          <w:instrText>PAGE   \* MERGEFORMAT</w:instrText>
        </w:r>
        <w:r>
          <w:fldChar w:fldCharType="separate"/>
        </w:r>
        <w:r w:rsidR="00BA3DBA">
          <w:rPr>
            <w:noProof/>
          </w:rPr>
          <w:t>1</w:t>
        </w:r>
        <w:r>
          <w:rPr>
            <w:noProof/>
          </w:rPr>
          <w:fldChar w:fldCharType="end"/>
        </w:r>
      </w:p>
    </w:sdtContent>
  </w:sdt>
  <w:p w:rsidR="00054E08" w:rsidRDefault="00054E08">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E08" w:rsidRDefault="00054E08" w:rsidP="00660790">
      <w:pPr>
        <w:spacing w:after="0" w:line="240" w:lineRule="auto"/>
      </w:pPr>
      <w:r>
        <w:separator/>
      </w:r>
    </w:p>
  </w:footnote>
  <w:footnote w:type="continuationSeparator" w:id="0">
    <w:p w:rsidR="00054E08" w:rsidRDefault="00054E08" w:rsidP="006607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2"/>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8"/>
        <w:u w:val="none"/>
        <w:effect w:val="none"/>
      </w:rPr>
    </w:lvl>
  </w:abstractNum>
  <w:abstractNum w:abstractNumId="1" w15:restartNumberingAfterBreak="0">
    <w:nsid w:val="0E9C2C37"/>
    <w:multiLevelType w:val="hybridMultilevel"/>
    <w:tmpl w:val="E390D0CC"/>
    <w:lvl w:ilvl="0" w:tplc="04190001">
      <w:start w:val="1"/>
      <w:numFmt w:val="bullet"/>
      <w:lvlText w:val=""/>
      <w:lvlJc w:val="left"/>
      <w:pPr>
        <w:tabs>
          <w:tab w:val="num" w:pos="1620"/>
        </w:tabs>
        <w:ind w:left="16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24EF16DB"/>
    <w:multiLevelType w:val="hybridMultilevel"/>
    <w:tmpl w:val="BA3C3726"/>
    <w:lvl w:ilvl="0" w:tplc="1F6CE96A">
      <w:start w:val="1"/>
      <w:numFmt w:val="decimal"/>
      <w:lvlText w:val="%1."/>
      <w:lvlJc w:val="left"/>
      <w:pPr>
        <w:ind w:left="360" w:hanging="360"/>
      </w:pPr>
      <w:rPr>
        <w:b w:val="0"/>
      </w:rPr>
    </w:lvl>
    <w:lvl w:ilvl="1" w:tplc="04190019">
      <w:start w:val="1"/>
      <w:numFmt w:val="decimal"/>
      <w:lvlText w:val="%2."/>
      <w:lvlJc w:val="left"/>
      <w:pPr>
        <w:tabs>
          <w:tab w:val="num" w:pos="1156"/>
        </w:tabs>
        <w:ind w:left="1156" w:hanging="360"/>
      </w:pPr>
    </w:lvl>
    <w:lvl w:ilvl="2" w:tplc="0419001B">
      <w:start w:val="1"/>
      <w:numFmt w:val="decimal"/>
      <w:lvlText w:val="%3."/>
      <w:lvlJc w:val="left"/>
      <w:pPr>
        <w:tabs>
          <w:tab w:val="num" w:pos="1876"/>
        </w:tabs>
        <w:ind w:left="1876" w:hanging="360"/>
      </w:pPr>
    </w:lvl>
    <w:lvl w:ilvl="3" w:tplc="0419000F">
      <w:start w:val="1"/>
      <w:numFmt w:val="decimal"/>
      <w:lvlText w:val="%4."/>
      <w:lvlJc w:val="left"/>
      <w:pPr>
        <w:tabs>
          <w:tab w:val="num" w:pos="2596"/>
        </w:tabs>
        <w:ind w:left="2596" w:hanging="360"/>
      </w:pPr>
    </w:lvl>
    <w:lvl w:ilvl="4" w:tplc="04190019">
      <w:start w:val="1"/>
      <w:numFmt w:val="decimal"/>
      <w:lvlText w:val="%5."/>
      <w:lvlJc w:val="left"/>
      <w:pPr>
        <w:tabs>
          <w:tab w:val="num" w:pos="3316"/>
        </w:tabs>
        <w:ind w:left="3316" w:hanging="360"/>
      </w:pPr>
    </w:lvl>
    <w:lvl w:ilvl="5" w:tplc="0419001B">
      <w:start w:val="1"/>
      <w:numFmt w:val="decimal"/>
      <w:lvlText w:val="%6."/>
      <w:lvlJc w:val="left"/>
      <w:pPr>
        <w:tabs>
          <w:tab w:val="num" w:pos="4036"/>
        </w:tabs>
        <w:ind w:left="4036" w:hanging="360"/>
      </w:pPr>
    </w:lvl>
    <w:lvl w:ilvl="6" w:tplc="0419000F">
      <w:start w:val="1"/>
      <w:numFmt w:val="decimal"/>
      <w:lvlText w:val="%7."/>
      <w:lvlJc w:val="left"/>
      <w:pPr>
        <w:tabs>
          <w:tab w:val="num" w:pos="4756"/>
        </w:tabs>
        <w:ind w:left="4756" w:hanging="360"/>
      </w:pPr>
    </w:lvl>
    <w:lvl w:ilvl="7" w:tplc="04190019">
      <w:start w:val="1"/>
      <w:numFmt w:val="decimal"/>
      <w:lvlText w:val="%8."/>
      <w:lvlJc w:val="left"/>
      <w:pPr>
        <w:tabs>
          <w:tab w:val="num" w:pos="5476"/>
        </w:tabs>
        <w:ind w:left="5476" w:hanging="360"/>
      </w:pPr>
    </w:lvl>
    <w:lvl w:ilvl="8" w:tplc="0419001B">
      <w:start w:val="1"/>
      <w:numFmt w:val="decimal"/>
      <w:lvlText w:val="%9."/>
      <w:lvlJc w:val="left"/>
      <w:pPr>
        <w:tabs>
          <w:tab w:val="num" w:pos="6196"/>
        </w:tabs>
        <w:ind w:left="6196" w:hanging="360"/>
      </w:pPr>
    </w:lvl>
  </w:abstractNum>
  <w:abstractNum w:abstractNumId="3" w15:restartNumberingAfterBreak="0">
    <w:nsid w:val="36BC1A80"/>
    <w:multiLevelType w:val="hybridMultilevel"/>
    <w:tmpl w:val="33465AFC"/>
    <w:lvl w:ilvl="0" w:tplc="37D8B42A">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8AF5762"/>
    <w:multiLevelType w:val="hybridMultilevel"/>
    <w:tmpl w:val="74624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91C839D"/>
    <w:multiLevelType w:val="hybridMultilevel"/>
    <w:tmpl w:val="FA10E956"/>
    <w:lvl w:ilvl="0" w:tplc="75B2E1C0">
      <w:start w:val="1"/>
      <w:numFmt w:val="bullet"/>
      <w:lvlText w:val="·"/>
      <w:lvlJc w:val="left"/>
      <w:pPr>
        <w:ind w:left="360" w:hanging="360"/>
      </w:pPr>
      <w:rPr>
        <w:rFonts w:ascii="Symbol" w:eastAsia="Symbol" w:hAnsi="Symbol" w:cs="Symbol"/>
      </w:rPr>
    </w:lvl>
    <w:lvl w:ilvl="1" w:tplc="16A790F9">
      <w:start w:val="1"/>
      <w:numFmt w:val="bullet"/>
      <w:lvlText w:val="o"/>
      <w:lvlJc w:val="left"/>
      <w:pPr>
        <w:ind w:left="1080" w:hanging="360"/>
      </w:pPr>
      <w:rPr>
        <w:rFonts w:ascii="Symbol" w:hAnsi="Symbol"/>
      </w:rPr>
    </w:lvl>
    <w:lvl w:ilvl="2" w:tplc="3968371D">
      <w:start w:val="1"/>
      <w:numFmt w:val="bullet"/>
      <w:lvlText w:val="·"/>
      <w:lvlJc w:val="left"/>
      <w:pPr>
        <w:ind w:left="1800" w:hanging="360"/>
      </w:pPr>
      <w:rPr>
        <w:rFonts w:ascii="Symbol" w:hAnsi="Symbol"/>
      </w:rPr>
    </w:lvl>
    <w:lvl w:ilvl="3" w:tplc="63301D56">
      <w:start w:val="1"/>
      <w:numFmt w:val="bullet"/>
      <w:lvlText w:val="o"/>
      <w:lvlJc w:val="left"/>
      <w:pPr>
        <w:ind w:left="2520" w:hanging="360"/>
      </w:pPr>
      <w:rPr>
        <w:rFonts w:ascii="Symbol" w:hAnsi="Symbol"/>
      </w:rPr>
    </w:lvl>
    <w:lvl w:ilvl="4" w:tplc="46D619A6">
      <w:start w:val="1"/>
      <w:numFmt w:val="bullet"/>
      <w:lvlText w:val="·"/>
      <w:lvlJc w:val="left"/>
      <w:pPr>
        <w:ind w:left="3240" w:hanging="360"/>
      </w:pPr>
      <w:rPr>
        <w:rFonts w:ascii="Symbol" w:hAnsi="Symbol"/>
      </w:rPr>
    </w:lvl>
    <w:lvl w:ilvl="5" w:tplc="6839275D">
      <w:start w:val="1"/>
      <w:numFmt w:val="bullet"/>
      <w:lvlText w:val="o"/>
      <w:lvlJc w:val="left"/>
      <w:pPr>
        <w:ind w:left="3960" w:hanging="360"/>
      </w:pPr>
      <w:rPr>
        <w:rFonts w:ascii="Symbol" w:hAnsi="Symbol"/>
      </w:rPr>
    </w:lvl>
    <w:lvl w:ilvl="6" w:tplc="6BF8BBFF">
      <w:start w:val="1"/>
      <w:numFmt w:val="bullet"/>
      <w:lvlText w:val="·"/>
      <w:lvlJc w:val="left"/>
      <w:pPr>
        <w:ind w:left="4680" w:hanging="360"/>
      </w:pPr>
      <w:rPr>
        <w:rFonts w:ascii="Symbol" w:hAnsi="Symbol"/>
      </w:rPr>
    </w:lvl>
    <w:lvl w:ilvl="7" w:tplc="79201A46">
      <w:start w:val="1"/>
      <w:numFmt w:val="bullet"/>
      <w:lvlText w:val="o"/>
      <w:lvlJc w:val="left"/>
      <w:pPr>
        <w:ind w:left="5400" w:hanging="360"/>
      </w:pPr>
      <w:rPr>
        <w:rFonts w:ascii="Symbol" w:hAnsi="Symbol"/>
      </w:rPr>
    </w:lvl>
    <w:lvl w:ilvl="8" w:tplc="4DFB95EA">
      <w:start w:val="1"/>
      <w:numFmt w:val="bullet"/>
      <w:lvlText w:val="·"/>
      <w:lvlJc w:val="left"/>
      <w:pPr>
        <w:ind w:left="6120" w:hanging="360"/>
      </w:pPr>
      <w:rPr>
        <w:rFonts w:ascii="Symbol" w:hAnsi="Symbol"/>
      </w:rPr>
    </w:lvl>
  </w:abstractNum>
  <w:abstractNum w:abstractNumId="6" w15:restartNumberingAfterBreak="0">
    <w:nsid w:val="5B516D01"/>
    <w:multiLevelType w:val="hybridMultilevel"/>
    <w:tmpl w:val="504A9E70"/>
    <w:lvl w:ilvl="0" w:tplc="15BE922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622A37AA"/>
    <w:multiLevelType w:val="hybridMultilevel"/>
    <w:tmpl w:val="9044F1B2"/>
    <w:lvl w:ilvl="0" w:tplc="5316EA7E">
      <w:start w:val="1"/>
      <w:numFmt w:val="decimal"/>
      <w:lvlText w:val="%1."/>
      <w:lvlJc w:val="left"/>
      <w:pPr>
        <w:ind w:left="360" w:hanging="360"/>
      </w:pPr>
    </w:lvl>
    <w:lvl w:ilvl="1" w:tplc="04190019">
      <w:start w:val="1"/>
      <w:numFmt w:val="decimal"/>
      <w:lvlText w:val="%2."/>
      <w:lvlJc w:val="left"/>
      <w:pPr>
        <w:tabs>
          <w:tab w:val="num" w:pos="732"/>
        </w:tabs>
        <w:ind w:left="732" w:hanging="360"/>
      </w:pPr>
    </w:lvl>
    <w:lvl w:ilvl="2" w:tplc="0419001B">
      <w:start w:val="1"/>
      <w:numFmt w:val="decimal"/>
      <w:lvlText w:val="%3."/>
      <w:lvlJc w:val="left"/>
      <w:pPr>
        <w:tabs>
          <w:tab w:val="num" w:pos="1452"/>
        </w:tabs>
        <w:ind w:left="1452" w:hanging="360"/>
      </w:pPr>
    </w:lvl>
    <w:lvl w:ilvl="3" w:tplc="0419000F">
      <w:start w:val="1"/>
      <w:numFmt w:val="decimal"/>
      <w:lvlText w:val="%4."/>
      <w:lvlJc w:val="left"/>
      <w:pPr>
        <w:tabs>
          <w:tab w:val="num" w:pos="2172"/>
        </w:tabs>
        <w:ind w:left="2172" w:hanging="360"/>
      </w:pPr>
    </w:lvl>
    <w:lvl w:ilvl="4" w:tplc="04190019">
      <w:start w:val="1"/>
      <w:numFmt w:val="decimal"/>
      <w:lvlText w:val="%5."/>
      <w:lvlJc w:val="left"/>
      <w:pPr>
        <w:tabs>
          <w:tab w:val="num" w:pos="2892"/>
        </w:tabs>
        <w:ind w:left="2892" w:hanging="360"/>
      </w:pPr>
    </w:lvl>
    <w:lvl w:ilvl="5" w:tplc="0419001B">
      <w:start w:val="1"/>
      <w:numFmt w:val="decimal"/>
      <w:lvlText w:val="%6."/>
      <w:lvlJc w:val="left"/>
      <w:pPr>
        <w:tabs>
          <w:tab w:val="num" w:pos="3612"/>
        </w:tabs>
        <w:ind w:left="3612" w:hanging="360"/>
      </w:pPr>
    </w:lvl>
    <w:lvl w:ilvl="6" w:tplc="0419000F">
      <w:start w:val="1"/>
      <w:numFmt w:val="decimal"/>
      <w:lvlText w:val="%7."/>
      <w:lvlJc w:val="left"/>
      <w:pPr>
        <w:tabs>
          <w:tab w:val="num" w:pos="4332"/>
        </w:tabs>
        <w:ind w:left="4332" w:hanging="360"/>
      </w:pPr>
    </w:lvl>
    <w:lvl w:ilvl="7" w:tplc="04190019">
      <w:start w:val="1"/>
      <w:numFmt w:val="decimal"/>
      <w:lvlText w:val="%8."/>
      <w:lvlJc w:val="left"/>
      <w:pPr>
        <w:tabs>
          <w:tab w:val="num" w:pos="5052"/>
        </w:tabs>
        <w:ind w:left="5052" w:hanging="360"/>
      </w:pPr>
    </w:lvl>
    <w:lvl w:ilvl="8" w:tplc="0419001B">
      <w:start w:val="1"/>
      <w:numFmt w:val="decimal"/>
      <w:lvlText w:val="%9."/>
      <w:lvlJc w:val="left"/>
      <w:pPr>
        <w:tabs>
          <w:tab w:val="num" w:pos="5772"/>
        </w:tabs>
        <w:ind w:left="5772" w:hanging="360"/>
      </w:pPr>
    </w:lvl>
  </w:abstractNum>
  <w:abstractNum w:abstractNumId="8" w15:restartNumberingAfterBreak="0">
    <w:nsid w:val="669C3859"/>
    <w:multiLevelType w:val="hybridMultilevel"/>
    <w:tmpl w:val="467C8BA4"/>
    <w:lvl w:ilvl="0" w:tplc="C93E0B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1F93E79"/>
    <w:multiLevelType w:val="hybridMultilevel"/>
    <w:tmpl w:val="33465AFC"/>
    <w:lvl w:ilvl="0" w:tplc="37D8B42A">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0"/>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61C59"/>
    <w:rsid w:val="00000C13"/>
    <w:rsid w:val="00002C40"/>
    <w:rsid w:val="000044D3"/>
    <w:rsid w:val="00006F1D"/>
    <w:rsid w:val="000076CB"/>
    <w:rsid w:val="00010E9D"/>
    <w:rsid w:val="0001726E"/>
    <w:rsid w:val="000177AF"/>
    <w:rsid w:val="00020E5C"/>
    <w:rsid w:val="00021237"/>
    <w:rsid w:val="0002186F"/>
    <w:rsid w:val="00021ADB"/>
    <w:rsid w:val="000256A8"/>
    <w:rsid w:val="00027FBA"/>
    <w:rsid w:val="000322B8"/>
    <w:rsid w:val="00033DA2"/>
    <w:rsid w:val="0004141F"/>
    <w:rsid w:val="000418BC"/>
    <w:rsid w:val="00043CF6"/>
    <w:rsid w:val="00045D3E"/>
    <w:rsid w:val="000541CA"/>
    <w:rsid w:val="00054E08"/>
    <w:rsid w:val="00056E59"/>
    <w:rsid w:val="00060A85"/>
    <w:rsid w:val="00062253"/>
    <w:rsid w:val="00063D1E"/>
    <w:rsid w:val="000642EB"/>
    <w:rsid w:val="000643CB"/>
    <w:rsid w:val="00070DF4"/>
    <w:rsid w:val="0007284E"/>
    <w:rsid w:val="00072BCC"/>
    <w:rsid w:val="0007349E"/>
    <w:rsid w:val="00073F0F"/>
    <w:rsid w:val="00075E5A"/>
    <w:rsid w:val="0008014B"/>
    <w:rsid w:val="00081D3A"/>
    <w:rsid w:val="000849D7"/>
    <w:rsid w:val="00091146"/>
    <w:rsid w:val="00093C71"/>
    <w:rsid w:val="000957FD"/>
    <w:rsid w:val="00095C50"/>
    <w:rsid w:val="000962C0"/>
    <w:rsid w:val="000A308A"/>
    <w:rsid w:val="000A4A6E"/>
    <w:rsid w:val="000B45BE"/>
    <w:rsid w:val="000B4DBD"/>
    <w:rsid w:val="000B5485"/>
    <w:rsid w:val="000B60BA"/>
    <w:rsid w:val="000B6208"/>
    <w:rsid w:val="000C156D"/>
    <w:rsid w:val="000C6140"/>
    <w:rsid w:val="000C7C69"/>
    <w:rsid w:val="000C7EF7"/>
    <w:rsid w:val="000D4814"/>
    <w:rsid w:val="000D4B11"/>
    <w:rsid w:val="000D5666"/>
    <w:rsid w:val="000D65BA"/>
    <w:rsid w:val="000D71D4"/>
    <w:rsid w:val="000E00F4"/>
    <w:rsid w:val="000E1833"/>
    <w:rsid w:val="000E1DF2"/>
    <w:rsid w:val="000E2549"/>
    <w:rsid w:val="000E2E87"/>
    <w:rsid w:val="000E3203"/>
    <w:rsid w:val="000E41AE"/>
    <w:rsid w:val="000E4FD0"/>
    <w:rsid w:val="000E5F78"/>
    <w:rsid w:val="000F0340"/>
    <w:rsid w:val="000F6365"/>
    <w:rsid w:val="000F66AE"/>
    <w:rsid w:val="000F6E7C"/>
    <w:rsid w:val="00100D4B"/>
    <w:rsid w:val="00101DED"/>
    <w:rsid w:val="00103FB6"/>
    <w:rsid w:val="001060EC"/>
    <w:rsid w:val="001072B2"/>
    <w:rsid w:val="00113F47"/>
    <w:rsid w:val="00115935"/>
    <w:rsid w:val="001164F3"/>
    <w:rsid w:val="00116D63"/>
    <w:rsid w:val="00121A5C"/>
    <w:rsid w:val="001221D4"/>
    <w:rsid w:val="001232A4"/>
    <w:rsid w:val="0012499B"/>
    <w:rsid w:val="001270C4"/>
    <w:rsid w:val="00131914"/>
    <w:rsid w:val="0013256E"/>
    <w:rsid w:val="0013621F"/>
    <w:rsid w:val="00136C19"/>
    <w:rsid w:val="001400F9"/>
    <w:rsid w:val="00142EBC"/>
    <w:rsid w:val="0015280D"/>
    <w:rsid w:val="00152816"/>
    <w:rsid w:val="00155550"/>
    <w:rsid w:val="00155C70"/>
    <w:rsid w:val="001574D2"/>
    <w:rsid w:val="00160548"/>
    <w:rsid w:val="001656D1"/>
    <w:rsid w:val="00170625"/>
    <w:rsid w:val="001706F9"/>
    <w:rsid w:val="00170D82"/>
    <w:rsid w:val="001757B2"/>
    <w:rsid w:val="00176D45"/>
    <w:rsid w:val="00177A5F"/>
    <w:rsid w:val="00182790"/>
    <w:rsid w:val="00194F63"/>
    <w:rsid w:val="00195DFF"/>
    <w:rsid w:val="00196B9A"/>
    <w:rsid w:val="00196D36"/>
    <w:rsid w:val="001A0EB4"/>
    <w:rsid w:val="001A1652"/>
    <w:rsid w:val="001A47CD"/>
    <w:rsid w:val="001A5CD1"/>
    <w:rsid w:val="001A5F9B"/>
    <w:rsid w:val="001A730F"/>
    <w:rsid w:val="001A7453"/>
    <w:rsid w:val="001B51A7"/>
    <w:rsid w:val="001B540E"/>
    <w:rsid w:val="001C2FD5"/>
    <w:rsid w:val="001C3D0F"/>
    <w:rsid w:val="001C46B3"/>
    <w:rsid w:val="001C5637"/>
    <w:rsid w:val="001D1402"/>
    <w:rsid w:val="001D2F2E"/>
    <w:rsid w:val="001D3043"/>
    <w:rsid w:val="001D657C"/>
    <w:rsid w:val="001E01A4"/>
    <w:rsid w:val="001E2201"/>
    <w:rsid w:val="001E70AA"/>
    <w:rsid w:val="001F4DE0"/>
    <w:rsid w:val="001F53DD"/>
    <w:rsid w:val="001F697E"/>
    <w:rsid w:val="001F76C4"/>
    <w:rsid w:val="001F7C4C"/>
    <w:rsid w:val="00200BBF"/>
    <w:rsid w:val="00204C15"/>
    <w:rsid w:val="002054C5"/>
    <w:rsid w:val="0020684B"/>
    <w:rsid w:val="00210135"/>
    <w:rsid w:val="00211B20"/>
    <w:rsid w:val="00213C18"/>
    <w:rsid w:val="002156AD"/>
    <w:rsid w:val="002240A7"/>
    <w:rsid w:val="002241A8"/>
    <w:rsid w:val="0022574D"/>
    <w:rsid w:val="0022579E"/>
    <w:rsid w:val="00226533"/>
    <w:rsid w:val="00227CE3"/>
    <w:rsid w:val="00230275"/>
    <w:rsid w:val="00233519"/>
    <w:rsid w:val="002335A3"/>
    <w:rsid w:val="002336B3"/>
    <w:rsid w:val="00233E5A"/>
    <w:rsid w:val="0023696A"/>
    <w:rsid w:val="002402BE"/>
    <w:rsid w:val="00241726"/>
    <w:rsid w:val="00243235"/>
    <w:rsid w:val="0024417D"/>
    <w:rsid w:val="00247DCD"/>
    <w:rsid w:val="00250081"/>
    <w:rsid w:val="0025484E"/>
    <w:rsid w:val="002548B2"/>
    <w:rsid w:val="002621BE"/>
    <w:rsid w:val="00262ED1"/>
    <w:rsid w:val="002643E8"/>
    <w:rsid w:val="00267E04"/>
    <w:rsid w:val="00270562"/>
    <w:rsid w:val="00275633"/>
    <w:rsid w:val="00276904"/>
    <w:rsid w:val="00276F79"/>
    <w:rsid w:val="00281A76"/>
    <w:rsid w:val="002821D2"/>
    <w:rsid w:val="00282897"/>
    <w:rsid w:val="00290423"/>
    <w:rsid w:val="002934F8"/>
    <w:rsid w:val="00293D99"/>
    <w:rsid w:val="002968ED"/>
    <w:rsid w:val="002A0A87"/>
    <w:rsid w:val="002A16B1"/>
    <w:rsid w:val="002A3A6D"/>
    <w:rsid w:val="002A7894"/>
    <w:rsid w:val="002B08F1"/>
    <w:rsid w:val="002B1668"/>
    <w:rsid w:val="002B1BB6"/>
    <w:rsid w:val="002B5772"/>
    <w:rsid w:val="002B5DEB"/>
    <w:rsid w:val="002B7C5C"/>
    <w:rsid w:val="002C356D"/>
    <w:rsid w:val="002C397F"/>
    <w:rsid w:val="002D19B5"/>
    <w:rsid w:val="002D542C"/>
    <w:rsid w:val="002D7297"/>
    <w:rsid w:val="002E097D"/>
    <w:rsid w:val="002F2F16"/>
    <w:rsid w:val="002F4118"/>
    <w:rsid w:val="002F5AE5"/>
    <w:rsid w:val="002F7C4A"/>
    <w:rsid w:val="00306C6C"/>
    <w:rsid w:val="00307C99"/>
    <w:rsid w:val="0031100D"/>
    <w:rsid w:val="003159E0"/>
    <w:rsid w:val="00317130"/>
    <w:rsid w:val="003221CD"/>
    <w:rsid w:val="00326093"/>
    <w:rsid w:val="0033178D"/>
    <w:rsid w:val="0033530E"/>
    <w:rsid w:val="003404DF"/>
    <w:rsid w:val="00344DB4"/>
    <w:rsid w:val="0035282A"/>
    <w:rsid w:val="00355F74"/>
    <w:rsid w:val="00360C5C"/>
    <w:rsid w:val="00366832"/>
    <w:rsid w:val="003679EB"/>
    <w:rsid w:val="00367A6E"/>
    <w:rsid w:val="003808E8"/>
    <w:rsid w:val="00381356"/>
    <w:rsid w:val="00382B27"/>
    <w:rsid w:val="00383AF1"/>
    <w:rsid w:val="003844CC"/>
    <w:rsid w:val="00385D96"/>
    <w:rsid w:val="00391EF0"/>
    <w:rsid w:val="00392023"/>
    <w:rsid w:val="0039272E"/>
    <w:rsid w:val="0039393A"/>
    <w:rsid w:val="003943C8"/>
    <w:rsid w:val="003949ED"/>
    <w:rsid w:val="003A012E"/>
    <w:rsid w:val="003A0A73"/>
    <w:rsid w:val="003A1396"/>
    <w:rsid w:val="003A2B5A"/>
    <w:rsid w:val="003A2D41"/>
    <w:rsid w:val="003A42E9"/>
    <w:rsid w:val="003A48CA"/>
    <w:rsid w:val="003A4999"/>
    <w:rsid w:val="003A57DF"/>
    <w:rsid w:val="003A6A0A"/>
    <w:rsid w:val="003A6C94"/>
    <w:rsid w:val="003A6FFC"/>
    <w:rsid w:val="003A7411"/>
    <w:rsid w:val="003B074F"/>
    <w:rsid w:val="003B1C6D"/>
    <w:rsid w:val="003B42C8"/>
    <w:rsid w:val="003C142A"/>
    <w:rsid w:val="003C58F0"/>
    <w:rsid w:val="003C7A2A"/>
    <w:rsid w:val="003D0717"/>
    <w:rsid w:val="003D0930"/>
    <w:rsid w:val="003D3D24"/>
    <w:rsid w:val="003E4341"/>
    <w:rsid w:val="003E5143"/>
    <w:rsid w:val="003E761E"/>
    <w:rsid w:val="003E7E22"/>
    <w:rsid w:val="003F0337"/>
    <w:rsid w:val="003F060A"/>
    <w:rsid w:val="003F2050"/>
    <w:rsid w:val="003F2AD8"/>
    <w:rsid w:val="003F39D4"/>
    <w:rsid w:val="003F631E"/>
    <w:rsid w:val="00400239"/>
    <w:rsid w:val="00405008"/>
    <w:rsid w:val="004057B9"/>
    <w:rsid w:val="004153BA"/>
    <w:rsid w:val="00416569"/>
    <w:rsid w:val="00421C0F"/>
    <w:rsid w:val="00425C20"/>
    <w:rsid w:val="00431D26"/>
    <w:rsid w:val="004320FD"/>
    <w:rsid w:val="004324A4"/>
    <w:rsid w:val="004372DC"/>
    <w:rsid w:val="004378D3"/>
    <w:rsid w:val="004430A9"/>
    <w:rsid w:val="00446E64"/>
    <w:rsid w:val="00450234"/>
    <w:rsid w:val="0045078A"/>
    <w:rsid w:val="00451F78"/>
    <w:rsid w:val="004547FA"/>
    <w:rsid w:val="00454C98"/>
    <w:rsid w:val="00460488"/>
    <w:rsid w:val="00463E60"/>
    <w:rsid w:val="00464157"/>
    <w:rsid w:val="0046417E"/>
    <w:rsid w:val="00464CC2"/>
    <w:rsid w:val="0046527B"/>
    <w:rsid w:val="004701F0"/>
    <w:rsid w:val="00471446"/>
    <w:rsid w:val="00475DFD"/>
    <w:rsid w:val="00481122"/>
    <w:rsid w:val="0048171D"/>
    <w:rsid w:val="00481749"/>
    <w:rsid w:val="004829A1"/>
    <w:rsid w:val="00482A1B"/>
    <w:rsid w:val="00486C80"/>
    <w:rsid w:val="004928B8"/>
    <w:rsid w:val="0049533D"/>
    <w:rsid w:val="004969E2"/>
    <w:rsid w:val="004A0131"/>
    <w:rsid w:val="004A3177"/>
    <w:rsid w:val="004A40DD"/>
    <w:rsid w:val="004A4806"/>
    <w:rsid w:val="004A5B1D"/>
    <w:rsid w:val="004B1449"/>
    <w:rsid w:val="004B56E7"/>
    <w:rsid w:val="004B6DF6"/>
    <w:rsid w:val="004B7AD7"/>
    <w:rsid w:val="004C30EA"/>
    <w:rsid w:val="004C3ED6"/>
    <w:rsid w:val="004C76AF"/>
    <w:rsid w:val="004D13AD"/>
    <w:rsid w:val="004D18B4"/>
    <w:rsid w:val="004D2383"/>
    <w:rsid w:val="004D41E9"/>
    <w:rsid w:val="004D69E4"/>
    <w:rsid w:val="004E2058"/>
    <w:rsid w:val="004E223F"/>
    <w:rsid w:val="004F0C4D"/>
    <w:rsid w:val="004F239B"/>
    <w:rsid w:val="004F2A3B"/>
    <w:rsid w:val="004F3EA9"/>
    <w:rsid w:val="004F4A97"/>
    <w:rsid w:val="004F7406"/>
    <w:rsid w:val="004F7EF3"/>
    <w:rsid w:val="00500959"/>
    <w:rsid w:val="005034BD"/>
    <w:rsid w:val="00503DB0"/>
    <w:rsid w:val="00506446"/>
    <w:rsid w:val="00507B83"/>
    <w:rsid w:val="005138FC"/>
    <w:rsid w:val="0051655C"/>
    <w:rsid w:val="00517F3B"/>
    <w:rsid w:val="005227BE"/>
    <w:rsid w:val="00523F4A"/>
    <w:rsid w:val="00524DA2"/>
    <w:rsid w:val="00525200"/>
    <w:rsid w:val="00525A9A"/>
    <w:rsid w:val="00531A7E"/>
    <w:rsid w:val="00544EE5"/>
    <w:rsid w:val="005460F8"/>
    <w:rsid w:val="005471B2"/>
    <w:rsid w:val="00547327"/>
    <w:rsid w:val="00551374"/>
    <w:rsid w:val="00555213"/>
    <w:rsid w:val="005564A3"/>
    <w:rsid w:val="0056012F"/>
    <w:rsid w:val="00561C59"/>
    <w:rsid w:val="0056317F"/>
    <w:rsid w:val="00566F14"/>
    <w:rsid w:val="00570B29"/>
    <w:rsid w:val="0057184D"/>
    <w:rsid w:val="00573267"/>
    <w:rsid w:val="00574077"/>
    <w:rsid w:val="00576077"/>
    <w:rsid w:val="00576565"/>
    <w:rsid w:val="0057673D"/>
    <w:rsid w:val="00580437"/>
    <w:rsid w:val="00587690"/>
    <w:rsid w:val="005922B6"/>
    <w:rsid w:val="0059300F"/>
    <w:rsid w:val="005965D3"/>
    <w:rsid w:val="00597E21"/>
    <w:rsid w:val="005A1838"/>
    <w:rsid w:val="005A744E"/>
    <w:rsid w:val="005B0F21"/>
    <w:rsid w:val="005B2321"/>
    <w:rsid w:val="005B2E40"/>
    <w:rsid w:val="005B3D0A"/>
    <w:rsid w:val="005B7FCE"/>
    <w:rsid w:val="005C05BA"/>
    <w:rsid w:val="005C1ECC"/>
    <w:rsid w:val="005C4021"/>
    <w:rsid w:val="005C54B5"/>
    <w:rsid w:val="005C5BEC"/>
    <w:rsid w:val="005C652B"/>
    <w:rsid w:val="005C7387"/>
    <w:rsid w:val="005D198B"/>
    <w:rsid w:val="005D3792"/>
    <w:rsid w:val="005E10CB"/>
    <w:rsid w:val="005E2F70"/>
    <w:rsid w:val="005E627B"/>
    <w:rsid w:val="005E639C"/>
    <w:rsid w:val="005E66AC"/>
    <w:rsid w:val="005F03AE"/>
    <w:rsid w:val="005F3032"/>
    <w:rsid w:val="005F5495"/>
    <w:rsid w:val="005F6311"/>
    <w:rsid w:val="005F724D"/>
    <w:rsid w:val="00600032"/>
    <w:rsid w:val="00601E31"/>
    <w:rsid w:val="00604335"/>
    <w:rsid w:val="00604835"/>
    <w:rsid w:val="00604C23"/>
    <w:rsid w:val="00607AE1"/>
    <w:rsid w:val="00614A82"/>
    <w:rsid w:val="00632DFF"/>
    <w:rsid w:val="006338E3"/>
    <w:rsid w:val="00633E68"/>
    <w:rsid w:val="00645407"/>
    <w:rsid w:val="006473EF"/>
    <w:rsid w:val="00647DA2"/>
    <w:rsid w:val="006506BD"/>
    <w:rsid w:val="00650921"/>
    <w:rsid w:val="00653505"/>
    <w:rsid w:val="00653D7F"/>
    <w:rsid w:val="006549F9"/>
    <w:rsid w:val="00654E85"/>
    <w:rsid w:val="006561ED"/>
    <w:rsid w:val="00656E2C"/>
    <w:rsid w:val="00660790"/>
    <w:rsid w:val="00661394"/>
    <w:rsid w:val="006619A9"/>
    <w:rsid w:val="00661D5F"/>
    <w:rsid w:val="006621C8"/>
    <w:rsid w:val="00662C89"/>
    <w:rsid w:val="00662F97"/>
    <w:rsid w:val="00666368"/>
    <w:rsid w:val="00670BA3"/>
    <w:rsid w:val="006728C5"/>
    <w:rsid w:val="00672CAC"/>
    <w:rsid w:val="00672E9B"/>
    <w:rsid w:val="00673E86"/>
    <w:rsid w:val="006812AC"/>
    <w:rsid w:val="006813BD"/>
    <w:rsid w:val="00687C3E"/>
    <w:rsid w:val="006914E9"/>
    <w:rsid w:val="00691989"/>
    <w:rsid w:val="00694BEC"/>
    <w:rsid w:val="006A12AC"/>
    <w:rsid w:val="006A1752"/>
    <w:rsid w:val="006A26D3"/>
    <w:rsid w:val="006A4D86"/>
    <w:rsid w:val="006B2BD7"/>
    <w:rsid w:val="006B359F"/>
    <w:rsid w:val="006B78F1"/>
    <w:rsid w:val="006B7C22"/>
    <w:rsid w:val="006C07DA"/>
    <w:rsid w:val="006C2340"/>
    <w:rsid w:val="006C27C6"/>
    <w:rsid w:val="006C2E88"/>
    <w:rsid w:val="006C3536"/>
    <w:rsid w:val="006C3647"/>
    <w:rsid w:val="006C404A"/>
    <w:rsid w:val="006C4311"/>
    <w:rsid w:val="006C4E4E"/>
    <w:rsid w:val="006C4EA9"/>
    <w:rsid w:val="006C5B65"/>
    <w:rsid w:val="006C6467"/>
    <w:rsid w:val="006D081A"/>
    <w:rsid w:val="006D3ED8"/>
    <w:rsid w:val="006D474E"/>
    <w:rsid w:val="006D5068"/>
    <w:rsid w:val="006D67D6"/>
    <w:rsid w:val="006E1555"/>
    <w:rsid w:val="006E29A7"/>
    <w:rsid w:val="006E36F2"/>
    <w:rsid w:val="006E65E1"/>
    <w:rsid w:val="006E77BB"/>
    <w:rsid w:val="006F068B"/>
    <w:rsid w:val="006F1774"/>
    <w:rsid w:val="006F1A79"/>
    <w:rsid w:val="006F1DA4"/>
    <w:rsid w:val="006F3A87"/>
    <w:rsid w:val="006F4F4E"/>
    <w:rsid w:val="0070012B"/>
    <w:rsid w:val="00702E10"/>
    <w:rsid w:val="00703FD3"/>
    <w:rsid w:val="00707BB8"/>
    <w:rsid w:val="00712363"/>
    <w:rsid w:val="00713AB0"/>
    <w:rsid w:val="00716048"/>
    <w:rsid w:val="00716B18"/>
    <w:rsid w:val="0072349F"/>
    <w:rsid w:val="00726483"/>
    <w:rsid w:val="007279B7"/>
    <w:rsid w:val="00727BC6"/>
    <w:rsid w:val="00731F96"/>
    <w:rsid w:val="00734DA8"/>
    <w:rsid w:val="00745FF5"/>
    <w:rsid w:val="00747785"/>
    <w:rsid w:val="00750198"/>
    <w:rsid w:val="007509DA"/>
    <w:rsid w:val="007576AD"/>
    <w:rsid w:val="00761B59"/>
    <w:rsid w:val="00761FAD"/>
    <w:rsid w:val="00763124"/>
    <w:rsid w:val="007650C3"/>
    <w:rsid w:val="00765169"/>
    <w:rsid w:val="00766E0C"/>
    <w:rsid w:val="00771333"/>
    <w:rsid w:val="00773D53"/>
    <w:rsid w:val="0077635F"/>
    <w:rsid w:val="00782F2C"/>
    <w:rsid w:val="00785782"/>
    <w:rsid w:val="00787C8A"/>
    <w:rsid w:val="0079358D"/>
    <w:rsid w:val="00797288"/>
    <w:rsid w:val="00797D24"/>
    <w:rsid w:val="007A2052"/>
    <w:rsid w:val="007A2162"/>
    <w:rsid w:val="007A29F4"/>
    <w:rsid w:val="007A2B0B"/>
    <w:rsid w:val="007A5B6D"/>
    <w:rsid w:val="007A5D26"/>
    <w:rsid w:val="007A74B4"/>
    <w:rsid w:val="007B0EE6"/>
    <w:rsid w:val="007B188D"/>
    <w:rsid w:val="007B5794"/>
    <w:rsid w:val="007B5BFA"/>
    <w:rsid w:val="007B7BCE"/>
    <w:rsid w:val="007C150F"/>
    <w:rsid w:val="007C328F"/>
    <w:rsid w:val="007C389F"/>
    <w:rsid w:val="007C3BCF"/>
    <w:rsid w:val="007C7B49"/>
    <w:rsid w:val="007D273C"/>
    <w:rsid w:val="007D5037"/>
    <w:rsid w:val="007D68A7"/>
    <w:rsid w:val="007D7CA5"/>
    <w:rsid w:val="007E0E73"/>
    <w:rsid w:val="007E5344"/>
    <w:rsid w:val="007E6ABD"/>
    <w:rsid w:val="007E7644"/>
    <w:rsid w:val="007F4518"/>
    <w:rsid w:val="00801D34"/>
    <w:rsid w:val="00802234"/>
    <w:rsid w:val="00802D24"/>
    <w:rsid w:val="00803A64"/>
    <w:rsid w:val="00803DB4"/>
    <w:rsid w:val="00806C64"/>
    <w:rsid w:val="00807524"/>
    <w:rsid w:val="008148EB"/>
    <w:rsid w:val="00814C28"/>
    <w:rsid w:val="00817B5C"/>
    <w:rsid w:val="008215A2"/>
    <w:rsid w:val="00821B7C"/>
    <w:rsid w:val="00822B98"/>
    <w:rsid w:val="00825C84"/>
    <w:rsid w:val="0082778F"/>
    <w:rsid w:val="00831059"/>
    <w:rsid w:val="008321AB"/>
    <w:rsid w:val="008369BB"/>
    <w:rsid w:val="008413FD"/>
    <w:rsid w:val="00853C2B"/>
    <w:rsid w:val="008545DA"/>
    <w:rsid w:val="00854CCB"/>
    <w:rsid w:val="008552D4"/>
    <w:rsid w:val="00860297"/>
    <w:rsid w:val="008610B1"/>
    <w:rsid w:val="00863A02"/>
    <w:rsid w:val="008651F2"/>
    <w:rsid w:val="008709AB"/>
    <w:rsid w:val="00873598"/>
    <w:rsid w:val="00873928"/>
    <w:rsid w:val="00874437"/>
    <w:rsid w:val="00875E21"/>
    <w:rsid w:val="0088191D"/>
    <w:rsid w:val="00883C77"/>
    <w:rsid w:val="008842D1"/>
    <w:rsid w:val="008872C8"/>
    <w:rsid w:val="00887F4C"/>
    <w:rsid w:val="00890177"/>
    <w:rsid w:val="00890759"/>
    <w:rsid w:val="00891777"/>
    <w:rsid w:val="00893673"/>
    <w:rsid w:val="008937BC"/>
    <w:rsid w:val="00893AC8"/>
    <w:rsid w:val="00897A1A"/>
    <w:rsid w:val="00897E64"/>
    <w:rsid w:val="008A336C"/>
    <w:rsid w:val="008A7260"/>
    <w:rsid w:val="008B12EB"/>
    <w:rsid w:val="008B3778"/>
    <w:rsid w:val="008B5ED0"/>
    <w:rsid w:val="008B78A9"/>
    <w:rsid w:val="008B7D77"/>
    <w:rsid w:val="008C13EA"/>
    <w:rsid w:val="008C19FF"/>
    <w:rsid w:val="008C2636"/>
    <w:rsid w:val="008C3F4C"/>
    <w:rsid w:val="008C5C87"/>
    <w:rsid w:val="008C7209"/>
    <w:rsid w:val="008D2E2B"/>
    <w:rsid w:val="008D443C"/>
    <w:rsid w:val="008D75AF"/>
    <w:rsid w:val="008E3D75"/>
    <w:rsid w:val="008E50F1"/>
    <w:rsid w:val="008F099C"/>
    <w:rsid w:val="008F1D10"/>
    <w:rsid w:val="008F75F4"/>
    <w:rsid w:val="0090219B"/>
    <w:rsid w:val="00903A94"/>
    <w:rsid w:val="00904984"/>
    <w:rsid w:val="00905B96"/>
    <w:rsid w:val="0091202D"/>
    <w:rsid w:val="00912203"/>
    <w:rsid w:val="00912475"/>
    <w:rsid w:val="009168DC"/>
    <w:rsid w:val="0091705B"/>
    <w:rsid w:val="00922CA0"/>
    <w:rsid w:val="009244AC"/>
    <w:rsid w:val="0092542D"/>
    <w:rsid w:val="009318F6"/>
    <w:rsid w:val="0093204E"/>
    <w:rsid w:val="009368AF"/>
    <w:rsid w:val="0094074D"/>
    <w:rsid w:val="00940D7B"/>
    <w:rsid w:val="0094196C"/>
    <w:rsid w:val="00944A0E"/>
    <w:rsid w:val="00946E11"/>
    <w:rsid w:val="00950017"/>
    <w:rsid w:val="009523E1"/>
    <w:rsid w:val="009529C8"/>
    <w:rsid w:val="00952B89"/>
    <w:rsid w:val="009545A2"/>
    <w:rsid w:val="0095469B"/>
    <w:rsid w:val="009546B1"/>
    <w:rsid w:val="00954CE8"/>
    <w:rsid w:val="00963A1B"/>
    <w:rsid w:val="00971052"/>
    <w:rsid w:val="00971802"/>
    <w:rsid w:val="009726AE"/>
    <w:rsid w:val="009726F2"/>
    <w:rsid w:val="009764FF"/>
    <w:rsid w:val="00982775"/>
    <w:rsid w:val="0098353B"/>
    <w:rsid w:val="009843AE"/>
    <w:rsid w:val="00984E59"/>
    <w:rsid w:val="0098520F"/>
    <w:rsid w:val="0098621A"/>
    <w:rsid w:val="009923F4"/>
    <w:rsid w:val="009924DD"/>
    <w:rsid w:val="00995267"/>
    <w:rsid w:val="00996553"/>
    <w:rsid w:val="00996DDE"/>
    <w:rsid w:val="0099745C"/>
    <w:rsid w:val="009A1D89"/>
    <w:rsid w:val="009A4B8E"/>
    <w:rsid w:val="009A7581"/>
    <w:rsid w:val="009B07D7"/>
    <w:rsid w:val="009B3755"/>
    <w:rsid w:val="009B4360"/>
    <w:rsid w:val="009B5110"/>
    <w:rsid w:val="009C11BE"/>
    <w:rsid w:val="009C5E38"/>
    <w:rsid w:val="009C6BDC"/>
    <w:rsid w:val="009D2F27"/>
    <w:rsid w:val="009D5A58"/>
    <w:rsid w:val="009D5D24"/>
    <w:rsid w:val="009D7BA9"/>
    <w:rsid w:val="009E241D"/>
    <w:rsid w:val="009F2E58"/>
    <w:rsid w:val="009F3471"/>
    <w:rsid w:val="00A006EA"/>
    <w:rsid w:val="00A02A54"/>
    <w:rsid w:val="00A04049"/>
    <w:rsid w:val="00A074F0"/>
    <w:rsid w:val="00A11EAA"/>
    <w:rsid w:val="00A11FF4"/>
    <w:rsid w:val="00A132DB"/>
    <w:rsid w:val="00A1746B"/>
    <w:rsid w:val="00A21764"/>
    <w:rsid w:val="00A2282D"/>
    <w:rsid w:val="00A2476A"/>
    <w:rsid w:val="00A249EA"/>
    <w:rsid w:val="00A24EC8"/>
    <w:rsid w:val="00A264E4"/>
    <w:rsid w:val="00A30B03"/>
    <w:rsid w:val="00A31151"/>
    <w:rsid w:val="00A321A6"/>
    <w:rsid w:val="00A32AAA"/>
    <w:rsid w:val="00A33FE0"/>
    <w:rsid w:val="00A42976"/>
    <w:rsid w:val="00A43170"/>
    <w:rsid w:val="00A44AE9"/>
    <w:rsid w:val="00A44AF6"/>
    <w:rsid w:val="00A508D8"/>
    <w:rsid w:val="00A50FD4"/>
    <w:rsid w:val="00A5204E"/>
    <w:rsid w:val="00A53AEA"/>
    <w:rsid w:val="00A547CC"/>
    <w:rsid w:val="00A5497B"/>
    <w:rsid w:val="00A62201"/>
    <w:rsid w:val="00A63D40"/>
    <w:rsid w:val="00A66B18"/>
    <w:rsid w:val="00A66BCD"/>
    <w:rsid w:val="00A70408"/>
    <w:rsid w:val="00A70D62"/>
    <w:rsid w:val="00A75298"/>
    <w:rsid w:val="00A77D94"/>
    <w:rsid w:val="00A80848"/>
    <w:rsid w:val="00A80E69"/>
    <w:rsid w:val="00A83C7D"/>
    <w:rsid w:val="00A83C85"/>
    <w:rsid w:val="00A87B66"/>
    <w:rsid w:val="00A90D2A"/>
    <w:rsid w:val="00A90F1C"/>
    <w:rsid w:val="00A91629"/>
    <w:rsid w:val="00A92F44"/>
    <w:rsid w:val="00A9689E"/>
    <w:rsid w:val="00A97A53"/>
    <w:rsid w:val="00AA3AEC"/>
    <w:rsid w:val="00AA3EA3"/>
    <w:rsid w:val="00AA4247"/>
    <w:rsid w:val="00AA463E"/>
    <w:rsid w:val="00AA58A1"/>
    <w:rsid w:val="00AA7637"/>
    <w:rsid w:val="00AB4A3D"/>
    <w:rsid w:val="00AC007F"/>
    <w:rsid w:val="00AC1EED"/>
    <w:rsid w:val="00AC2DCC"/>
    <w:rsid w:val="00AC351F"/>
    <w:rsid w:val="00AC36B0"/>
    <w:rsid w:val="00AC448A"/>
    <w:rsid w:val="00AC4DDE"/>
    <w:rsid w:val="00AC4EF5"/>
    <w:rsid w:val="00AC7098"/>
    <w:rsid w:val="00AD0F30"/>
    <w:rsid w:val="00AD2873"/>
    <w:rsid w:val="00AD3338"/>
    <w:rsid w:val="00AD67C9"/>
    <w:rsid w:val="00AD753F"/>
    <w:rsid w:val="00AE0024"/>
    <w:rsid w:val="00AE1E92"/>
    <w:rsid w:val="00AE3A06"/>
    <w:rsid w:val="00AE4347"/>
    <w:rsid w:val="00AF0235"/>
    <w:rsid w:val="00AF159A"/>
    <w:rsid w:val="00AF5F95"/>
    <w:rsid w:val="00B01186"/>
    <w:rsid w:val="00B01725"/>
    <w:rsid w:val="00B04A85"/>
    <w:rsid w:val="00B069E8"/>
    <w:rsid w:val="00B11E20"/>
    <w:rsid w:val="00B14441"/>
    <w:rsid w:val="00B14A7E"/>
    <w:rsid w:val="00B16618"/>
    <w:rsid w:val="00B22597"/>
    <w:rsid w:val="00B24820"/>
    <w:rsid w:val="00B31D0C"/>
    <w:rsid w:val="00B321C4"/>
    <w:rsid w:val="00B33101"/>
    <w:rsid w:val="00B3463F"/>
    <w:rsid w:val="00B37459"/>
    <w:rsid w:val="00B37BBA"/>
    <w:rsid w:val="00B403BA"/>
    <w:rsid w:val="00B43D4A"/>
    <w:rsid w:val="00B4401B"/>
    <w:rsid w:val="00B4431B"/>
    <w:rsid w:val="00B45243"/>
    <w:rsid w:val="00B468C2"/>
    <w:rsid w:val="00B5167C"/>
    <w:rsid w:val="00B54753"/>
    <w:rsid w:val="00B54F32"/>
    <w:rsid w:val="00B573C8"/>
    <w:rsid w:val="00B609DD"/>
    <w:rsid w:val="00B64346"/>
    <w:rsid w:val="00B6514E"/>
    <w:rsid w:val="00B65692"/>
    <w:rsid w:val="00B660C2"/>
    <w:rsid w:val="00B70D5C"/>
    <w:rsid w:val="00B816E7"/>
    <w:rsid w:val="00B8496D"/>
    <w:rsid w:val="00B8793A"/>
    <w:rsid w:val="00B9063B"/>
    <w:rsid w:val="00B914B7"/>
    <w:rsid w:val="00B93DA2"/>
    <w:rsid w:val="00B943BD"/>
    <w:rsid w:val="00B949E5"/>
    <w:rsid w:val="00B96AF9"/>
    <w:rsid w:val="00B96B2A"/>
    <w:rsid w:val="00BA0686"/>
    <w:rsid w:val="00BA19A4"/>
    <w:rsid w:val="00BA1F66"/>
    <w:rsid w:val="00BA265E"/>
    <w:rsid w:val="00BA3DBA"/>
    <w:rsid w:val="00BA5921"/>
    <w:rsid w:val="00BB4D3D"/>
    <w:rsid w:val="00BB657A"/>
    <w:rsid w:val="00BC0679"/>
    <w:rsid w:val="00BC0C52"/>
    <w:rsid w:val="00BC2417"/>
    <w:rsid w:val="00BC2C34"/>
    <w:rsid w:val="00BC3397"/>
    <w:rsid w:val="00BC40CB"/>
    <w:rsid w:val="00BC5120"/>
    <w:rsid w:val="00BC723E"/>
    <w:rsid w:val="00BD4FE6"/>
    <w:rsid w:val="00BD609B"/>
    <w:rsid w:val="00BE5ECF"/>
    <w:rsid w:val="00BF527E"/>
    <w:rsid w:val="00BF6E6D"/>
    <w:rsid w:val="00BF7246"/>
    <w:rsid w:val="00C04945"/>
    <w:rsid w:val="00C102E9"/>
    <w:rsid w:val="00C11F96"/>
    <w:rsid w:val="00C1504F"/>
    <w:rsid w:val="00C1512A"/>
    <w:rsid w:val="00C152A2"/>
    <w:rsid w:val="00C2005E"/>
    <w:rsid w:val="00C20B95"/>
    <w:rsid w:val="00C2708D"/>
    <w:rsid w:val="00C31E21"/>
    <w:rsid w:val="00C31E73"/>
    <w:rsid w:val="00C33742"/>
    <w:rsid w:val="00C3720D"/>
    <w:rsid w:val="00C40682"/>
    <w:rsid w:val="00C4118C"/>
    <w:rsid w:val="00C41DA4"/>
    <w:rsid w:val="00C47522"/>
    <w:rsid w:val="00C525B9"/>
    <w:rsid w:val="00C52867"/>
    <w:rsid w:val="00C539AD"/>
    <w:rsid w:val="00C53B82"/>
    <w:rsid w:val="00C56E6F"/>
    <w:rsid w:val="00C57E92"/>
    <w:rsid w:val="00C61398"/>
    <w:rsid w:val="00C613CF"/>
    <w:rsid w:val="00C6167F"/>
    <w:rsid w:val="00C61ECF"/>
    <w:rsid w:val="00C62868"/>
    <w:rsid w:val="00C63703"/>
    <w:rsid w:val="00C66429"/>
    <w:rsid w:val="00C665CE"/>
    <w:rsid w:val="00C720C1"/>
    <w:rsid w:val="00C74AC9"/>
    <w:rsid w:val="00C76C13"/>
    <w:rsid w:val="00C771E1"/>
    <w:rsid w:val="00C77448"/>
    <w:rsid w:val="00C82629"/>
    <w:rsid w:val="00C831C0"/>
    <w:rsid w:val="00C8610D"/>
    <w:rsid w:val="00C86794"/>
    <w:rsid w:val="00C86811"/>
    <w:rsid w:val="00C927C7"/>
    <w:rsid w:val="00C93A57"/>
    <w:rsid w:val="00C94371"/>
    <w:rsid w:val="00C9577C"/>
    <w:rsid w:val="00CA0795"/>
    <w:rsid w:val="00CA2D8C"/>
    <w:rsid w:val="00CA5D56"/>
    <w:rsid w:val="00CA5FC5"/>
    <w:rsid w:val="00CA7435"/>
    <w:rsid w:val="00CA7E51"/>
    <w:rsid w:val="00CB5299"/>
    <w:rsid w:val="00CC1CC2"/>
    <w:rsid w:val="00CC5B4E"/>
    <w:rsid w:val="00CD0153"/>
    <w:rsid w:val="00CD0A03"/>
    <w:rsid w:val="00CD110C"/>
    <w:rsid w:val="00CD6D9E"/>
    <w:rsid w:val="00CE048B"/>
    <w:rsid w:val="00CE2416"/>
    <w:rsid w:val="00CE56F8"/>
    <w:rsid w:val="00CE5D7A"/>
    <w:rsid w:val="00CE7E1C"/>
    <w:rsid w:val="00CF1AEA"/>
    <w:rsid w:val="00CF22A0"/>
    <w:rsid w:val="00CF24DC"/>
    <w:rsid w:val="00CF4034"/>
    <w:rsid w:val="00CF4E93"/>
    <w:rsid w:val="00D011F1"/>
    <w:rsid w:val="00D0160E"/>
    <w:rsid w:val="00D01FDB"/>
    <w:rsid w:val="00D03730"/>
    <w:rsid w:val="00D06796"/>
    <w:rsid w:val="00D10D3B"/>
    <w:rsid w:val="00D11B68"/>
    <w:rsid w:val="00D12776"/>
    <w:rsid w:val="00D128E6"/>
    <w:rsid w:val="00D13CDA"/>
    <w:rsid w:val="00D15A92"/>
    <w:rsid w:val="00D15ECB"/>
    <w:rsid w:val="00D16CC0"/>
    <w:rsid w:val="00D17008"/>
    <w:rsid w:val="00D20845"/>
    <w:rsid w:val="00D272B6"/>
    <w:rsid w:val="00D279DE"/>
    <w:rsid w:val="00D30688"/>
    <w:rsid w:val="00D3249B"/>
    <w:rsid w:val="00D33A6A"/>
    <w:rsid w:val="00D341C2"/>
    <w:rsid w:val="00D341E7"/>
    <w:rsid w:val="00D35C6E"/>
    <w:rsid w:val="00D44FE2"/>
    <w:rsid w:val="00D45EA4"/>
    <w:rsid w:val="00D472A9"/>
    <w:rsid w:val="00D51B03"/>
    <w:rsid w:val="00D536D2"/>
    <w:rsid w:val="00D539D0"/>
    <w:rsid w:val="00D54243"/>
    <w:rsid w:val="00D54C64"/>
    <w:rsid w:val="00D60515"/>
    <w:rsid w:val="00D64852"/>
    <w:rsid w:val="00D64E79"/>
    <w:rsid w:val="00D6727E"/>
    <w:rsid w:val="00D71BF6"/>
    <w:rsid w:val="00D728B7"/>
    <w:rsid w:val="00D7512A"/>
    <w:rsid w:val="00D75634"/>
    <w:rsid w:val="00D769EE"/>
    <w:rsid w:val="00D775E6"/>
    <w:rsid w:val="00D82F72"/>
    <w:rsid w:val="00D86061"/>
    <w:rsid w:val="00D8673A"/>
    <w:rsid w:val="00D867D7"/>
    <w:rsid w:val="00D86889"/>
    <w:rsid w:val="00D87453"/>
    <w:rsid w:val="00D90B1A"/>
    <w:rsid w:val="00D90D47"/>
    <w:rsid w:val="00D9164B"/>
    <w:rsid w:val="00D933EE"/>
    <w:rsid w:val="00D95C73"/>
    <w:rsid w:val="00DA0611"/>
    <w:rsid w:val="00DA19AE"/>
    <w:rsid w:val="00DA1E32"/>
    <w:rsid w:val="00DA2FDD"/>
    <w:rsid w:val="00DA3429"/>
    <w:rsid w:val="00DA3E12"/>
    <w:rsid w:val="00DA5128"/>
    <w:rsid w:val="00DB0C27"/>
    <w:rsid w:val="00DB2AE8"/>
    <w:rsid w:val="00DB3474"/>
    <w:rsid w:val="00DB4E4D"/>
    <w:rsid w:val="00DB6E91"/>
    <w:rsid w:val="00DC1699"/>
    <w:rsid w:val="00DC5B9E"/>
    <w:rsid w:val="00DC5FCA"/>
    <w:rsid w:val="00DC667F"/>
    <w:rsid w:val="00DC7652"/>
    <w:rsid w:val="00DD0577"/>
    <w:rsid w:val="00DD0E49"/>
    <w:rsid w:val="00DD2D2C"/>
    <w:rsid w:val="00DD2E2C"/>
    <w:rsid w:val="00DD700B"/>
    <w:rsid w:val="00DD7446"/>
    <w:rsid w:val="00DE093F"/>
    <w:rsid w:val="00DE2797"/>
    <w:rsid w:val="00DF01E5"/>
    <w:rsid w:val="00DF392D"/>
    <w:rsid w:val="00DF3A72"/>
    <w:rsid w:val="00E000F4"/>
    <w:rsid w:val="00E0195C"/>
    <w:rsid w:val="00E040BB"/>
    <w:rsid w:val="00E04937"/>
    <w:rsid w:val="00E14628"/>
    <w:rsid w:val="00E14BA4"/>
    <w:rsid w:val="00E14BC1"/>
    <w:rsid w:val="00E16023"/>
    <w:rsid w:val="00E23692"/>
    <w:rsid w:val="00E27D9E"/>
    <w:rsid w:val="00E30763"/>
    <w:rsid w:val="00E34405"/>
    <w:rsid w:val="00E351EC"/>
    <w:rsid w:val="00E37398"/>
    <w:rsid w:val="00E37E57"/>
    <w:rsid w:val="00E40D8F"/>
    <w:rsid w:val="00E4147E"/>
    <w:rsid w:val="00E420D8"/>
    <w:rsid w:val="00E44A17"/>
    <w:rsid w:val="00E45638"/>
    <w:rsid w:val="00E47664"/>
    <w:rsid w:val="00E51492"/>
    <w:rsid w:val="00E52A46"/>
    <w:rsid w:val="00E52F2F"/>
    <w:rsid w:val="00E531F5"/>
    <w:rsid w:val="00E532AB"/>
    <w:rsid w:val="00E534DC"/>
    <w:rsid w:val="00E53D88"/>
    <w:rsid w:val="00E604C3"/>
    <w:rsid w:val="00E60EE1"/>
    <w:rsid w:val="00E63DF7"/>
    <w:rsid w:val="00E65C38"/>
    <w:rsid w:val="00E6647B"/>
    <w:rsid w:val="00E67A85"/>
    <w:rsid w:val="00E67EDF"/>
    <w:rsid w:val="00E805CA"/>
    <w:rsid w:val="00E84CB7"/>
    <w:rsid w:val="00E85059"/>
    <w:rsid w:val="00E87112"/>
    <w:rsid w:val="00E93E06"/>
    <w:rsid w:val="00E93F80"/>
    <w:rsid w:val="00E97376"/>
    <w:rsid w:val="00EA3063"/>
    <w:rsid w:val="00EA44E9"/>
    <w:rsid w:val="00EA7ABD"/>
    <w:rsid w:val="00EB0E86"/>
    <w:rsid w:val="00EB20F3"/>
    <w:rsid w:val="00EB3E27"/>
    <w:rsid w:val="00EB51E1"/>
    <w:rsid w:val="00EC0A4D"/>
    <w:rsid w:val="00EC1E99"/>
    <w:rsid w:val="00EC3143"/>
    <w:rsid w:val="00EC7F8D"/>
    <w:rsid w:val="00ED0AA5"/>
    <w:rsid w:val="00ED1450"/>
    <w:rsid w:val="00ED1E58"/>
    <w:rsid w:val="00ED2099"/>
    <w:rsid w:val="00ED3128"/>
    <w:rsid w:val="00ED7067"/>
    <w:rsid w:val="00EE3122"/>
    <w:rsid w:val="00EE33BD"/>
    <w:rsid w:val="00EE55F8"/>
    <w:rsid w:val="00EE79D4"/>
    <w:rsid w:val="00EE79E0"/>
    <w:rsid w:val="00EE7E90"/>
    <w:rsid w:val="00EF0164"/>
    <w:rsid w:val="00EF4B07"/>
    <w:rsid w:val="00EF58DF"/>
    <w:rsid w:val="00F0450B"/>
    <w:rsid w:val="00F123C8"/>
    <w:rsid w:val="00F20A2F"/>
    <w:rsid w:val="00F23559"/>
    <w:rsid w:val="00F24C6A"/>
    <w:rsid w:val="00F40C04"/>
    <w:rsid w:val="00F41436"/>
    <w:rsid w:val="00F4200E"/>
    <w:rsid w:val="00F420E3"/>
    <w:rsid w:val="00F43363"/>
    <w:rsid w:val="00F475DC"/>
    <w:rsid w:val="00F515D6"/>
    <w:rsid w:val="00F51E83"/>
    <w:rsid w:val="00F531DB"/>
    <w:rsid w:val="00F542C6"/>
    <w:rsid w:val="00F5477B"/>
    <w:rsid w:val="00F54FF8"/>
    <w:rsid w:val="00F5688F"/>
    <w:rsid w:val="00F62B9A"/>
    <w:rsid w:val="00F6601E"/>
    <w:rsid w:val="00F67000"/>
    <w:rsid w:val="00F67B51"/>
    <w:rsid w:val="00F710D3"/>
    <w:rsid w:val="00F71114"/>
    <w:rsid w:val="00F71E5B"/>
    <w:rsid w:val="00F730C7"/>
    <w:rsid w:val="00F7611A"/>
    <w:rsid w:val="00F80CFD"/>
    <w:rsid w:val="00F82487"/>
    <w:rsid w:val="00F826DF"/>
    <w:rsid w:val="00F84727"/>
    <w:rsid w:val="00F85A00"/>
    <w:rsid w:val="00F861D6"/>
    <w:rsid w:val="00F86EC9"/>
    <w:rsid w:val="00F874E4"/>
    <w:rsid w:val="00F944B0"/>
    <w:rsid w:val="00F945AD"/>
    <w:rsid w:val="00FA0837"/>
    <w:rsid w:val="00FA164D"/>
    <w:rsid w:val="00FA1F6A"/>
    <w:rsid w:val="00FA29A4"/>
    <w:rsid w:val="00FA2AAD"/>
    <w:rsid w:val="00FA38F1"/>
    <w:rsid w:val="00FB080D"/>
    <w:rsid w:val="00FB0968"/>
    <w:rsid w:val="00FB35F1"/>
    <w:rsid w:val="00FB3C6A"/>
    <w:rsid w:val="00FB5C9E"/>
    <w:rsid w:val="00FB66DB"/>
    <w:rsid w:val="00FB6B8A"/>
    <w:rsid w:val="00FB7403"/>
    <w:rsid w:val="00FB7841"/>
    <w:rsid w:val="00FC160A"/>
    <w:rsid w:val="00FC398F"/>
    <w:rsid w:val="00FC696D"/>
    <w:rsid w:val="00FC7D73"/>
    <w:rsid w:val="00FD6025"/>
    <w:rsid w:val="00FE08D1"/>
    <w:rsid w:val="00FE14F3"/>
    <w:rsid w:val="00FE261E"/>
    <w:rsid w:val="00FE7F6F"/>
    <w:rsid w:val="00FF101E"/>
    <w:rsid w:val="00FF2A73"/>
    <w:rsid w:val="00FF5E87"/>
    <w:rsid w:val="00FF7C5C"/>
    <w:rsid w:val="00FF7C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917C73F"/>
  <w15:docId w15:val="{5F600418-B5DF-4BB5-A20F-EE8DDE55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1ADB"/>
  </w:style>
  <w:style w:type="paragraph" w:styleId="1">
    <w:name w:val="heading 1"/>
    <w:basedOn w:val="a"/>
    <w:next w:val="a"/>
    <w:link w:val="10"/>
    <w:uiPriority w:val="99"/>
    <w:qFormat/>
    <w:rsid w:val="00DD7446"/>
    <w:pPr>
      <w:keepNext/>
      <w:spacing w:after="0" w:line="240" w:lineRule="auto"/>
      <w:ind w:firstLine="720"/>
      <w:jc w:val="both"/>
      <w:outlineLvl w:val="0"/>
    </w:pPr>
    <w:rPr>
      <w:rFonts w:ascii="Times New Roman" w:eastAsia="Times New Roman" w:hAnsi="Times New Roman" w:cs="Times New Roman"/>
      <w:b/>
      <w:sz w:val="28"/>
      <w:szCs w:val="20"/>
    </w:rPr>
  </w:style>
  <w:style w:type="paragraph" w:styleId="2">
    <w:name w:val="heading 2"/>
    <w:basedOn w:val="a"/>
    <w:next w:val="a"/>
    <w:link w:val="20"/>
    <w:uiPriority w:val="99"/>
    <w:semiHidden/>
    <w:unhideWhenUsed/>
    <w:qFormat/>
    <w:rsid w:val="00887F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semiHidden/>
    <w:unhideWhenUsed/>
    <w:qFormat/>
    <w:rsid w:val="00887F4C"/>
    <w:pPr>
      <w:keepNext/>
      <w:widowControl w:val="0"/>
      <w:spacing w:before="240" w:after="60" w:line="439" w:lineRule="auto"/>
      <w:ind w:firstLine="560"/>
      <w:jc w:val="both"/>
      <w:outlineLvl w:val="3"/>
    </w:pPr>
    <w:rPr>
      <w:rFonts w:ascii="Calibri" w:eastAsia="Times New Roman" w:hAnsi="Calibri" w:cs="Times New Roman"/>
      <w:b/>
      <w:bCs/>
      <w:sz w:val="28"/>
      <w:szCs w:val="28"/>
    </w:rPr>
  </w:style>
  <w:style w:type="paragraph" w:styleId="5">
    <w:name w:val="heading 5"/>
    <w:basedOn w:val="a"/>
    <w:next w:val="a"/>
    <w:link w:val="50"/>
    <w:uiPriority w:val="99"/>
    <w:semiHidden/>
    <w:unhideWhenUsed/>
    <w:qFormat/>
    <w:rsid w:val="00887F4C"/>
    <w:pPr>
      <w:widowControl w:val="0"/>
      <w:spacing w:before="240" w:after="60" w:line="439" w:lineRule="auto"/>
      <w:ind w:firstLine="560"/>
      <w:jc w:val="both"/>
      <w:outlineLvl w:val="4"/>
    </w:pPr>
    <w:rPr>
      <w:rFonts w:ascii="Calibri" w:eastAsia="Times New Roman" w:hAnsi="Calibri" w:cs="Times New Roman"/>
      <w:b/>
      <w:bCs/>
      <w:i/>
      <w:iCs/>
      <w:sz w:val="26"/>
      <w:szCs w:val="26"/>
    </w:rPr>
  </w:style>
  <w:style w:type="paragraph" w:styleId="8">
    <w:name w:val="heading 8"/>
    <w:basedOn w:val="a"/>
    <w:next w:val="a"/>
    <w:link w:val="80"/>
    <w:semiHidden/>
    <w:unhideWhenUsed/>
    <w:qFormat/>
    <w:rsid w:val="00887F4C"/>
    <w:pPr>
      <w:keepNext/>
      <w:keepLines/>
      <w:widowControl w:val="0"/>
      <w:spacing w:before="200" w:after="0" w:line="439" w:lineRule="auto"/>
      <w:ind w:firstLine="560"/>
      <w:jc w:val="both"/>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D7446"/>
    <w:rPr>
      <w:rFonts w:ascii="Times New Roman" w:eastAsia="Times New Roman" w:hAnsi="Times New Roman" w:cs="Times New Roman"/>
      <w:b/>
      <w:sz w:val="28"/>
      <w:szCs w:val="20"/>
    </w:rPr>
  </w:style>
  <w:style w:type="character" w:customStyle="1" w:styleId="20">
    <w:name w:val="Заголовок 2 Знак"/>
    <w:basedOn w:val="a0"/>
    <w:link w:val="2"/>
    <w:uiPriority w:val="99"/>
    <w:semiHidden/>
    <w:rsid w:val="00887F4C"/>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semiHidden/>
    <w:rsid w:val="00887F4C"/>
    <w:rPr>
      <w:rFonts w:ascii="Calibri" w:eastAsia="Times New Roman" w:hAnsi="Calibri" w:cs="Times New Roman"/>
      <w:b/>
      <w:bCs/>
      <w:sz w:val="28"/>
      <w:szCs w:val="28"/>
    </w:rPr>
  </w:style>
  <w:style w:type="character" w:customStyle="1" w:styleId="50">
    <w:name w:val="Заголовок 5 Знак"/>
    <w:basedOn w:val="a0"/>
    <w:link w:val="5"/>
    <w:uiPriority w:val="99"/>
    <w:semiHidden/>
    <w:rsid w:val="00887F4C"/>
    <w:rPr>
      <w:rFonts w:ascii="Calibri" w:eastAsia="Times New Roman" w:hAnsi="Calibri" w:cs="Times New Roman"/>
      <w:b/>
      <w:bCs/>
      <w:i/>
      <w:iCs/>
      <w:sz w:val="26"/>
      <w:szCs w:val="26"/>
    </w:rPr>
  </w:style>
  <w:style w:type="character" w:customStyle="1" w:styleId="80">
    <w:name w:val="Заголовок 8 Знак"/>
    <w:basedOn w:val="a0"/>
    <w:link w:val="8"/>
    <w:semiHidden/>
    <w:rsid w:val="00887F4C"/>
    <w:rPr>
      <w:rFonts w:asciiTheme="majorHAnsi" w:eastAsiaTheme="majorEastAsia" w:hAnsiTheme="majorHAnsi" w:cstheme="majorBidi"/>
      <w:color w:val="404040" w:themeColor="text1" w:themeTint="BF"/>
      <w:sz w:val="20"/>
      <w:szCs w:val="20"/>
    </w:rPr>
  </w:style>
  <w:style w:type="paragraph" w:styleId="a3">
    <w:name w:val="header"/>
    <w:basedOn w:val="a"/>
    <w:link w:val="a4"/>
    <w:uiPriority w:val="99"/>
    <w:unhideWhenUsed/>
    <w:rsid w:val="00561C59"/>
    <w:pPr>
      <w:tabs>
        <w:tab w:val="center" w:pos="4153"/>
        <w:tab w:val="right" w:pos="8306"/>
      </w:tabs>
      <w:suppressAutoHyphens/>
      <w:spacing w:after="0" w:line="348" w:lineRule="auto"/>
      <w:ind w:firstLine="709"/>
      <w:jc w:val="both"/>
    </w:pPr>
    <w:rPr>
      <w:rFonts w:ascii="Times New Roman" w:eastAsia="Times New Roman" w:hAnsi="Times New Roman" w:cs="Times New Roman"/>
      <w:sz w:val="28"/>
      <w:szCs w:val="20"/>
    </w:rPr>
  </w:style>
  <w:style w:type="character" w:customStyle="1" w:styleId="a4">
    <w:name w:val="Верхний колонтитул Знак"/>
    <w:basedOn w:val="a0"/>
    <w:link w:val="a3"/>
    <w:uiPriority w:val="99"/>
    <w:rsid w:val="00561C59"/>
    <w:rPr>
      <w:rFonts w:ascii="Times New Roman" w:eastAsia="Times New Roman" w:hAnsi="Times New Roman" w:cs="Times New Roman"/>
      <w:sz w:val="28"/>
      <w:szCs w:val="20"/>
    </w:rPr>
  </w:style>
  <w:style w:type="paragraph" w:styleId="a5">
    <w:name w:val="Body Text Indent"/>
    <w:basedOn w:val="a"/>
    <w:link w:val="a6"/>
    <w:unhideWhenUsed/>
    <w:rsid w:val="00561C59"/>
    <w:pPr>
      <w:spacing w:after="120" w:line="240" w:lineRule="auto"/>
      <w:ind w:left="283"/>
    </w:pPr>
    <w:rPr>
      <w:rFonts w:ascii="Times New Roman" w:eastAsia="Times New Roman" w:hAnsi="Times New Roman" w:cs="Times New Roman"/>
      <w:sz w:val="20"/>
      <w:szCs w:val="20"/>
    </w:rPr>
  </w:style>
  <w:style w:type="character" w:customStyle="1" w:styleId="a6">
    <w:name w:val="Основной текст с отступом Знак"/>
    <w:basedOn w:val="a0"/>
    <w:link w:val="a5"/>
    <w:rsid w:val="00561C59"/>
    <w:rPr>
      <w:rFonts w:ascii="Times New Roman" w:eastAsia="Times New Roman" w:hAnsi="Times New Roman" w:cs="Times New Roman"/>
      <w:sz w:val="20"/>
      <w:szCs w:val="20"/>
    </w:rPr>
  </w:style>
  <w:style w:type="paragraph" w:styleId="a7">
    <w:name w:val="List Paragraph"/>
    <w:basedOn w:val="a"/>
    <w:uiPriority w:val="34"/>
    <w:qFormat/>
    <w:rsid w:val="00482A1B"/>
    <w:pPr>
      <w:ind w:left="720"/>
      <w:contextualSpacing/>
    </w:pPr>
  </w:style>
  <w:style w:type="paragraph" w:styleId="a8">
    <w:name w:val="Balloon Text"/>
    <w:basedOn w:val="a"/>
    <w:link w:val="a9"/>
    <w:uiPriority w:val="99"/>
    <w:semiHidden/>
    <w:unhideWhenUsed/>
    <w:rsid w:val="00C61E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61ECF"/>
    <w:rPr>
      <w:rFonts w:ascii="Tahoma" w:hAnsi="Tahoma" w:cs="Tahoma"/>
      <w:sz w:val="16"/>
      <w:szCs w:val="16"/>
    </w:rPr>
  </w:style>
  <w:style w:type="character" w:styleId="aa">
    <w:name w:val="Hyperlink"/>
    <w:basedOn w:val="a0"/>
    <w:uiPriority w:val="99"/>
    <w:unhideWhenUsed/>
    <w:rsid w:val="00D06796"/>
    <w:rPr>
      <w:color w:val="0000FF"/>
      <w:u w:val="single"/>
    </w:rPr>
  </w:style>
  <w:style w:type="character" w:styleId="ab">
    <w:name w:val="Strong"/>
    <w:basedOn w:val="a0"/>
    <w:uiPriority w:val="22"/>
    <w:qFormat/>
    <w:rsid w:val="00887F4C"/>
    <w:rPr>
      <w:rFonts w:ascii="Times New Roman" w:hAnsi="Times New Roman" w:cs="Times New Roman" w:hint="default"/>
      <w:b/>
      <w:bCs w:val="0"/>
    </w:rPr>
  </w:style>
  <w:style w:type="character" w:customStyle="1" w:styleId="ac">
    <w:name w:val="Обычный (веб) Знак"/>
    <w:aliases w:val="Знак Знак3 Знак"/>
    <w:link w:val="ad"/>
    <w:uiPriority w:val="99"/>
    <w:semiHidden/>
    <w:locked/>
    <w:rsid w:val="00887F4C"/>
    <w:rPr>
      <w:rFonts w:ascii="Calibri" w:eastAsia="Calibri" w:hAnsi="Calibri" w:cs="Times New Roman"/>
      <w:lang w:eastAsia="en-US"/>
    </w:rPr>
  </w:style>
  <w:style w:type="paragraph" w:styleId="ad">
    <w:name w:val="Normal (Web)"/>
    <w:aliases w:val="Знак Знак3"/>
    <w:basedOn w:val="a"/>
    <w:link w:val="ac"/>
    <w:uiPriority w:val="99"/>
    <w:semiHidden/>
    <w:unhideWhenUsed/>
    <w:qFormat/>
    <w:rsid w:val="00887F4C"/>
    <w:pPr>
      <w:ind w:left="720"/>
      <w:contextualSpacing/>
    </w:pPr>
    <w:rPr>
      <w:rFonts w:ascii="Calibri" w:eastAsia="Calibri" w:hAnsi="Calibri" w:cs="Times New Roman"/>
      <w:lang w:eastAsia="en-US"/>
    </w:rPr>
  </w:style>
  <w:style w:type="character" w:customStyle="1" w:styleId="ae">
    <w:name w:val="Нижний колонтитул Знак"/>
    <w:basedOn w:val="a0"/>
    <w:link w:val="af"/>
    <w:uiPriority w:val="99"/>
    <w:locked/>
    <w:rsid w:val="00887F4C"/>
    <w:rPr>
      <w:rFonts w:ascii="Times New Roman" w:eastAsia="Arial Unicode MS" w:hAnsi="Times New Roman" w:cs="Times New Roman"/>
    </w:rPr>
  </w:style>
  <w:style w:type="paragraph" w:styleId="af">
    <w:name w:val="footer"/>
    <w:basedOn w:val="a"/>
    <w:link w:val="ae"/>
    <w:uiPriority w:val="99"/>
    <w:unhideWhenUsed/>
    <w:rsid w:val="00887F4C"/>
    <w:pPr>
      <w:widowControl w:val="0"/>
      <w:tabs>
        <w:tab w:val="center" w:pos="4677"/>
        <w:tab w:val="right" w:pos="9355"/>
      </w:tabs>
      <w:spacing w:after="0" w:line="240" w:lineRule="auto"/>
      <w:ind w:firstLine="560"/>
      <w:jc w:val="both"/>
    </w:pPr>
    <w:rPr>
      <w:rFonts w:ascii="Times New Roman" w:eastAsia="Arial Unicode MS" w:hAnsi="Times New Roman" w:cs="Times New Roman"/>
    </w:rPr>
  </w:style>
  <w:style w:type="character" w:customStyle="1" w:styleId="af0">
    <w:name w:val="Заголовок Знак"/>
    <w:basedOn w:val="a0"/>
    <w:link w:val="af1"/>
    <w:uiPriority w:val="99"/>
    <w:locked/>
    <w:rsid w:val="00887F4C"/>
    <w:rPr>
      <w:rFonts w:ascii="Times New Roman" w:eastAsia="Arial Unicode MS" w:hAnsi="Times New Roman" w:cs="Times New Roman"/>
      <w:bCs/>
      <w:sz w:val="28"/>
      <w:szCs w:val="28"/>
    </w:rPr>
  </w:style>
  <w:style w:type="paragraph" w:styleId="af1">
    <w:name w:val="Title"/>
    <w:basedOn w:val="a"/>
    <w:next w:val="a"/>
    <w:link w:val="af0"/>
    <w:uiPriority w:val="99"/>
    <w:qFormat/>
    <w:rsid w:val="00887F4C"/>
    <w:pPr>
      <w:widowControl w:val="0"/>
      <w:pBdr>
        <w:bottom w:val="single" w:sz="8" w:space="4" w:color="4F81BD" w:themeColor="accent1"/>
      </w:pBdr>
      <w:spacing w:after="300" w:line="240" w:lineRule="auto"/>
      <w:ind w:firstLine="560"/>
      <w:contextualSpacing/>
      <w:jc w:val="both"/>
    </w:pPr>
    <w:rPr>
      <w:rFonts w:ascii="Times New Roman" w:eastAsia="Arial Unicode MS" w:hAnsi="Times New Roman" w:cs="Times New Roman"/>
      <w:bCs/>
      <w:sz w:val="28"/>
      <w:szCs w:val="28"/>
    </w:rPr>
  </w:style>
  <w:style w:type="character" w:customStyle="1" w:styleId="af2">
    <w:name w:val="Основной текст Знак"/>
    <w:basedOn w:val="a0"/>
    <w:link w:val="af3"/>
    <w:uiPriority w:val="99"/>
    <w:semiHidden/>
    <w:locked/>
    <w:rsid w:val="00887F4C"/>
    <w:rPr>
      <w:rFonts w:ascii="Times New Roman" w:eastAsia="Arial Unicode MS" w:hAnsi="Times New Roman" w:cs="Times New Roman"/>
    </w:rPr>
  </w:style>
  <w:style w:type="paragraph" w:styleId="af3">
    <w:name w:val="Body Text"/>
    <w:basedOn w:val="a"/>
    <w:link w:val="af2"/>
    <w:uiPriority w:val="99"/>
    <w:semiHidden/>
    <w:unhideWhenUsed/>
    <w:rsid w:val="00887F4C"/>
    <w:pPr>
      <w:widowControl w:val="0"/>
      <w:spacing w:after="120" w:line="439" w:lineRule="auto"/>
      <w:ind w:firstLine="560"/>
      <w:jc w:val="both"/>
    </w:pPr>
    <w:rPr>
      <w:rFonts w:ascii="Times New Roman" w:eastAsia="Arial Unicode MS" w:hAnsi="Times New Roman" w:cs="Times New Roman"/>
    </w:rPr>
  </w:style>
  <w:style w:type="character" w:customStyle="1" w:styleId="21">
    <w:name w:val="Основной текст 2 Знак"/>
    <w:basedOn w:val="a0"/>
    <w:link w:val="22"/>
    <w:uiPriority w:val="99"/>
    <w:semiHidden/>
    <w:locked/>
    <w:rsid w:val="00887F4C"/>
    <w:rPr>
      <w:rFonts w:ascii="Times New Roman" w:eastAsia="Arial Unicode MS" w:hAnsi="Times New Roman" w:cs="Times New Roman"/>
      <w:sz w:val="28"/>
    </w:rPr>
  </w:style>
  <w:style w:type="paragraph" w:styleId="22">
    <w:name w:val="Body Text 2"/>
    <w:basedOn w:val="a"/>
    <w:link w:val="21"/>
    <w:uiPriority w:val="99"/>
    <w:semiHidden/>
    <w:unhideWhenUsed/>
    <w:rsid w:val="00887F4C"/>
    <w:pPr>
      <w:widowControl w:val="0"/>
      <w:spacing w:after="120" w:line="480" w:lineRule="auto"/>
      <w:ind w:firstLine="560"/>
      <w:jc w:val="both"/>
    </w:pPr>
    <w:rPr>
      <w:rFonts w:ascii="Times New Roman" w:eastAsia="Arial Unicode MS" w:hAnsi="Times New Roman" w:cs="Times New Roman"/>
      <w:sz w:val="28"/>
    </w:rPr>
  </w:style>
  <w:style w:type="character" w:customStyle="1" w:styleId="3">
    <w:name w:val="Основной текст 3 Знак"/>
    <w:basedOn w:val="a0"/>
    <w:link w:val="30"/>
    <w:uiPriority w:val="99"/>
    <w:semiHidden/>
    <w:locked/>
    <w:rsid w:val="00887F4C"/>
    <w:rPr>
      <w:rFonts w:ascii="Times New Roman" w:eastAsia="Arial Unicode MS" w:hAnsi="Times New Roman" w:cs="Times New Roman"/>
      <w:sz w:val="16"/>
      <w:szCs w:val="16"/>
    </w:rPr>
  </w:style>
  <w:style w:type="paragraph" w:styleId="30">
    <w:name w:val="Body Text 3"/>
    <w:basedOn w:val="a"/>
    <w:link w:val="3"/>
    <w:uiPriority w:val="99"/>
    <w:semiHidden/>
    <w:unhideWhenUsed/>
    <w:rsid w:val="00887F4C"/>
    <w:pPr>
      <w:widowControl w:val="0"/>
      <w:spacing w:after="120" w:line="439" w:lineRule="auto"/>
      <w:ind w:firstLine="560"/>
      <w:jc w:val="both"/>
    </w:pPr>
    <w:rPr>
      <w:rFonts w:ascii="Times New Roman" w:eastAsia="Arial Unicode MS" w:hAnsi="Times New Roman" w:cs="Times New Roman"/>
      <w:sz w:val="16"/>
      <w:szCs w:val="16"/>
    </w:rPr>
  </w:style>
  <w:style w:type="character" w:customStyle="1" w:styleId="31">
    <w:name w:val="Основной текст с отступом 3 Знак"/>
    <w:basedOn w:val="a0"/>
    <w:link w:val="32"/>
    <w:uiPriority w:val="99"/>
    <w:semiHidden/>
    <w:locked/>
    <w:rsid w:val="00887F4C"/>
    <w:rPr>
      <w:rFonts w:ascii="Times New Roman" w:eastAsia="Arial Unicode MS" w:hAnsi="Times New Roman" w:cs="Times New Roman"/>
      <w:sz w:val="16"/>
      <w:szCs w:val="16"/>
    </w:rPr>
  </w:style>
  <w:style w:type="paragraph" w:styleId="32">
    <w:name w:val="Body Text Indent 3"/>
    <w:basedOn w:val="a"/>
    <w:link w:val="31"/>
    <w:uiPriority w:val="99"/>
    <w:semiHidden/>
    <w:unhideWhenUsed/>
    <w:rsid w:val="00887F4C"/>
    <w:pPr>
      <w:widowControl w:val="0"/>
      <w:spacing w:after="120" w:line="439" w:lineRule="auto"/>
      <w:ind w:left="283" w:firstLine="560"/>
      <w:jc w:val="both"/>
    </w:pPr>
    <w:rPr>
      <w:rFonts w:ascii="Times New Roman" w:eastAsia="Arial Unicode MS" w:hAnsi="Times New Roman" w:cs="Times New Roman"/>
      <w:sz w:val="16"/>
      <w:szCs w:val="16"/>
    </w:rPr>
  </w:style>
  <w:style w:type="character" w:customStyle="1" w:styleId="af4">
    <w:name w:val="Без интервала Знак"/>
    <w:link w:val="af5"/>
    <w:uiPriority w:val="99"/>
    <w:locked/>
    <w:rsid w:val="00887F4C"/>
    <w:rPr>
      <w:rFonts w:ascii="Times New Roman" w:eastAsia="Times New Roman" w:hAnsi="Times New Roman" w:cs="Times New Roman"/>
    </w:rPr>
  </w:style>
  <w:style w:type="paragraph" w:styleId="af5">
    <w:name w:val="No Spacing"/>
    <w:link w:val="af4"/>
    <w:uiPriority w:val="99"/>
    <w:qFormat/>
    <w:rsid w:val="00887F4C"/>
    <w:pPr>
      <w:widowControl w:val="0"/>
      <w:spacing w:after="0" w:line="240" w:lineRule="auto"/>
      <w:ind w:firstLine="560"/>
      <w:jc w:val="both"/>
    </w:pPr>
    <w:rPr>
      <w:rFonts w:ascii="Times New Roman" w:eastAsia="Times New Roman" w:hAnsi="Times New Roman" w:cs="Times New Roman"/>
    </w:rPr>
  </w:style>
  <w:style w:type="character" w:customStyle="1" w:styleId="41">
    <w:name w:val="Основной текст (4)_"/>
    <w:basedOn w:val="a0"/>
    <w:link w:val="42"/>
    <w:uiPriority w:val="99"/>
    <w:locked/>
    <w:rsid w:val="00887F4C"/>
    <w:rPr>
      <w:rFonts w:ascii="Times New Roman" w:hAnsi="Times New Roman" w:cs="Times New Roman"/>
      <w:b/>
      <w:bCs/>
      <w:sz w:val="28"/>
      <w:szCs w:val="28"/>
      <w:shd w:val="clear" w:color="auto" w:fill="FFFFFF"/>
    </w:rPr>
  </w:style>
  <w:style w:type="paragraph" w:customStyle="1" w:styleId="42">
    <w:name w:val="Основной текст (4)"/>
    <w:basedOn w:val="a"/>
    <w:link w:val="41"/>
    <w:uiPriority w:val="99"/>
    <w:rsid w:val="00887F4C"/>
    <w:pPr>
      <w:widowControl w:val="0"/>
      <w:shd w:val="clear" w:color="auto" w:fill="FFFFFF"/>
      <w:spacing w:after="0" w:line="240" w:lineRule="atLeast"/>
    </w:pPr>
    <w:rPr>
      <w:rFonts w:ascii="Times New Roman" w:hAnsi="Times New Roman" w:cs="Times New Roman"/>
      <w:b/>
      <w:bCs/>
      <w:sz w:val="28"/>
      <w:szCs w:val="28"/>
    </w:rPr>
  </w:style>
  <w:style w:type="character" w:customStyle="1" w:styleId="Exact">
    <w:name w:val="Подпись к картинке Exact"/>
    <w:basedOn w:val="a0"/>
    <w:link w:val="af6"/>
    <w:uiPriority w:val="99"/>
    <w:locked/>
    <w:rsid w:val="00887F4C"/>
    <w:rPr>
      <w:rFonts w:ascii="Times New Roman" w:hAnsi="Times New Roman" w:cs="Times New Roman"/>
      <w:b/>
      <w:bCs/>
      <w:sz w:val="18"/>
      <w:szCs w:val="18"/>
      <w:shd w:val="clear" w:color="auto" w:fill="FFFFFF"/>
    </w:rPr>
  </w:style>
  <w:style w:type="paragraph" w:customStyle="1" w:styleId="af6">
    <w:name w:val="Подпись к картинке"/>
    <w:basedOn w:val="a"/>
    <w:link w:val="Exact"/>
    <w:uiPriority w:val="99"/>
    <w:rsid w:val="00887F4C"/>
    <w:pPr>
      <w:widowControl w:val="0"/>
      <w:shd w:val="clear" w:color="auto" w:fill="FFFFFF"/>
      <w:spacing w:after="60" w:line="240" w:lineRule="atLeast"/>
    </w:pPr>
    <w:rPr>
      <w:rFonts w:ascii="Times New Roman" w:hAnsi="Times New Roman" w:cs="Times New Roman"/>
      <w:b/>
      <w:bCs/>
      <w:sz w:val="18"/>
      <w:szCs w:val="18"/>
    </w:rPr>
  </w:style>
  <w:style w:type="character" w:customStyle="1" w:styleId="51">
    <w:name w:val="Основной текст (5)_"/>
    <w:basedOn w:val="a0"/>
    <w:link w:val="510"/>
    <w:uiPriority w:val="99"/>
    <w:locked/>
    <w:rsid w:val="00887F4C"/>
    <w:rPr>
      <w:rFonts w:ascii="Times New Roman" w:hAnsi="Times New Roman" w:cs="Times New Roman"/>
      <w:b/>
      <w:bCs/>
      <w:sz w:val="18"/>
      <w:szCs w:val="18"/>
      <w:shd w:val="clear" w:color="auto" w:fill="FFFFFF"/>
    </w:rPr>
  </w:style>
  <w:style w:type="paragraph" w:customStyle="1" w:styleId="510">
    <w:name w:val="Основной текст (5)1"/>
    <w:basedOn w:val="a"/>
    <w:link w:val="51"/>
    <w:uiPriority w:val="99"/>
    <w:rsid w:val="00887F4C"/>
    <w:pPr>
      <w:widowControl w:val="0"/>
      <w:shd w:val="clear" w:color="auto" w:fill="FFFFFF"/>
      <w:spacing w:before="60" w:after="0" w:line="226" w:lineRule="exact"/>
    </w:pPr>
    <w:rPr>
      <w:rFonts w:ascii="Times New Roman" w:hAnsi="Times New Roman" w:cs="Times New Roman"/>
      <w:b/>
      <w:bCs/>
      <w:sz w:val="18"/>
      <w:szCs w:val="18"/>
    </w:rPr>
  </w:style>
  <w:style w:type="character" w:customStyle="1" w:styleId="6Exact">
    <w:name w:val="Основной текст (6) Exact"/>
    <w:basedOn w:val="a0"/>
    <w:link w:val="6"/>
    <w:uiPriority w:val="99"/>
    <w:locked/>
    <w:rsid w:val="00887F4C"/>
    <w:rPr>
      <w:rFonts w:ascii="Candara" w:hAnsi="Candara" w:cs="Candara"/>
      <w:sz w:val="17"/>
      <w:szCs w:val="17"/>
      <w:shd w:val="clear" w:color="auto" w:fill="FFFFFF"/>
    </w:rPr>
  </w:style>
  <w:style w:type="paragraph" w:customStyle="1" w:styleId="6">
    <w:name w:val="Основной текст (6)"/>
    <w:basedOn w:val="a"/>
    <w:link w:val="6Exact"/>
    <w:uiPriority w:val="99"/>
    <w:rsid w:val="00887F4C"/>
    <w:pPr>
      <w:widowControl w:val="0"/>
      <w:shd w:val="clear" w:color="auto" w:fill="FFFFFF"/>
      <w:spacing w:after="0" w:line="326" w:lineRule="exact"/>
      <w:jc w:val="right"/>
    </w:pPr>
    <w:rPr>
      <w:rFonts w:ascii="Candara" w:hAnsi="Candara" w:cs="Candara"/>
      <w:sz w:val="17"/>
      <w:szCs w:val="17"/>
    </w:rPr>
  </w:style>
  <w:style w:type="character" w:customStyle="1" w:styleId="7Exact">
    <w:name w:val="Основной текст (7) Exact"/>
    <w:basedOn w:val="a0"/>
    <w:link w:val="7"/>
    <w:uiPriority w:val="99"/>
    <w:locked/>
    <w:rsid w:val="00887F4C"/>
    <w:rPr>
      <w:rFonts w:ascii="Times New Roman" w:hAnsi="Times New Roman" w:cs="Times New Roman"/>
      <w:b/>
      <w:bCs/>
      <w:spacing w:val="10"/>
      <w:shd w:val="clear" w:color="auto" w:fill="FFFFFF"/>
    </w:rPr>
  </w:style>
  <w:style w:type="paragraph" w:customStyle="1" w:styleId="7">
    <w:name w:val="Основной текст (7)"/>
    <w:basedOn w:val="a"/>
    <w:link w:val="7Exact"/>
    <w:uiPriority w:val="99"/>
    <w:rsid w:val="00887F4C"/>
    <w:pPr>
      <w:widowControl w:val="0"/>
      <w:shd w:val="clear" w:color="auto" w:fill="FFFFFF"/>
      <w:spacing w:after="0" w:line="326" w:lineRule="exact"/>
      <w:ind w:hanging="200"/>
    </w:pPr>
    <w:rPr>
      <w:rFonts w:ascii="Times New Roman" w:hAnsi="Times New Roman" w:cs="Times New Roman"/>
      <w:b/>
      <w:bCs/>
      <w:spacing w:val="10"/>
    </w:rPr>
  </w:style>
  <w:style w:type="character" w:customStyle="1" w:styleId="8Exact">
    <w:name w:val="Основной текст (8) Exact"/>
    <w:basedOn w:val="a0"/>
    <w:link w:val="81"/>
    <w:uiPriority w:val="99"/>
    <w:locked/>
    <w:rsid w:val="00887F4C"/>
    <w:rPr>
      <w:rFonts w:ascii="Candara" w:hAnsi="Candara" w:cs="Candara"/>
      <w:i/>
      <w:iCs/>
      <w:spacing w:val="-20"/>
      <w:shd w:val="clear" w:color="auto" w:fill="FFFFFF"/>
    </w:rPr>
  </w:style>
  <w:style w:type="paragraph" w:customStyle="1" w:styleId="81">
    <w:name w:val="Основной текст (8)"/>
    <w:basedOn w:val="a"/>
    <w:link w:val="8Exact"/>
    <w:uiPriority w:val="99"/>
    <w:rsid w:val="00887F4C"/>
    <w:pPr>
      <w:widowControl w:val="0"/>
      <w:shd w:val="clear" w:color="auto" w:fill="FFFFFF"/>
      <w:spacing w:after="180" w:line="240" w:lineRule="atLeast"/>
    </w:pPr>
    <w:rPr>
      <w:rFonts w:ascii="Candara" w:hAnsi="Candara" w:cs="Candara"/>
      <w:i/>
      <w:iCs/>
      <w:spacing w:val="-20"/>
    </w:rPr>
  </w:style>
  <w:style w:type="character" w:customStyle="1" w:styleId="9Exact">
    <w:name w:val="Основной текст (9) Exact"/>
    <w:basedOn w:val="a0"/>
    <w:link w:val="9"/>
    <w:uiPriority w:val="99"/>
    <w:locked/>
    <w:rsid w:val="00887F4C"/>
    <w:rPr>
      <w:rFonts w:ascii="Candara" w:hAnsi="Candara" w:cs="Candara"/>
      <w:b/>
      <w:bCs/>
      <w:spacing w:val="10"/>
      <w:sz w:val="21"/>
      <w:szCs w:val="21"/>
      <w:shd w:val="clear" w:color="auto" w:fill="FFFFFF"/>
    </w:rPr>
  </w:style>
  <w:style w:type="paragraph" w:customStyle="1" w:styleId="9">
    <w:name w:val="Основной текст (9)"/>
    <w:basedOn w:val="a"/>
    <w:link w:val="9Exact"/>
    <w:uiPriority w:val="99"/>
    <w:rsid w:val="00887F4C"/>
    <w:pPr>
      <w:widowControl w:val="0"/>
      <w:shd w:val="clear" w:color="auto" w:fill="FFFFFF"/>
      <w:spacing w:after="0" w:line="326" w:lineRule="exact"/>
    </w:pPr>
    <w:rPr>
      <w:rFonts w:ascii="Candara" w:hAnsi="Candara" w:cs="Candara"/>
      <w:b/>
      <w:bCs/>
      <w:spacing w:val="10"/>
      <w:sz w:val="21"/>
      <w:szCs w:val="21"/>
    </w:rPr>
  </w:style>
  <w:style w:type="character" w:customStyle="1" w:styleId="10Exact">
    <w:name w:val="Основной текст (10) Exact"/>
    <w:basedOn w:val="a0"/>
    <w:link w:val="100"/>
    <w:uiPriority w:val="99"/>
    <w:locked/>
    <w:rsid w:val="00887F4C"/>
    <w:rPr>
      <w:rFonts w:ascii="Times New Roman" w:hAnsi="Times New Roman" w:cs="Times New Roman"/>
      <w:sz w:val="12"/>
      <w:szCs w:val="12"/>
      <w:shd w:val="clear" w:color="auto" w:fill="FFFFFF"/>
      <w:lang w:val="en-US"/>
    </w:rPr>
  </w:style>
  <w:style w:type="paragraph" w:customStyle="1" w:styleId="100">
    <w:name w:val="Основной текст (10)"/>
    <w:basedOn w:val="a"/>
    <w:link w:val="10Exact"/>
    <w:uiPriority w:val="99"/>
    <w:rsid w:val="00887F4C"/>
    <w:pPr>
      <w:widowControl w:val="0"/>
      <w:shd w:val="clear" w:color="auto" w:fill="FFFFFF"/>
      <w:spacing w:after="0" w:line="240" w:lineRule="atLeast"/>
    </w:pPr>
    <w:rPr>
      <w:rFonts w:ascii="Times New Roman" w:hAnsi="Times New Roman" w:cs="Times New Roman"/>
      <w:sz w:val="12"/>
      <w:szCs w:val="12"/>
      <w:lang w:val="en-US"/>
    </w:rPr>
  </w:style>
  <w:style w:type="character" w:customStyle="1" w:styleId="33">
    <w:name w:val="Основной текст (3)_"/>
    <w:basedOn w:val="a0"/>
    <w:link w:val="34"/>
    <w:uiPriority w:val="99"/>
    <w:locked/>
    <w:rsid w:val="00887F4C"/>
    <w:rPr>
      <w:rFonts w:ascii="Times New Roman" w:hAnsi="Times New Roman" w:cs="Times New Roman"/>
      <w:b/>
      <w:bCs/>
      <w:i/>
      <w:iCs/>
      <w:sz w:val="28"/>
      <w:szCs w:val="28"/>
      <w:shd w:val="clear" w:color="auto" w:fill="FFFFFF"/>
    </w:rPr>
  </w:style>
  <w:style w:type="paragraph" w:customStyle="1" w:styleId="34">
    <w:name w:val="Основной текст (3)"/>
    <w:basedOn w:val="a"/>
    <w:link w:val="33"/>
    <w:uiPriority w:val="99"/>
    <w:rsid w:val="00887F4C"/>
    <w:pPr>
      <w:widowControl w:val="0"/>
      <w:shd w:val="clear" w:color="auto" w:fill="FFFFFF"/>
      <w:spacing w:after="420" w:line="240" w:lineRule="atLeast"/>
      <w:jc w:val="right"/>
    </w:pPr>
    <w:rPr>
      <w:rFonts w:ascii="Times New Roman" w:hAnsi="Times New Roman" w:cs="Times New Roman"/>
      <w:b/>
      <w:bCs/>
      <w:i/>
      <w:iCs/>
      <w:sz w:val="28"/>
      <w:szCs w:val="28"/>
    </w:rPr>
  </w:style>
  <w:style w:type="character" w:customStyle="1" w:styleId="af7">
    <w:name w:val="Колонтитул_"/>
    <w:basedOn w:val="a0"/>
    <w:link w:val="11"/>
    <w:uiPriority w:val="99"/>
    <w:locked/>
    <w:rsid w:val="00887F4C"/>
    <w:rPr>
      <w:rFonts w:ascii="Times New Roman" w:hAnsi="Times New Roman" w:cs="Times New Roman"/>
      <w:sz w:val="19"/>
      <w:szCs w:val="19"/>
      <w:shd w:val="clear" w:color="auto" w:fill="FFFFFF"/>
    </w:rPr>
  </w:style>
  <w:style w:type="paragraph" w:customStyle="1" w:styleId="11">
    <w:name w:val="Колонтитул1"/>
    <w:basedOn w:val="a"/>
    <w:link w:val="af7"/>
    <w:uiPriority w:val="99"/>
    <w:rsid w:val="00887F4C"/>
    <w:pPr>
      <w:widowControl w:val="0"/>
      <w:shd w:val="clear" w:color="auto" w:fill="FFFFFF"/>
      <w:spacing w:after="0" w:line="240" w:lineRule="atLeast"/>
    </w:pPr>
    <w:rPr>
      <w:rFonts w:ascii="Times New Roman" w:hAnsi="Times New Roman" w:cs="Times New Roman"/>
      <w:sz w:val="19"/>
      <w:szCs w:val="19"/>
    </w:rPr>
  </w:style>
  <w:style w:type="character" w:customStyle="1" w:styleId="12">
    <w:name w:val="Заголовок №1_"/>
    <w:basedOn w:val="a0"/>
    <w:link w:val="13"/>
    <w:uiPriority w:val="99"/>
    <w:locked/>
    <w:rsid w:val="00887F4C"/>
    <w:rPr>
      <w:rFonts w:ascii="Times New Roman" w:hAnsi="Times New Roman" w:cs="Times New Roman"/>
      <w:b/>
      <w:bCs/>
      <w:sz w:val="28"/>
      <w:szCs w:val="28"/>
      <w:shd w:val="clear" w:color="auto" w:fill="FFFFFF"/>
    </w:rPr>
  </w:style>
  <w:style w:type="paragraph" w:customStyle="1" w:styleId="13">
    <w:name w:val="Заголовок №1"/>
    <w:basedOn w:val="a"/>
    <w:link w:val="12"/>
    <w:uiPriority w:val="99"/>
    <w:rsid w:val="00887F4C"/>
    <w:pPr>
      <w:widowControl w:val="0"/>
      <w:shd w:val="clear" w:color="auto" w:fill="FFFFFF"/>
      <w:spacing w:before="420" w:after="120" w:line="322" w:lineRule="exact"/>
      <w:jc w:val="center"/>
      <w:outlineLvl w:val="0"/>
    </w:pPr>
    <w:rPr>
      <w:rFonts w:ascii="Times New Roman" w:hAnsi="Times New Roman" w:cs="Times New Roman"/>
      <w:b/>
      <w:bCs/>
      <w:sz w:val="28"/>
      <w:szCs w:val="28"/>
    </w:rPr>
  </w:style>
  <w:style w:type="character" w:customStyle="1" w:styleId="23">
    <w:name w:val="Основной текст (2)_"/>
    <w:basedOn w:val="a0"/>
    <w:link w:val="210"/>
    <w:uiPriority w:val="99"/>
    <w:locked/>
    <w:rsid w:val="00887F4C"/>
    <w:rPr>
      <w:rFonts w:ascii="Times New Roman" w:hAnsi="Times New Roman" w:cs="Times New Roman"/>
      <w:sz w:val="28"/>
      <w:szCs w:val="28"/>
      <w:shd w:val="clear" w:color="auto" w:fill="FFFFFF"/>
    </w:rPr>
  </w:style>
  <w:style w:type="paragraph" w:customStyle="1" w:styleId="210">
    <w:name w:val="Основной текст (2)1"/>
    <w:basedOn w:val="a"/>
    <w:link w:val="23"/>
    <w:uiPriority w:val="99"/>
    <w:rsid w:val="00887F4C"/>
    <w:pPr>
      <w:widowControl w:val="0"/>
      <w:shd w:val="clear" w:color="auto" w:fill="FFFFFF"/>
      <w:spacing w:before="240" w:after="0" w:line="322" w:lineRule="exact"/>
      <w:jc w:val="both"/>
    </w:pPr>
    <w:rPr>
      <w:rFonts w:ascii="Times New Roman" w:hAnsi="Times New Roman" w:cs="Times New Roman"/>
      <w:sz w:val="28"/>
      <w:szCs w:val="28"/>
    </w:rPr>
  </w:style>
  <w:style w:type="character" w:customStyle="1" w:styleId="24">
    <w:name w:val="Подпись к картинке (2)_"/>
    <w:basedOn w:val="a0"/>
    <w:link w:val="25"/>
    <w:uiPriority w:val="99"/>
    <w:locked/>
    <w:rsid w:val="00887F4C"/>
    <w:rPr>
      <w:rFonts w:ascii="Times New Roman" w:hAnsi="Times New Roman" w:cs="Times New Roman"/>
      <w:b/>
      <w:bCs/>
      <w:shd w:val="clear" w:color="auto" w:fill="FFFFFF"/>
    </w:rPr>
  </w:style>
  <w:style w:type="paragraph" w:customStyle="1" w:styleId="25">
    <w:name w:val="Подпись к картинке (2)"/>
    <w:basedOn w:val="a"/>
    <w:link w:val="24"/>
    <w:uiPriority w:val="99"/>
    <w:rsid w:val="00887F4C"/>
    <w:pPr>
      <w:widowControl w:val="0"/>
      <w:shd w:val="clear" w:color="auto" w:fill="FFFFFF"/>
      <w:spacing w:after="0" w:line="240" w:lineRule="atLeast"/>
      <w:jc w:val="center"/>
    </w:pPr>
    <w:rPr>
      <w:rFonts w:ascii="Times New Roman" w:hAnsi="Times New Roman" w:cs="Times New Roman"/>
      <w:b/>
      <w:bCs/>
    </w:rPr>
  </w:style>
  <w:style w:type="character" w:customStyle="1" w:styleId="35">
    <w:name w:val="Подпись к картинке (3)_"/>
    <w:basedOn w:val="a0"/>
    <w:link w:val="36"/>
    <w:uiPriority w:val="99"/>
    <w:locked/>
    <w:rsid w:val="00887F4C"/>
    <w:rPr>
      <w:rFonts w:ascii="Times New Roman" w:hAnsi="Times New Roman" w:cs="Times New Roman"/>
      <w:b/>
      <w:bCs/>
      <w:sz w:val="28"/>
      <w:szCs w:val="28"/>
      <w:shd w:val="clear" w:color="auto" w:fill="FFFFFF"/>
    </w:rPr>
  </w:style>
  <w:style w:type="paragraph" w:customStyle="1" w:styleId="36">
    <w:name w:val="Подпись к картинке (3)"/>
    <w:basedOn w:val="a"/>
    <w:link w:val="35"/>
    <w:uiPriority w:val="99"/>
    <w:rsid w:val="00887F4C"/>
    <w:pPr>
      <w:widowControl w:val="0"/>
      <w:shd w:val="clear" w:color="auto" w:fill="FFFFFF"/>
      <w:spacing w:after="0" w:line="240" w:lineRule="atLeast"/>
    </w:pPr>
    <w:rPr>
      <w:rFonts w:ascii="Times New Roman" w:hAnsi="Times New Roman" w:cs="Times New Roman"/>
      <w:b/>
      <w:bCs/>
      <w:sz w:val="28"/>
      <w:szCs w:val="28"/>
    </w:rPr>
  </w:style>
  <w:style w:type="character" w:customStyle="1" w:styleId="26">
    <w:name w:val="Подпись к таблице (2)_"/>
    <w:basedOn w:val="a0"/>
    <w:link w:val="27"/>
    <w:uiPriority w:val="99"/>
    <w:locked/>
    <w:rsid w:val="00887F4C"/>
    <w:rPr>
      <w:rFonts w:ascii="Times New Roman" w:hAnsi="Times New Roman" w:cs="Times New Roman"/>
      <w:sz w:val="28"/>
      <w:szCs w:val="28"/>
      <w:shd w:val="clear" w:color="auto" w:fill="FFFFFF"/>
    </w:rPr>
  </w:style>
  <w:style w:type="paragraph" w:customStyle="1" w:styleId="27">
    <w:name w:val="Подпись к таблице (2)"/>
    <w:basedOn w:val="a"/>
    <w:link w:val="26"/>
    <w:uiPriority w:val="99"/>
    <w:rsid w:val="00887F4C"/>
    <w:pPr>
      <w:widowControl w:val="0"/>
      <w:shd w:val="clear" w:color="auto" w:fill="FFFFFF"/>
      <w:spacing w:after="0" w:line="240" w:lineRule="atLeast"/>
    </w:pPr>
    <w:rPr>
      <w:rFonts w:ascii="Times New Roman" w:hAnsi="Times New Roman" w:cs="Times New Roman"/>
      <w:sz w:val="28"/>
      <w:szCs w:val="28"/>
    </w:rPr>
  </w:style>
  <w:style w:type="character" w:customStyle="1" w:styleId="af8">
    <w:name w:val="Подпись к таблице_"/>
    <w:basedOn w:val="a0"/>
    <w:link w:val="14"/>
    <w:uiPriority w:val="99"/>
    <w:locked/>
    <w:rsid w:val="00887F4C"/>
    <w:rPr>
      <w:rFonts w:ascii="Times New Roman" w:hAnsi="Times New Roman" w:cs="Times New Roman"/>
      <w:b/>
      <w:bCs/>
      <w:sz w:val="28"/>
      <w:szCs w:val="28"/>
      <w:shd w:val="clear" w:color="auto" w:fill="FFFFFF"/>
    </w:rPr>
  </w:style>
  <w:style w:type="paragraph" w:customStyle="1" w:styleId="14">
    <w:name w:val="Подпись к таблице1"/>
    <w:basedOn w:val="a"/>
    <w:link w:val="af8"/>
    <w:uiPriority w:val="99"/>
    <w:rsid w:val="00887F4C"/>
    <w:pPr>
      <w:widowControl w:val="0"/>
      <w:shd w:val="clear" w:color="auto" w:fill="FFFFFF"/>
      <w:spacing w:after="0" w:line="322" w:lineRule="exact"/>
      <w:jc w:val="center"/>
    </w:pPr>
    <w:rPr>
      <w:rFonts w:ascii="Times New Roman" w:hAnsi="Times New Roman" w:cs="Times New Roman"/>
      <w:b/>
      <w:bCs/>
      <w:sz w:val="28"/>
      <w:szCs w:val="28"/>
    </w:rPr>
  </w:style>
  <w:style w:type="character" w:customStyle="1" w:styleId="110">
    <w:name w:val="Основной текст (11)_"/>
    <w:basedOn w:val="a0"/>
    <w:link w:val="111"/>
    <w:uiPriority w:val="99"/>
    <w:locked/>
    <w:rsid w:val="00887F4C"/>
    <w:rPr>
      <w:rFonts w:ascii="Times New Roman" w:hAnsi="Times New Roman" w:cs="Times New Roman"/>
      <w:b/>
      <w:bCs/>
      <w:sz w:val="21"/>
      <w:szCs w:val="21"/>
      <w:shd w:val="clear" w:color="auto" w:fill="FFFFFF"/>
    </w:rPr>
  </w:style>
  <w:style w:type="paragraph" w:customStyle="1" w:styleId="111">
    <w:name w:val="Основной текст (11)"/>
    <w:basedOn w:val="a"/>
    <w:link w:val="110"/>
    <w:uiPriority w:val="99"/>
    <w:rsid w:val="00887F4C"/>
    <w:pPr>
      <w:widowControl w:val="0"/>
      <w:shd w:val="clear" w:color="auto" w:fill="FFFFFF"/>
      <w:spacing w:after="0" w:line="240" w:lineRule="atLeast"/>
    </w:pPr>
    <w:rPr>
      <w:rFonts w:ascii="Times New Roman" w:hAnsi="Times New Roman" w:cs="Times New Roman"/>
      <w:b/>
      <w:bCs/>
      <w:sz w:val="21"/>
      <w:szCs w:val="21"/>
    </w:rPr>
  </w:style>
  <w:style w:type="character" w:customStyle="1" w:styleId="12Exact">
    <w:name w:val="Основной текст (12) Exact"/>
    <w:basedOn w:val="a0"/>
    <w:link w:val="120"/>
    <w:uiPriority w:val="99"/>
    <w:locked/>
    <w:rsid w:val="00887F4C"/>
    <w:rPr>
      <w:rFonts w:ascii="Times New Roman" w:hAnsi="Times New Roman" w:cs="Times New Roman"/>
      <w:b/>
      <w:bCs/>
      <w:shd w:val="clear" w:color="auto" w:fill="FFFFFF"/>
    </w:rPr>
  </w:style>
  <w:style w:type="paragraph" w:customStyle="1" w:styleId="120">
    <w:name w:val="Основной текст (12)"/>
    <w:basedOn w:val="a"/>
    <w:link w:val="12Exact"/>
    <w:uiPriority w:val="99"/>
    <w:rsid w:val="00887F4C"/>
    <w:pPr>
      <w:widowControl w:val="0"/>
      <w:shd w:val="clear" w:color="auto" w:fill="FFFFFF"/>
      <w:spacing w:after="0" w:line="240" w:lineRule="atLeast"/>
    </w:pPr>
    <w:rPr>
      <w:rFonts w:ascii="Times New Roman" w:hAnsi="Times New Roman" w:cs="Times New Roman"/>
      <w:b/>
      <w:bCs/>
    </w:rPr>
  </w:style>
  <w:style w:type="character" w:customStyle="1" w:styleId="43">
    <w:name w:val="Подпись к картинке (4)_"/>
    <w:basedOn w:val="a0"/>
    <w:link w:val="44"/>
    <w:uiPriority w:val="99"/>
    <w:locked/>
    <w:rsid w:val="00887F4C"/>
    <w:rPr>
      <w:rFonts w:ascii="Times New Roman" w:hAnsi="Times New Roman" w:cs="Times New Roman"/>
      <w:sz w:val="66"/>
      <w:szCs w:val="66"/>
      <w:shd w:val="clear" w:color="auto" w:fill="FFFFFF"/>
    </w:rPr>
  </w:style>
  <w:style w:type="paragraph" w:customStyle="1" w:styleId="44">
    <w:name w:val="Подпись к картинке (4)"/>
    <w:basedOn w:val="a"/>
    <w:link w:val="43"/>
    <w:uiPriority w:val="99"/>
    <w:rsid w:val="00887F4C"/>
    <w:pPr>
      <w:widowControl w:val="0"/>
      <w:shd w:val="clear" w:color="auto" w:fill="FFFFFF"/>
      <w:spacing w:after="0" w:line="240" w:lineRule="atLeast"/>
    </w:pPr>
    <w:rPr>
      <w:rFonts w:ascii="Times New Roman" w:hAnsi="Times New Roman" w:cs="Times New Roman"/>
      <w:sz w:val="66"/>
      <w:szCs w:val="66"/>
    </w:rPr>
  </w:style>
  <w:style w:type="character" w:customStyle="1" w:styleId="13Exact">
    <w:name w:val="Основной текст (13) Exact"/>
    <w:basedOn w:val="a0"/>
    <w:link w:val="130"/>
    <w:uiPriority w:val="99"/>
    <w:locked/>
    <w:rsid w:val="00887F4C"/>
    <w:rPr>
      <w:rFonts w:ascii="Times New Roman" w:hAnsi="Times New Roman" w:cs="Times New Roman"/>
      <w:b/>
      <w:bCs/>
      <w:i/>
      <w:iCs/>
      <w:shd w:val="clear" w:color="auto" w:fill="FFFFFF"/>
    </w:rPr>
  </w:style>
  <w:style w:type="paragraph" w:customStyle="1" w:styleId="130">
    <w:name w:val="Основной текст (13)"/>
    <w:basedOn w:val="a"/>
    <w:link w:val="13Exact"/>
    <w:uiPriority w:val="99"/>
    <w:rsid w:val="00887F4C"/>
    <w:pPr>
      <w:widowControl w:val="0"/>
      <w:shd w:val="clear" w:color="auto" w:fill="FFFFFF"/>
      <w:spacing w:after="60" w:line="240" w:lineRule="atLeast"/>
      <w:jc w:val="right"/>
    </w:pPr>
    <w:rPr>
      <w:rFonts w:ascii="Times New Roman" w:hAnsi="Times New Roman" w:cs="Times New Roman"/>
      <w:b/>
      <w:bCs/>
      <w:i/>
      <w:iCs/>
    </w:rPr>
  </w:style>
  <w:style w:type="character" w:customStyle="1" w:styleId="14Exact">
    <w:name w:val="Основной текст (14) Exact"/>
    <w:basedOn w:val="a0"/>
    <w:link w:val="140"/>
    <w:uiPriority w:val="99"/>
    <w:locked/>
    <w:rsid w:val="00887F4C"/>
    <w:rPr>
      <w:rFonts w:ascii="Times New Roman" w:hAnsi="Times New Roman" w:cs="Times New Roman"/>
      <w:sz w:val="19"/>
      <w:szCs w:val="19"/>
      <w:shd w:val="clear" w:color="auto" w:fill="FFFFFF"/>
    </w:rPr>
  </w:style>
  <w:style w:type="paragraph" w:customStyle="1" w:styleId="140">
    <w:name w:val="Основной текст (14)"/>
    <w:basedOn w:val="a"/>
    <w:link w:val="14Exact"/>
    <w:uiPriority w:val="99"/>
    <w:rsid w:val="00887F4C"/>
    <w:pPr>
      <w:widowControl w:val="0"/>
      <w:shd w:val="clear" w:color="auto" w:fill="FFFFFF"/>
      <w:spacing w:after="0" w:line="240" w:lineRule="atLeast"/>
    </w:pPr>
    <w:rPr>
      <w:rFonts w:ascii="Times New Roman" w:hAnsi="Times New Roman" w:cs="Times New Roman"/>
      <w:sz w:val="19"/>
      <w:szCs w:val="19"/>
    </w:rPr>
  </w:style>
  <w:style w:type="paragraph" w:customStyle="1" w:styleId="western">
    <w:name w:val="western"/>
    <w:basedOn w:val="a"/>
    <w:uiPriority w:val="99"/>
    <w:rsid w:val="00887F4C"/>
    <w:pPr>
      <w:spacing w:before="100" w:beforeAutospacing="1" w:after="100" w:afterAutospacing="1" w:line="240" w:lineRule="auto"/>
    </w:pPr>
    <w:rPr>
      <w:rFonts w:ascii="Times New Roman" w:eastAsia="Arial Unicode MS" w:hAnsi="Times New Roman" w:cs="Times New Roman"/>
      <w:sz w:val="24"/>
      <w:szCs w:val="24"/>
    </w:rPr>
  </w:style>
  <w:style w:type="paragraph" w:customStyle="1" w:styleId="230">
    <w:name w:val="Основной текст с отступом 23"/>
    <w:basedOn w:val="a"/>
    <w:uiPriority w:val="99"/>
    <w:rsid w:val="00887F4C"/>
    <w:pPr>
      <w:suppressAutoHyphens/>
      <w:spacing w:after="120" w:line="480" w:lineRule="auto"/>
      <w:ind w:left="283"/>
    </w:pPr>
    <w:rPr>
      <w:rFonts w:ascii="Times New Roman" w:eastAsia="Arial Unicode MS" w:hAnsi="Times New Roman" w:cs="Times New Roman"/>
      <w:kern w:val="2"/>
      <w:sz w:val="24"/>
      <w:szCs w:val="24"/>
      <w:lang w:eastAsia="ar-SA"/>
    </w:rPr>
  </w:style>
  <w:style w:type="character" w:customStyle="1" w:styleId="ConsPlusNormal">
    <w:name w:val="ConsPlusNormal Знак"/>
    <w:link w:val="ConsPlusNormal0"/>
    <w:uiPriority w:val="99"/>
    <w:locked/>
    <w:rsid w:val="00887F4C"/>
    <w:rPr>
      <w:rFonts w:ascii="Arial Unicode MS" w:eastAsia="Arial Unicode MS" w:hAnsi="Arial Unicode MS" w:cs="Arial Unicode MS"/>
    </w:rPr>
  </w:style>
  <w:style w:type="paragraph" w:customStyle="1" w:styleId="ConsPlusNormal0">
    <w:name w:val="ConsPlusNormal"/>
    <w:link w:val="ConsPlusNormal"/>
    <w:uiPriority w:val="99"/>
    <w:rsid w:val="00887F4C"/>
    <w:pPr>
      <w:widowControl w:val="0"/>
      <w:autoSpaceDE w:val="0"/>
      <w:autoSpaceDN w:val="0"/>
      <w:spacing w:after="0" w:line="240" w:lineRule="auto"/>
    </w:pPr>
    <w:rPr>
      <w:rFonts w:ascii="Arial Unicode MS" w:eastAsia="Arial Unicode MS" w:hAnsi="Arial Unicode MS" w:cs="Arial Unicode MS"/>
    </w:rPr>
  </w:style>
  <w:style w:type="paragraph" w:customStyle="1" w:styleId="Default">
    <w:name w:val="Default"/>
    <w:uiPriority w:val="99"/>
    <w:rsid w:val="00887F4C"/>
    <w:pPr>
      <w:autoSpaceDE w:val="0"/>
      <w:autoSpaceDN w:val="0"/>
      <w:adjustRightInd w:val="0"/>
      <w:spacing w:after="0" w:line="240" w:lineRule="auto"/>
    </w:pPr>
    <w:rPr>
      <w:rFonts w:ascii="Times New Roman" w:eastAsia="Arial Unicode MS" w:hAnsi="Times New Roman" w:cs="Times New Roman"/>
      <w:color w:val="000000"/>
      <w:sz w:val="24"/>
      <w:szCs w:val="24"/>
    </w:rPr>
  </w:style>
  <w:style w:type="paragraph" w:customStyle="1" w:styleId="15">
    <w:name w:val="Без интервала1"/>
    <w:uiPriority w:val="99"/>
    <w:rsid w:val="00887F4C"/>
    <w:pPr>
      <w:spacing w:after="0" w:line="240" w:lineRule="auto"/>
    </w:pPr>
    <w:rPr>
      <w:rFonts w:ascii="Calibri" w:eastAsia="Calibri" w:hAnsi="Calibri" w:cs="Times New Roman"/>
    </w:rPr>
  </w:style>
  <w:style w:type="paragraph" w:customStyle="1" w:styleId="ConsPlusTitle">
    <w:name w:val="ConsPlusTitle"/>
    <w:uiPriority w:val="99"/>
    <w:rsid w:val="00887F4C"/>
    <w:pPr>
      <w:widowControl w:val="0"/>
      <w:autoSpaceDE w:val="0"/>
      <w:autoSpaceDN w:val="0"/>
      <w:spacing w:after="0" w:line="240" w:lineRule="auto"/>
    </w:pPr>
    <w:rPr>
      <w:rFonts w:ascii="Calibri" w:eastAsia="Times New Roman" w:hAnsi="Calibri" w:cs="Calibri"/>
      <w:b/>
      <w:szCs w:val="20"/>
    </w:rPr>
  </w:style>
  <w:style w:type="paragraph" w:customStyle="1" w:styleId="af9">
    <w:name w:val="МОН"/>
    <w:basedOn w:val="a"/>
    <w:rsid w:val="00887F4C"/>
    <w:pPr>
      <w:suppressAutoHyphens/>
      <w:spacing w:after="0" w:line="360" w:lineRule="auto"/>
      <w:ind w:firstLine="709"/>
      <w:jc w:val="both"/>
    </w:pPr>
    <w:rPr>
      <w:rFonts w:ascii="Times New Roman" w:eastAsia="Times New Roman" w:hAnsi="Times New Roman" w:cs="Times New Roman"/>
      <w:sz w:val="28"/>
      <w:szCs w:val="20"/>
      <w:lang w:eastAsia="ar-SA"/>
    </w:rPr>
  </w:style>
  <w:style w:type="paragraph" w:customStyle="1" w:styleId="28">
    <w:name w:val="Без интервала2"/>
    <w:uiPriority w:val="99"/>
    <w:rsid w:val="00887F4C"/>
    <w:pPr>
      <w:spacing w:after="0" w:line="240" w:lineRule="auto"/>
    </w:pPr>
    <w:rPr>
      <w:rFonts w:ascii="Calibri" w:eastAsia="Calibri" w:hAnsi="Calibri" w:cs="Times New Roman"/>
    </w:rPr>
  </w:style>
  <w:style w:type="paragraph" w:customStyle="1" w:styleId="ConsNormal">
    <w:name w:val="ConsNormal"/>
    <w:uiPriority w:val="99"/>
    <w:rsid w:val="00887F4C"/>
    <w:pPr>
      <w:widowControl w:val="0"/>
      <w:spacing w:after="0" w:line="240" w:lineRule="auto"/>
      <w:ind w:right="19772" w:firstLine="720"/>
    </w:pPr>
    <w:rPr>
      <w:rFonts w:ascii="Arial" w:eastAsia="Times New Roman" w:hAnsi="Arial" w:cs="Times New Roman"/>
      <w:sz w:val="20"/>
      <w:szCs w:val="20"/>
    </w:rPr>
  </w:style>
  <w:style w:type="paragraph" w:customStyle="1" w:styleId="afa">
    <w:name w:val="Прижатый влево"/>
    <w:basedOn w:val="a"/>
    <w:rsid w:val="00887F4C"/>
    <w:pPr>
      <w:widowControl w:val="0"/>
      <w:suppressAutoHyphens/>
      <w:autoSpaceDN w:val="0"/>
      <w:spacing w:after="0" w:line="240" w:lineRule="auto"/>
    </w:pPr>
    <w:rPr>
      <w:rFonts w:ascii="Arial" w:eastAsia="Arial Unicode MS" w:hAnsi="Arial" w:cs="F"/>
      <w:kern w:val="3"/>
      <w:sz w:val="24"/>
      <w:szCs w:val="24"/>
    </w:rPr>
  </w:style>
  <w:style w:type="paragraph" w:customStyle="1" w:styleId="ConsPlusCell">
    <w:name w:val="ConsPlusCell"/>
    <w:rsid w:val="00887F4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fb">
    <w:name w:val="Нормальный (таблица)"/>
    <w:basedOn w:val="a"/>
    <w:rsid w:val="00887F4C"/>
    <w:pPr>
      <w:suppressAutoHyphens/>
      <w:spacing w:after="0" w:line="100" w:lineRule="atLeast"/>
      <w:jc w:val="both"/>
    </w:pPr>
    <w:rPr>
      <w:rFonts w:ascii="Times New Roman" w:eastAsia="SimSun" w:hAnsi="Times New Roman" w:cs="Arial"/>
      <w:kern w:val="2"/>
      <w:sz w:val="24"/>
      <w:szCs w:val="24"/>
      <w:lang w:eastAsia="hi-IN" w:bidi="hi-IN"/>
    </w:rPr>
  </w:style>
  <w:style w:type="paragraph" w:customStyle="1" w:styleId="formattext">
    <w:name w:val="formattext"/>
    <w:basedOn w:val="a"/>
    <w:rsid w:val="00887F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9">
    <w:name w:val="Знак Знак Знак2 Знак Знак Знак Знак Знак Знак Знак"/>
    <w:basedOn w:val="a"/>
    <w:rsid w:val="00887F4C"/>
    <w:pPr>
      <w:spacing w:after="0" w:line="240" w:lineRule="auto"/>
    </w:pPr>
    <w:rPr>
      <w:rFonts w:ascii="Verdana" w:eastAsia="Times New Roman" w:hAnsi="Verdana" w:cs="Verdana"/>
      <w:sz w:val="20"/>
      <w:szCs w:val="20"/>
      <w:lang w:val="en-US" w:eastAsia="en-US"/>
    </w:rPr>
  </w:style>
  <w:style w:type="paragraph" w:customStyle="1" w:styleId="Char">
    <w:name w:val="Char"/>
    <w:basedOn w:val="a"/>
    <w:rsid w:val="00887F4C"/>
    <w:pPr>
      <w:keepLines/>
      <w:spacing w:after="160" w:line="240" w:lineRule="exact"/>
    </w:pPr>
    <w:rPr>
      <w:rFonts w:ascii="Verdana" w:eastAsia="MS Mincho" w:hAnsi="Verdana" w:cs="Franklin Gothic Book"/>
      <w:sz w:val="20"/>
      <w:szCs w:val="20"/>
      <w:lang w:val="en-US" w:eastAsia="en-US"/>
    </w:rPr>
  </w:style>
  <w:style w:type="paragraph" w:customStyle="1" w:styleId="ConsPlusNonformat">
    <w:name w:val="ConsPlusNonformat"/>
    <w:rsid w:val="00887F4C"/>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fc">
    <w:name w:val="Содержимое таблицы"/>
    <w:basedOn w:val="a"/>
    <w:rsid w:val="00887F4C"/>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s3">
    <w:name w:val="s_3"/>
    <w:basedOn w:val="a"/>
    <w:rsid w:val="00887F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887F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6">
    <w:name w:val="s_16"/>
    <w:basedOn w:val="a"/>
    <w:rsid w:val="00887F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
    <w:rsid w:val="00887F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2">
    <w:name w:val="indent_2"/>
    <w:basedOn w:val="a"/>
    <w:rsid w:val="00887F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Exact">
    <w:name w:val="Основной текст (4) Exact"/>
    <w:basedOn w:val="a0"/>
    <w:uiPriority w:val="99"/>
    <w:rsid w:val="00887F4C"/>
    <w:rPr>
      <w:rFonts w:ascii="Times New Roman" w:hAnsi="Times New Roman" w:cs="Times New Roman" w:hint="default"/>
      <w:b/>
      <w:bCs/>
      <w:strike w:val="0"/>
      <w:dstrike w:val="0"/>
      <w:sz w:val="28"/>
      <w:szCs w:val="28"/>
      <w:u w:val="none"/>
      <w:effect w:val="none"/>
      <w:lang w:val="en-US" w:eastAsia="en-US"/>
    </w:rPr>
  </w:style>
  <w:style w:type="character" w:customStyle="1" w:styleId="5Exact">
    <w:name w:val="Основной текст (5) Exact"/>
    <w:basedOn w:val="a0"/>
    <w:uiPriority w:val="99"/>
    <w:rsid w:val="00887F4C"/>
    <w:rPr>
      <w:rFonts w:ascii="Times New Roman" w:hAnsi="Times New Roman" w:cs="Times New Roman" w:hint="default"/>
      <w:b/>
      <w:bCs/>
      <w:strike w:val="0"/>
      <w:dstrike w:val="0"/>
      <w:sz w:val="18"/>
      <w:szCs w:val="18"/>
      <w:u w:val="none"/>
      <w:effect w:val="none"/>
    </w:rPr>
  </w:style>
  <w:style w:type="character" w:customStyle="1" w:styleId="7Candara">
    <w:name w:val="Основной текст (7) + Candara"/>
    <w:aliases w:val="Не полужирный,Курсив,Интервал -1 pt Exact"/>
    <w:basedOn w:val="7Exact"/>
    <w:uiPriority w:val="99"/>
    <w:rsid w:val="00887F4C"/>
    <w:rPr>
      <w:rFonts w:ascii="Candara" w:hAnsi="Candara" w:cs="Candara"/>
      <w:b/>
      <w:bCs/>
      <w:i/>
      <w:iCs/>
      <w:spacing w:val="-20"/>
      <w:shd w:val="clear" w:color="auto" w:fill="FFFFFF"/>
    </w:rPr>
  </w:style>
  <w:style w:type="character" w:customStyle="1" w:styleId="8Exact1">
    <w:name w:val="Основной текст (8) Exact1"/>
    <w:basedOn w:val="8Exact"/>
    <w:uiPriority w:val="99"/>
    <w:rsid w:val="00887F4C"/>
    <w:rPr>
      <w:rFonts w:ascii="Candara" w:hAnsi="Candara" w:cs="Candara"/>
      <w:i/>
      <w:iCs/>
      <w:spacing w:val="-20"/>
      <w:u w:val="single"/>
      <w:shd w:val="clear" w:color="auto" w:fill="FFFFFF"/>
    </w:rPr>
  </w:style>
  <w:style w:type="character" w:customStyle="1" w:styleId="8TimesNewRoman">
    <w:name w:val="Основной текст (8) + Times New Roman"/>
    <w:aliases w:val="Полужирный,Не курсив,Интервал 0 pt Exact"/>
    <w:basedOn w:val="8Exact"/>
    <w:uiPriority w:val="99"/>
    <w:rsid w:val="00887F4C"/>
    <w:rPr>
      <w:rFonts w:ascii="Times New Roman" w:hAnsi="Times New Roman" w:cs="Times New Roman"/>
      <w:b/>
      <w:bCs/>
      <w:i/>
      <w:iCs/>
      <w:spacing w:val="10"/>
      <w:shd w:val="clear" w:color="auto" w:fill="FFFFFF"/>
    </w:rPr>
  </w:style>
  <w:style w:type="character" w:customStyle="1" w:styleId="70ptExact">
    <w:name w:val="Основной текст (7) + Интервал 0 pt Exact"/>
    <w:basedOn w:val="7Exact"/>
    <w:uiPriority w:val="99"/>
    <w:rsid w:val="00887F4C"/>
    <w:rPr>
      <w:rFonts w:ascii="Times New Roman" w:hAnsi="Times New Roman" w:cs="Times New Roman"/>
      <w:b/>
      <w:bCs/>
      <w:spacing w:val="-10"/>
      <w:shd w:val="clear" w:color="auto" w:fill="FFFFFF"/>
      <w:lang w:val="en-US" w:eastAsia="en-US"/>
    </w:rPr>
  </w:style>
  <w:style w:type="character" w:customStyle="1" w:styleId="afd">
    <w:name w:val="Колонтитул"/>
    <w:basedOn w:val="af7"/>
    <w:uiPriority w:val="99"/>
    <w:rsid w:val="00887F4C"/>
    <w:rPr>
      <w:rFonts w:ascii="Times New Roman" w:hAnsi="Times New Roman" w:cs="Times New Roman"/>
      <w:sz w:val="19"/>
      <w:szCs w:val="19"/>
      <w:shd w:val="clear" w:color="auto" w:fill="FFFFFF"/>
    </w:rPr>
  </w:style>
  <w:style w:type="character" w:customStyle="1" w:styleId="2a">
    <w:name w:val="Основной текст (2)"/>
    <w:basedOn w:val="23"/>
    <w:uiPriority w:val="99"/>
    <w:rsid w:val="00887F4C"/>
    <w:rPr>
      <w:rFonts w:ascii="Times New Roman" w:hAnsi="Times New Roman" w:cs="Times New Roman"/>
      <w:sz w:val="28"/>
      <w:szCs w:val="28"/>
      <w:u w:val="single"/>
      <w:shd w:val="clear" w:color="auto" w:fill="FFFFFF"/>
    </w:rPr>
  </w:style>
  <w:style w:type="character" w:customStyle="1" w:styleId="2Calibri">
    <w:name w:val="Основной текст (2) + Calibri"/>
    <w:aliases w:val="15 pt"/>
    <w:basedOn w:val="23"/>
    <w:uiPriority w:val="99"/>
    <w:rsid w:val="00887F4C"/>
    <w:rPr>
      <w:rFonts w:ascii="Calibri" w:hAnsi="Calibri" w:cs="Calibri"/>
      <w:sz w:val="30"/>
      <w:szCs w:val="30"/>
      <w:shd w:val="clear" w:color="auto" w:fill="FFFFFF"/>
    </w:rPr>
  </w:style>
  <w:style w:type="character" w:customStyle="1" w:styleId="2b">
    <w:name w:val="Основной текст (2) + Полужирный"/>
    <w:basedOn w:val="23"/>
    <w:uiPriority w:val="99"/>
    <w:rsid w:val="00887F4C"/>
    <w:rPr>
      <w:rFonts w:ascii="Times New Roman" w:hAnsi="Times New Roman" w:cs="Times New Roman"/>
      <w:b/>
      <w:bCs/>
      <w:sz w:val="28"/>
      <w:szCs w:val="28"/>
      <w:shd w:val="clear" w:color="auto" w:fill="FFFFFF"/>
    </w:rPr>
  </w:style>
  <w:style w:type="character" w:customStyle="1" w:styleId="2c">
    <w:name w:val="Основной текст (2) + Курсив"/>
    <w:basedOn w:val="23"/>
    <w:uiPriority w:val="99"/>
    <w:rsid w:val="00887F4C"/>
    <w:rPr>
      <w:rFonts w:ascii="Times New Roman" w:hAnsi="Times New Roman" w:cs="Times New Roman"/>
      <w:i/>
      <w:iCs/>
      <w:sz w:val="28"/>
      <w:szCs w:val="28"/>
      <w:shd w:val="clear" w:color="auto" w:fill="FFFFFF"/>
    </w:rPr>
  </w:style>
  <w:style w:type="character" w:customStyle="1" w:styleId="211">
    <w:name w:val="Основной текст (2) + 11"/>
    <w:aliases w:val="5 pt,Курсив7"/>
    <w:basedOn w:val="23"/>
    <w:uiPriority w:val="99"/>
    <w:rsid w:val="00887F4C"/>
    <w:rPr>
      <w:rFonts w:ascii="Times New Roman" w:hAnsi="Times New Roman" w:cs="Times New Roman"/>
      <w:i/>
      <w:iCs/>
      <w:sz w:val="23"/>
      <w:szCs w:val="23"/>
      <w:shd w:val="clear" w:color="auto" w:fill="FFFFFF"/>
    </w:rPr>
  </w:style>
  <w:style w:type="character" w:customStyle="1" w:styleId="16">
    <w:name w:val="Заголовок №1 + Не полужирный"/>
    <w:basedOn w:val="12"/>
    <w:uiPriority w:val="99"/>
    <w:rsid w:val="00887F4C"/>
    <w:rPr>
      <w:rFonts w:ascii="Times New Roman" w:hAnsi="Times New Roman" w:cs="Times New Roman"/>
      <w:b/>
      <w:bCs/>
      <w:sz w:val="28"/>
      <w:szCs w:val="28"/>
      <w:shd w:val="clear" w:color="auto" w:fill="FFFFFF"/>
    </w:rPr>
  </w:style>
  <w:style w:type="character" w:customStyle="1" w:styleId="212">
    <w:name w:val="Основной текст (2) + Полужирный1"/>
    <w:basedOn w:val="23"/>
    <w:uiPriority w:val="99"/>
    <w:rsid w:val="00887F4C"/>
    <w:rPr>
      <w:rFonts w:ascii="Times New Roman" w:hAnsi="Times New Roman" w:cs="Times New Roman"/>
      <w:b/>
      <w:bCs/>
      <w:sz w:val="28"/>
      <w:szCs w:val="28"/>
      <w:u w:val="single"/>
      <w:shd w:val="clear" w:color="auto" w:fill="FFFFFF"/>
    </w:rPr>
  </w:style>
  <w:style w:type="character" w:customStyle="1" w:styleId="211pt">
    <w:name w:val="Основной текст (2) + 11 pt"/>
    <w:aliases w:val="Полужирный11"/>
    <w:basedOn w:val="23"/>
    <w:uiPriority w:val="99"/>
    <w:rsid w:val="00887F4C"/>
    <w:rPr>
      <w:rFonts w:ascii="Times New Roman" w:hAnsi="Times New Roman" w:cs="Times New Roman"/>
      <w:b/>
      <w:bCs/>
      <w:sz w:val="22"/>
      <w:szCs w:val="22"/>
      <w:shd w:val="clear" w:color="auto" w:fill="FFFFFF"/>
    </w:rPr>
  </w:style>
  <w:style w:type="character" w:customStyle="1" w:styleId="211pt4">
    <w:name w:val="Основной текст (2) + 11 pt4"/>
    <w:basedOn w:val="23"/>
    <w:uiPriority w:val="99"/>
    <w:rsid w:val="00887F4C"/>
    <w:rPr>
      <w:rFonts w:ascii="Times New Roman" w:hAnsi="Times New Roman" w:cs="Times New Roman"/>
      <w:sz w:val="22"/>
      <w:szCs w:val="22"/>
      <w:shd w:val="clear" w:color="auto" w:fill="FFFFFF"/>
    </w:rPr>
  </w:style>
  <w:style w:type="character" w:customStyle="1" w:styleId="afe">
    <w:name w:val="Подпись к таблице"/>
    <w:basedOn w:val="af8"/>
    <w:uiPriority w:val="99"/>
    <w:rsid w:val="00887F4C"/>
    <w:rPr>
      <w:rFonts w:ascii="Times New Roman" w:hAnsi="Times New Roman" w:cs="Times New Roman"/>
      <w:b/>
      <w:bCs/>
      <w:sz w:val="28"/>
      <w:szCs w:val="28"/>
      <w:u w:val="single"/>
      <w:shd w:val="clear" w:color="auto" w:fill="FFFFFF"/>
    </w:rPr>
  </w:style>
  <w:style w:type="character" w:customStyle="1" w:styleId="45">
    <w:name w:val="Основной текст (4) + Курсив"/>
    <w:basedOn w:val="41"/>
    <w:uiPriority w:val="99"/>
    <w:rsid w:val="00887F4C"/>
    <w:rPr>
      <w:rFonts w:ascii="Times New Roman" w:hAnsi="Times New Roman" w:cs="Times New Roman"/>
      <w:b/>
      <w:bCs/>
      <w:i/>
      <w:iCs/>
      <w:sz w:val="28"/>
      <w:szCs w:val="28"/>
      <w:shd w:val="clear" w:color="auto" w:fill="FFFFFF"/>
    </w:rPr>
  </w:style>
  <w:style w:type="character" w:customStyle="1" w:styleId="14pt">
    <w:name w:val="Колонтитул + 14 pt"/>
    <w:aliases w:val="Полужирный10,Курсив6"/>
    <w:basedOn w:val="af7"/>
    <w:uiPriority w:val="99"/>
    <w:rsid w:val="00887F4C"/>
    <w:rPr>
      <w:rFonts w:ascii="Times New Roman" w:hAnsi="Times New Roman" w:cs="Times New Roman"/>
      <w:b/>
      <w:bCs/>
      <w:i/>
      <w:iCs/>
      <w:sz w:val="28"/>
      <w:szCs w:val="28"/>
      <w:shd w:val="clear" w:color="auto" w:fill="FFFFFF"/>
    </w:rPr>
  </w:style>
  <w:style w:type="character" w:customStyle="1" w:styleId="1Exact">
    <w:name w:val="Заголовок №1 Exact"/>
    <w:basedOn w:val="a0"/>
    <w:uiPriority w:val="99"/>
    <w:rsid w:val="00887F4C"/>
    <w:rPr>
      <w:rFonts w:ascii="Times New Roman" w:hAnsi="Times New Roman" w:cs="Times New Roman" w:hint="default"/>
      <w:b/>
      <w:bCs/>
      <w:strike w:val="0"/>
      <w:dstrike w:val="0"/>
      <w:sz w:val="28"/>
      <w:szCs w:val="28"/>
      <w:u w:val="none"/>
      <w:effect w:val="none"/>
    </w:rPr>
  </w:style>
  <w:style w:type="character" w:customStyle="1" w:styleId="1Exact1">
    <w:name w:val="Заголовок №1 Exact1"/>
    <w:basedOn w:val="12"/>
    <w:uiPriority w:val="99"/>
    <w:rsid w:val="00887F4C"/>
    <w:rPr>
      <w:rFonts w:ascii="Times New Roman" w:hAnsi="Times New Roman" w:cs="Times New Roman"/>
      <w:b/>
      <w:bCs/>
      <w:sz w:val="28"/>
      <w:szCs w:val="28"/>
      <w:u w:val="single"/>
      <w:shd w:val="clear" w:color="auto" w:fill="FFFFFF"/>
    </w:rPr>
  </w:style>
  <w:style w:type="character" w:customStyle="1" w:styleId="2112">
    <w:name w:val="Основной текст (2) + 112"/>
    <w:aliases w:val="5 pt10,Курсив5"/>
    <w:basedOn w:val="23"/>
    <w:uiPriority w:val="99"/>
    <w:rsid w:val="00887F4C"/>
    <w:rPr>
      <w:rFonts w:ascii="Times New Roman" w:hAnsi="Times New Roman" w:cs="Times New Roman"/>
      <w:i/>
      <w:iCs/>
      <w:sz w:val="23"/>
      <w:szCs w:val="23"/>
      <w:shd w:val="clear" w:color="auto" w:fill="FFFFFF"/>
    </w:rPr>
  </w:style>
  <w:style w:type="character" w:customStyle="1" w:styleId="211pt3">
    <w:name w:val="Основной текст (2) + 11 pt3"/>
    <w:basedOn w:val="23"/>
    <w:uiPriority w:val="99"/>
    <w:rsid w:val="00887F4C"/>
    <w:rPr>
      <w:rFonts w:ascii="Times New Roman" w:hAnsi="Times New Roman" w:cs="Times New Roman"/>
      <w:sz w:val="22"/>
      <w:szCs w:val="22"/>
      <w:shd w:val="clear" w:color="auto" w:fill="FFFFFF"/>
    </w:rPr>
  </w:style>
  <w:style w:type="character" w:customStyle="1" w:styleId="101">
    <w:name w:val="Колонтитул + 10"/>
    <w:aliases w:val="5 pt9,Полужирный9,Курсив4"/>
    <w:basedOn w:val="af7"/>
    <w:uiPriority w:val="99"/>
    <w:rsid w:val="00887F4C"/>
    <w:rPr>
      <w:rFonts w:ascii="Times New Roman" w:hAnsi="Times New Roman" w:cs="Times New Roman"/>
      <w:b/>
      <w:bCs/>
      <w:i/>
      <w:iCs/>
      <w:sz w:val="21"/>
      <w:szCs w:val="21"/>
      <w:shd w:val="clear" w:color="auto" w:fill="FFFFFF"/>
    </w:rPr>
  </w:style>
  <w:style w:type="character" w:customStyle="1" w:styleId="11Exact">
    <w:name w:val="Основной текст (11) Exact"/>
    <w:basedOn w:val="a0"/>
    <w:uiPriority w:val="99"/>
    <w:rsid w:val="00887F4C"/>
    <w:rPr>
      <w:rFonts w:ascii="Times New Roman" w:hAnsi="Times New Roman" w:cs="Times New Roman" w:hint="default"/>
      <w:b/>
      <w:bCs/>
      <w:strike w:val="0"/>
      <w:dstrike w:val="0"/>
      <w:sz w:val="21"/>
      <w:szCs w:val="21"/>
      <w:u w:val="none"/>
      <w:effect w:val="none"/>
    </w:rPr>
  </w:style>
  <w:style w:type="character" w:customStyle="1" w:styleId="28pt">
    <w:name w:val="Основной текст (2) + 8 pt"/>
    <w:aliases w:val="Полужирный8"/>
    <w:basedOn w:val="23"/>
    <w:uiPriority w:val="99"/>
    <w:rsid w:val="00887F4C"/>
    <w:rPr>
      <w:rFonts w:ascii="Times New Roman" w:hAnsi="Times New Roman" w:cs="Times New Roman"/>
      <w:b/>
      <w:bCs/>
      <w:sz w:val="16"/>
      <w:szCs w:val="16"/>
      <w:shd w:val="clear" w:color="auto" w:fill="FFFFFF"/>
    </w:rPr>
  </w:style>
  <w:style w:type="character" w:customStyle="1" w:styleId="260">
    <w:name w:val="Основной текст (2) + 6"/>
    <w:aliases w:val="5 pt8,Полужирный7"/>
    <w:basedOn w:val="23"/>
    <w:uiPriority w:val="99"/>
    <w:rsid w:val="00887F4C"/>
    <w:rPr>
      <w:rFonts w:ascii="Times New Roman" w:hAnsi="Times New Roman" w:cs="Times New Roman"/>
      <w:b/>
      <w:bCs/>
      <w:sz w:val="13"/>
      <w:szCs w:val="13"/>
      <w:shd w:val="clear" w:color="auto" w:fill="FFFFFF"/>
    </w:rPr>
  </w:style>
  <w:style w:type="character" w:customStyle="1" w:styleId="27pt">
    <w:name w:val="Основной текст (2) + 7 pt"/>
    <w:basedOn w:val="23"/>
    <w:uiPriority w:val="99"/>
    <w:rsid w:val="00887F4C"/>
    <w:rPr>
      <w:rFonts w:ascii="Times New Roman" w:hAnsi="Times New Roman" w:cs="Times New Roman"/>
      <w:sz w:val="14"/>
      <w:szCs w:val="14"/>
      <w:shd w:val="clear" w:color="auto" w:fill="FFFFFF"/>
    </w:rPr>
  </w:style>
  <w:style w:type="character" w:customStyle="1" w:styleId="27pt1">
    <w:name w:val="Основной текст (2) + 7 pt1"/>
    <w:basedOn w:val="23"/>
    <w:uiPriority w:val="99"/>
    <w:rsid w:val="00887F4C"/>
    <w:rPr>
      <w:rFonts w:ascii="Times New Roman" w:hAnsi="Times New Roman" w:cs="Times New Roman"/>
      <w:sz w:val="14"/>
      <w:szCs w:val="14"/>
      <w:shd w:val="clear" w:color="auto" w:fill="FFFFFF"/>
    </w:rPr>
  </w:style>
  <w:style w:type="character" w:customStyle="1" w:styleId="211pt2">
    <w:name w:val="Основной текст (2) + 11 pt2"/>
    <w:aliases w:val="Полужирный6"/>
    <w:basedOn w:val="23"/>
    <w:uiPriority w:val="99"/>
    <w:rsid w:val="00887F4C"/>
    <w:rPr>
      <w:rFonts w:ascii="Times New Roman" w:hAnsi="Times New Roman" w:cs="Times New Roman"/>
      <w:b/>
      <w:bCs/>
      <w:sz w:val="22"/>
      <w:szCs w:val="22"/>
      <w:shd w:val="clear" w:color="auto" w:fill="FFFFFF"/>
    </w:rPr>
  </w:style>
  <w:style w:type="character" w:customStyle="1" w:styleId="211pt1">
    <w:name w:val="Основной текст (2) + 11 pt1"/>
    <w:basedOn w:val="23"/>
    <w:uiPriority w:val="99"/>
    <w:rsid w:val="00887F4C"/>
    <w:rPr>
      <w:rFonts w:ascii="Times New Roman" w:hAnsi="Times New Roman" w:cs="Times New Roman"/>
      <w:sz w:val="22"/>
      <w:szCs w:val="22"/>
      <w:shd w:val="clear" w:color="auto" w:fill="FFFFFF"/>
    </w:rPr>
  </w:style>
  <w:style w:type="character" w:customStyle="1" w:styleId="14pt1">
    <w:name w:val="Колонтитул + 14 pt1"/>
    <w:aliases w:val="Полужирный5,Курсив3"/>
    <w:basedOn w:val="af7"/>
    <w:uiPriority w:val="99"/>
    <w:rsid w:val="00887F4C"/>
    <w:rPr>
      <w:rFonts w:ascii="Times New Roman" w:hAnsi="Times New Roman" w:cs="Times New Roman"/>
      <w:b/>
      <w:bCs/>
      <w:i/>
      <w:iCs/>
      <w:sz w:val="28"/>
      <w:szCs w:val="28"/>
      <w:shd w:val="clear" w:color="auto" w:fill="FFFFFF"/>
    </w:rPr>
  </w:style>
  <w:style w:type="character" w:customStyle="1" w:styleId="1010">
    <w:name w:val="Колонтитул + 101"/>
    <w:aliases w:val="5 pt7,Полужирный4,Курсив2"/>
    <w:basedOn w:val="af7"/>
    <w:uiPriority w:val="99"/>
    <w:rsid w:val="00887F4C"/>
    <w:rPr>
      <w:rFonts w:ascii="Times New Roman" w:hAnsi="Times New Roman" w:cs="Times New Roman"/>
      <w:b/>
      <w:bCs/>
      <w:i/>
      <w:iCs/>
      <w:sz w:val="21"/>
      <w:szCs w:val="21"/>
      <w:shd w:val="clear" w:color="auto" w:fill="FFFFFF"/>
    </w:rPr>
  </w:style>
  <w:style w:type="character" w:customStyle="1" w:styleId="12Exact1">
    <w:name w:val="Основной текст (12) Exact1"/>
    <w:basedOn w:val="12Exact"/>
    <w:uiPriority w:val="99"/>
    <w:rsid w:val="00887F4C"/>
    <w:rPr>
      <w:rFonts w:ascii="Times New Roman" w:hAnsi="Times New Roman" w:cs="Times New Roman"/>
      <w:b/>
      <w:bCs/>
      <w:u w:val="single"/>
      <w:shd w:val="clear" w:color="auto" w:fill="FFFFFF"/>
    </w:rPr>
  </w:style>
  <w:style w:type="character" w:customStyle="1" w:styleId="261">
    <w:name w:val="Основной текст (2) + 61"/>
    <w:aliases w:val="5 pt6,Полужирный3"/>
    <w:basedOn w:val="23"/>
    <w:uiPriority w:val="99"/>
    <w:rsid w:val="00887F4C"/>
    <w:rPr>
      <w:rFonts w:ascii="Times New Roman" w:hAnsi="Times New Roman" w:cs="Times New Roman"/>
      <w:b/>
      <w:bCs/>
      <w:sz w:val="13"/>
      <w:szCs w:val="13"/>
      <w:shd w:val="clear" w:color="auto" w:fill="FFFFFF"/>
    </w:rPr>
  </w:style>
  <w:style w:type="character" w:customStyle="1" w:styleId="2PalatinoLinotype">
    <w:name w:val="Основной текст (2) + Palatino Linotype"/>
    <w:aliases w:val="6 pt"/>
    <w:basedOn w:val="23"/>
    <w:uiPriority w:val="99"/>
    <w:rsid w:val="00887F4C"/>
    <w:rPr>
      <w:rFonts w:ascii="Palatino Linotype" w:hAnsi="Palatino Linotype" w:cs="Palatino Linotype"/>
      <w:sz w:val="12"/>
      <w:szCs w:val="12"/>
      <w:shd w:val="clear" w:color="auto" w:fill="FFFFFF"/>
    </w:rPr>
  </w:style>
  <w:style w:type="character" w:customStyle="1" w:styleId="26pt">
    <w:name w:val="Основной текст (2) + 6 pt"/>
    <w:basedOn w:val="23"/>
    <w:uiPriority w:val="99"/>
    <w:rsid w:val="00887F4C"/>
    <w:rPr>
      <w:rFonts w:ascii="Times New Roman" w:hAnsi="Times New Roman" w:cs="Times New Roman"/>
      <w:sz w:val="12"/>
      <w:szCs w:val="12"/>
      <w:shd w:val="clear" w:color="auto" w:fill="FFFFFF"/>
    </w:rPr>
  </w:style>
  <w:style w:type="character" w:customStyle="1" w:styleId="2111">
    <w:name w:val="Основной текст (2) + 111"/>
    <w:aliases w:val="5 pt5"/>
    <w:basedOn w:val="23"/>
    <w:uiPriority w:val="99"/>
    <w:rsid w:val="00887F4C"/>
    <w:rPr>
      <w:rFonts w:ascii="Times New Roman" w:hAnsi="Times New Roman" w:cs="Times New Roman"/>
      <w:sz w:val="23"/>
      <w:szCs w:val="23"/>
      <w:shd w:val="clear" w:color="auto" w:fill="FFFFFF"/>
    </w:rPr>
  </w:style>
  <w:style w:type="character" w:customStyle="1" w:styleId="2100">
    <w:name w:val="Основной текст (2) + 10"/>
    <w:aliases w:val="5 pt4,Полужирный2"/>
    <w:basedOn w:val="23"/>
    <w:uiPriority w:val="99"/>
    <w:rsid w:val="00887F4C"/>
    <w:rPr>
      <w:rFonts w:ascii="Times New Roman" w:hAnsi="Times New Roman" w:cs="Times New Roman"/>
      <w:b/>
      <w:bCs/>
      <w:sz w:val="21"/>
      <w:szCs w:val="21"/>
      <w:shd w:val="clear" w:color="auto" w:fill="FFFFFF"/>
    </w:rPr>
  </w:style>
  <w:style w:type="character" w:customStyle="1" w:styleId="270">
    <w:name w:val="Основной текст (2) + 7"/>
    <w:aliases w:val="5 pt3"/>
    <w:basedOn w:val="23"/>
    <w:uiPriority w:val="99"/>
    <w:rsid w:val="00887F4C"/>
    <w:rPr>
      <w:rFonts w:ascii="Times New Roman" w:hAnsi="Times New Roman" w:cs="Times New Roman"/>
      <w:sz w:val="15"/>
      <w:szCs w:val="15"/>
      <w:shd w:val="clear" w:color="auto" w:fill="FFFFFF"/>
    </w:rPr>
  </w:style>
  <w:style w:type="character" w:customStyle="1" w:styleId="11pt">
    <w:name w:val="Колонтитул + 11 pt"/>
    <w:basedOn w:val="af7"/>
    <w:uiPriority w:val="99"/>
    <w:rsid w:val="00887F4C"/>
    <w:rPr>
      <w:rFonts w:ascii="Times New Roman" w:hAnsi="Times New Roman" w:cs="Times New Roman"/>
      <w:sz w:val="22"/>
      <w:szCs w:val="22"/>
      <w:shd w:val="clear" w:color="auto" w:fill="FFFFFF"/>
    </w:rPr>
  </w:style>
  <w:style w:type="character" w:customStyle="1" w:styleId="11Exact1">
    <w:name w:val="Основной текст (11) Exact1"/>
    <w:basedOn w:val="110"/>
    <w:uiPriority w:val="99"/>
    <w:rsid w:val="00887F4C"/>
    <w:rPr>
      <w:rFonts w:ascii="Times New Roman" w:hAnsi="Times New Roman" w:cs="Times New Roman"/>
      <w:b/>
      <w:bCs/>
      <w:color w:val="000000"/>
      <w:spacing w:val="0"/>
      <w:w w:val="100"/>
      <w:position w:val="0"/>
      <w:sz w:val="21"/>
      <w:szCs w:val="21"/>
      <w:u w:val="single"/>
      <w:shd w:val="clear" w:color="auto" w:fill="FFFFFF"/>
    </w:rPr>
  </w:style>
  <w:style w:type="character" w:customStyle="1" w:styleId="5Exact1">
    <w:name w:val="Основной текст (5) Exact1"/>
    <w:basedOn w:val="51"/>
    <w:uiPriority w:val="99"/>
    <w:rsid w:val="00887F4C"/>
    <w:rPr>
      <w:rFonts w:ascii="Times New Roman" w:hAnsi="Times New Roman" w:cs="Times New Roman"/>
      <w:b/>
      <w:bCs/>
      <w:sz w:val="18"/>
      <w:szCs w:val="18"/>
      <w:u w:val="single"/>
      <w:shd w:val="clear" w:color="auto" w:fill="FFFFFF"/>
    </w:rPr>
  </w:style>
  <w:style w:type="character" w:customStyle="1" w:styleId="52">
    <w:name w:val="Основной текст (5)"/>
    <w:basedOn w:val="51"/>
    <w:uiPriority w:val="99"/>
    <w:rsid w:val="00887F4C"/>
    <w:rPr>
      <w:rFonts w:ascii="Times New Roman" w:hAnsi="Times New Roman" w:cs="Times New Roman"/>
      <w:b/>
      <w:bCs/>
      <w:sz w:val="18"/>
      <w:szCs w:val="18"/>
      <w:u w:val="single"/>
      <w:shd w:val="clear" w:color="auto" w:fill="FFFFFF"/>
    </w:rPr>
  </w:style>
  <w:style w:type="character" w:customStyle="1" w:styleId="29pt">
    <w:name w:val="Основной текст (2) + 9 pt"/>
    <w:aliases w:val="Полужирный1"/>
    <w:basedOn w:val="23"/>
    <w:uiPriority w:val="99"/>
    <w:rsid w:val="00887F4C"/>
    <w:rPr>
      <w:rFonts w:ascii="Times New Roman" w:hAnsi="Times New Roman" w:cs="Times New Roman"/>
      <w:b/>
      <w:bCs/>
      <w:sz w:val="18"/>
      <w:szCs w:val="18"/>
      <w:shd w:val="clear" w:color="auto" w:fill="FFFFFF"/>
    </w:rPr>
  </w:style>
  <w:style w:type="character" w:customStyle="1" w:styleId="2102">
    <w:name w:val="Основной текст (2) + 102"/>
    <w:aliases w:val="5 pt2"/>
    <w:basedOn w:val="23"/>
    <w:uiPriority w:val="99"/>
    <w:rsid w:val="00887F4C"/>
    <w:rPr>
      <w:rFonts w:ascii="Times New Roman" w:hAnsi="Times New Roman" w:cs="Times New Roman"/>
      <w:sz w:val="21"/>
      <w:szCs w:val="21"/>
      <w:shd w:val="clear" w:color="auto" w:fill="FFFFFF"/>
    </w:rPr>
  </w:style>
  <w:style w:type="character" w:customStyle="1" w:styleId="2101">
    <w:name w:val="Основной текст (2) + 101"/>
    <w:aliases w:val="5 pt1,Курсив1"/>
    <w:basedOn w:val="23"/>
    <w:uiPriority w:val="99"/>
    <w:rsid w:val="00887F4C"/>
    <w:rPr>
      <w:rFonts w:ascii="Times New Roman" w:hAnsi="Times New Roman" w:cs="Times New Roman"/>
      <w:i/>
      <w:iCs/>
      <w:sz w:val="21"/>
      <w:szCs w:val="21"/>
      <w:shd w:val="clear" w:color="auto" w:fill="FFFFFF"/>
    </w:rPr>
  </w:style>
  <w:style w:type="character" w:customStyle="1" w:styleId="213">
    <w:name w:val="Основной текст 2 Знак1"/>
    <w:basedOn w:val="a0"/>
    <w:uiPriority w:val="99"/>
    <w:semiHidden/>
    <w:rsid w:val="00887F4C"/>
  </w:style>
  <w:style w:type="character" w:customStyle="1" w:styleId="17">
    <w:name w:val="Название Знак1"/>
    <w:basedOn w:val="a0"/>
    <w:uiPriority w:val="99"/>
    <w:rsid w:val="00887F4C"/>
    <w:rPr>
      <w:rFonts w:asciiTheme="majorHAnsi" w:eastAsiaTheme="majorEastAsia" w:hAnsiTheme="majorHAnsi" w:cstheme="majorBidi"/>
      <w:color w:val="17365D" w:themeColor="text2" w:themeShade="BF"/>
      <w:spacing w:val="5"/>
      <w:kern w:val="28"/>
      <w:sz w:val="52"/>
      <w:szCs w:val="52"/>
    </w:rPr>
  </w:style>
  <w:style w:type="character" w:customStyle="1" w:styleId="Normal">
    <w:name w:val="Normal Знак"/>
    <w:basedOn w:val="a0"/>
    <w:uiPriority w:val="99"/>
    <w:locked/>
    <w:rsid w:val="00887F4C"/>
    <w:rPr>
      <w:rFonts w:ascii="Times New Roman" w:hAnsi="Times New Roman" w:cs="Times New Roman" w:hint="default"/>
      <w:sz w:val="20"/>
      <w:szCs w:val="20"/>
    </w:rPr>
  </w:style>
  <w:style w:type="character" w:customStyle="1" w:styleId="18">
    <w:name w:val="Основной текст Знак1"/>
    <w:basedOn w:val="a0"/>
    <w:uiPriority w:val="99"/>
    <w:semiHidden/>
    <w:rsid w:val="00887F4C"/>
  </w:style>
  <w:style w:type="character" w:customStyle="1" w:styleId="310">
    <w:name w:val="Основной текст 3 Знак1"/>
    <w:basedOn w:val="a0"/>
    <w:uiPriority w:val="99"/>
    <w:semiHidden/>
    <w:rsid w:val="00887F4C"/>
    <w:rPr>
      <w:sz w:val="16"/>
      <w:szCs w:val="16"/>
    </w:rPr>
  </w:style>
  <w:style w:type="character" w:customStyle="1" w:styleId="311">
    <w:name w:val="Основной текст с отступом 3 Знак1"/>
    <w:basedOn w:val="a0"/>
    <w:uiPriority w:val="99"/>
    <w:semiHidden/>
    <w:rsid w:val="00887F4C"/>
    <w:rPr>
      <w:sz w:val="16"/>
      <w:szCs w:val="16"/>
    </w:rPr>
  </w:style>
  <w:style w:type="character" w:customStyle="1" w:styleId="spfo1">
    <w:name w:val="spfo1"/>
    <w:uiPriority w:val="99"/>
    <w:rsid w:val="00887F4C"/>
  </w:style>
  <w:style w:type="character" w:customStyle="1" w:styleId="hl">
    <w:name w:val="hl"/>
    <w:uiPriority w:val="99"/>
    <w:rsid w:val="00887F4C"/>
  </w:style>
  <w:style w:type="character" w:customStyle="1" w:styleId="HeaderChar">
    <w:name w:val="Header Char"/>
    <w:basedOn w:val="a0"/>
    <w:uiPriority w:val="99"/>
    <w:semiHidden/>
    <w:rsid w:val="00887F4C"/>
    <w:rPr>
      <w:rFonts w:ascii="Times New Roman" w:eastAsia="Arial Unicode MS" w:hAnsi="Times New Roman" w:cs="Times New Roman" w:hint="default"/>
      <w:szCs w:val="20"/>
    </w:rPr>
  </w:style>
  <w:style w:type="character" w:customStyle="1" w:styleId="apple-converted-space">
    <w:name w:val="apple-converted-space"/>
    <w:basedOn w:val="a0"/>
    <w:uiPriority w:val="99"/>
    <w:rsid w:val="00887F4C"/>
    <w:rPr>
      <w:rFonts w:ascii="Times New Roman" w:hAnsi="Times New Roman" w:cs="Times New Roman" w:hint="default"/>
    </w:rPr>
  </w:style>
  <w:style w:type="character" w:customStyle="1" w:styleId="aff">
    <w:name w:val="Цветовое выделение"/>
    <w:rsid w:val="00887F4C"/>
    <w:rPr>
      <w:b/>
      <w:bCs w:val="0"/>
      <w:color w:val="26282F"/>
    </w:rPr>
  </w:style>
  <w:style w:type="character" w:customStyle="1" w:styleId="19">
    <w:name w:val="Нижний колонтитул Знак1"/>
    <w:basedOn w:val="a0"/>
    <w:uiPriority w:val="99"/>
    <w:semiHidden/>
    <w:rsid w:val="00887F4C"/>
  </w:style>
  <w:style w:type="character" w:customStyle="1" w:styleId="1a">
    <w:name w:val="Обычный (веб) Знак1"/>
    <w:aliases w:val="Знак Знак3 Знак1"/>
    <w:uiPriority w:val="99"/>
    <w:locked/>
    <w:rsid w:val="002241A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80705">
      <w:bodyDiv w:val="1"/>
      <w:marLeft w:val="0"/>
      <w:marRight w:val="0"/>
      <w:marTop w:val="0"/>
      <w:marBottom w:val="0"/>
      <w:divBdr>
        <w:top w:val="none" w:sz="0" w:space="0" w:color="auto"/>
        <w:left w:val="none" w:sz="0" w:space="0" w:color="auto"/>
        <w:bottom w:val="none" w:sz="0" w:space="0" w:color="auto"/>
        <w:right w:val="none" w:sz="0" w:space="0" w:color="auto"/>
      </w:divBdr>
    </w:div>
    <w:div w:id="103889668">
      <w:bodyDiv w:val="1"/>
      <w:marLeft w:val="0"/>
      <w:marRight w:val="0"/>
      <w:marTop w:val="0"/>
      <w:marBottom w:val="0"/>
      <w:divBdr>
        <w:top w:val="none" w:sz="0" w:space="0" w:color="auto"/>
        <w:left w:val="none" w:sz="0" w:space="0" w:color="auto"/>
        <w:bottom w:val="none" w:sz="0" w:space="0" w:color="auto"/>
        <w:right w:val="none" w:sz="0" w:space="0" w:color="auto"/>
      </w:divBdr>
    </w:div>
    <w:div w:id="110366431">
      <w:bodyDiv w:val="1"/>
      <w:marLeft w:val="0"/>
      <w:marRight w:val="0"/>
      <w:marTop w:val="0"/>
      <w:marBottom w:val="0"/>
      <w:divBdr>
        <w:top w:val="none" w:sz="0" w:space="0" w:color="auto"/>
        <w:left w:val="none" w:sz="0" w:space="0" w:color="auto"/>
        <w:bottom w:val="none" w:sz="0" w:space="0" w:color="auto"/>
        <w:right w:val="none" w:sz="0" w:space="0" w:color="auto"/>
      </w:divBdr>
    </w:div>
    <w:div w:id="117115072">
      <w:bodyDiv w:val="1"/>
      <w:marLeft w:val="0"/>
      <w:marRight w:val="0"/>
      <w:marTop w:val="0"/>
      <w:marBottom w:val="0"/>
      <w:divBdr>
        <w:top w:val="none" w:sz="0" w:space="0" w:color="auto"/>
        <w:left w:val="none" w:sz="0" w:space="0" w:color="auto"/>
        <w:bottom w:val="none" w:sz="0" w:space="0" w:color="auto"/>
        <w:right w:val="none" w:sz="0" w:space="0" w:color="auto"/>
      </w:divBdr>
    </w:div>
    <w:div w:id="129790479">
      <w:bodyDiv w:val="1"/>
      <w:marLeft w:val="0"/>
      <w:marRight w:val="0"/>
      <w:marTop w:val="0"/>
      <w:marBottom w:val="0"/>
      <w:divBdr>
        <w:top w:val="none" w:sz="0" w:space="0" w:color="auto"/>
        <w:left w:val="none" w:sz="0" w:space="0" w:color="auto"/>
        <w:bottom w:val="none" w:sz="0" w:space="0" w:color="auto"/>
        <w:right w:val="none" w:sz="0" w:space="0" w:color="auto"/>
      </w:divBdr>
    </w:div>
    <w:div w:id="131990744">
      <w:bodyDiv w:val="1"/>
      <w:marLeft w:val="0"/>
      <w:marRight w:val="0"/>
      <w:marTop w:val="0"/>
      <w:marBottom w:val="0"/>
      <w:divBdr>
        <w:top w:val="none" w:sz="0" w:space="0" w:color="auto"/>
        <w:left w:val="none" w:sz="0" w:space="0" w:color="auto"/>
        <w:bottom w:val="none" w:sz="0" w:space="0" w:color="auto"/>
        <w:right w:val="none" w:sz="0" w:space="0" w:color="auto"/>
      </w:divBdr>
    </w:div>
    <w:div w:id="181626635">
      <w:bodyDiv w:val="1"/>
      <w:marLeft w:val="0"/>
      <w:marRight w:val="0"/>
      <w:marTop w:val="0"/>
      <w:marBottom w:val="0"/>
      <w:divBdr>
        <w:top w:val="none" w:sz="0" w:space="0" w:color="auto"/>
        <w:left w:val="none" w:sz="0" w:space="0" w:color="auto"/>
        <w:bottom w:val="none" w:sz="0" w:space="0" w:color="auto"/>
        <w:right w:val="none" w:sz="0" w:space="0" w:color="auto"/>
      </w:divBdr>
    </w:div>
    <w:div w:id="201401071">
      <w:bodyDiv w:val="1"/>
      <w:marLeft w:val="0"/>
      <w:marRight w:val="0"/>
      <w:marTop w:val="0"/>
      <w:marBottom w:val="0"/>
      <w:divBdr>
        <w:top w:val="none" w:sz="0" w:space="0" w:color="auto"/>
        <w:left w:val="none" w:sz="0" w:space="0" w:color="auto"/>
        <w:bottom w:val="none" w:sz="0" w:space="0" w:color="auto"/>
        <w:right w:val="none" w:sz="0" w:space="0" w:color="auto"/>
      </w:divBdr>
    </w:div>
    <w:div w:id="216549449">
      <w:bodyDiv w:val="1"/>
      <w:marLeft w:val="0"/>
      <w:marRight w:val="0"/>
      <w:marTop w:val="0"/>
      <w:marBottom w:val="0"/>
      <w:divBdr>
        <w:top w:val="none" w:sz="0" w:space="0" w:color="auto"/>
        <w:left w:val="none" w:sz="0" w:space="0" w:color="auto"/>
        <w:bottom w:val="none" w:sz="0" w:space="0" w:color="auto"/>
        <w:right w:val="none" w:sz="0" w:space="0" w:color="auto"/>
      </w:divBdr>
    </w:div>
    <w:div w:id="291250928">
      <w:bodyDiv w:val="1"/>
      <w:marLeft w:val="0"/>
      <w:marRight w:val="0"/>
      <w:marTop w:val="0"/>
      <w:marBottom w:val="0"/>
      <w:divBdr>
        <w:top w:val="none" w:sz="0" w:space="0" w:color="auto"/>
        <w:left w:val="none" w:sz="0" w:space="0" w:color="auto"/>
        <w:bottom w:val="none" w:sz="0" w:space="0" w:color="auto"/>
        <w:right w:val="none" w:sz="0" w:space="0" w:color="auto"/>
      </w:divBdr>
    </w:div>
    <w:div w:id="317805242">
      <w:bodyDiv w:val="1"/>
      <w:marLeft w:val="0"/>
      <w:marRight w:val="0"/>
      <w:marTop w:val="0"/>
      <w:marBottom w:val="0"/>
      <w:divBdr>
        <w:top w:val="none" w:sz="0" w:space="0" w:color="auto"/>
        <w:left w:val="none" w:sz="0" w:space="0" w:color="auto"/>
        <w:bottom w:val="none" w:sz="0" w:space="0" w:color="auto"/>
        <w:right w:val="none" w:sz="0" w:space="0" w:color="auto"/>
      </w:divBdr>
    </w:div>
    <w:div w:id="326716198">
      <w:bodyDiv w:val="1"/>
      <w:marLeft w:val="0"/>
      <w:marRight w:val="0"/>
      <w:marTop w:val="0"/>
      <w:marBottom w:val="0"/>
      <w:divBdr>
        <w:top w:val="none" w:sz="0" w:space="0" w:color="auto"/>
        <w:left w:val="none" w:sz="0" w:space="0" w:color="auto"/>
        <w:bottom w:val="none" w:sz="0" w:space="0" w:color="auto"/>
        <w:right w:val="none" w:sz="0" w:space="0" w:color="auto"/>
      </w:divBdr>
    </w:div>
    <w:div w:id="347367087">
      <w:bodyDiv w:val="1"/>
      <w:marLeft w:val="0"/>
      <w:marRight w:val="0"/>
      <w:marTop w:val="0"/>
      <w:marBottom w:val="0"/>
      <w:divBdr>
        <w:top w:val="none" w:sz="0" w:space="0" w:color="auto"/>
        <w:left w:val="none" w:sz="0" w:space="0" w:color="auto"/>
        <w:bottom w:val="none" w:sz="0" w:space="0" w:color="auto"/>
        <w:right w:val="none" w:sz="0" w:space="0" w:color="auto"/>
      </w:divBdr>
    </w:div>
    <w:div w:id="411663471">
      <w:bodyDiv w:val="1"/>
      <w:marLeft w:val="0"/>
      <w:marRight w:val="0"/>
      <w:marTop w:val="0"/>
      <w:marBottom w:val="0"/>
      <w:divBdr>
        <w:top w:val="none" w:sz="0" w:space="0" w:color="auto"/>
        <w:left w:val="none" w:sz="0" w:space="0" w:color="auto"/>
        <w:bottom w:val="none" w:sz="0" w:space="0" w:color="auto"/>
        <w:right w:val="none" w:sz="0" w:space="0" w:color="auto"/>
      </w:divBdr>
    </w:div>
    <w:div w:id="455609722">
      <w:bodyDiv w:val="1"/>
      <w:marLeft w:val="0"/>
      <w:marRight w:val="0"/>
      <w:marTop w:val="0"/>
      <w:marBottom w:val="0"/>
      <w:divBdr>
        <w:top w:val="none" w:sz="0" w:space="0" w:color="auto"/>
        <w:left w:val="none" w:sz="0" w:space="0" w:color="auto"/>
        <w:bottom w:val="none" w:sz="0" w:space="0" w:color="auto"/>
        <w:right w:val="none" w:sz="0" w:space="0" w:color="auto"/>
      </w:divBdr>
    </w:div>
    <w:div w:id="517433294">
      <w:bodyDiv w:val="1"/>
      <w:marLeft w:val="0"/>
      <w:marRight w:val="0"/>
      <w:marTop w:val="0"/>
      <w:marBottom w:val="0"/>
      <w:divBdr>
        <w:top w:val="none" w:sz="0" w:space="0" w:color="auto"/>
        <w:left w:val="none" w:sz="0" w:space="0" w:color="auto"/>
        <w:bottom w:val="none" w:sz="0" w:space="0" w:color="auto"/>
        <w:right w:val="none" w:sz="0" w:space="0" w:color="auto"/>
      </w:divBdr>
    </w:div>
    <w:div w:id="529805994">
      <w:bodyDiv w:val="1"/>
      <w:marLeft w:val="0"/>
      <w:marRight w:val="0"/>
      <w:marTop w:val="0"/>
      <w:marBottom w:val="0"/>
      <w:divBdr>
        <w:top w:val="none" w:sz="0" w:space="0" w:color="auto"/>
        <w:left w:val="none" w:sz="0" w:space="0" w:color="auto"/>
        <w:bottom w:val="none" w:sz="0" w:space="0" w:color="auto"/>
        <w:right w:val="none" w:sz="0" w:space="0" w:color="auto"/>
      </w:divBdr>
    </w:div>
    <w:div w:id="539361880">
      <w:bodyDiv w:val="1"/>
      <w:marLeft w:val="0"/>
      <w:marRight w:val="0"/>
      <w:marTop w:val="0"/>
      <w:marBottom w:val="0"/>
      <w:divBdr>
        <w:top w:val="none" w:sz="0" w:space="0" w:color="auto"/>
        <w:left w:val="none" w:sz="0" w:space="0" w:color="auto"/>
        <w:bottom w:val="none" w:sz="0" w:space="0" w:color="auto"/>
        <w:right w:val="none" w:sz="0" w:space="0" w:color="auto"/>
      </w:divBdr>
    </w:div>
    <w:div w:id="557520478">
      <w:bodyDiv w:val="1"/>
      <w:marLeft w:val="0"/>
      <w:marRight w:val="0"/>
      <w:marTop w:val="0"/>
      <w:marBottom w:val="0"/>
      <w:divBdr>
        <w:top w:val="none" w:sz="0" w:space="0" w:color="auto"/>
        <w:left w:val="none" w:sz="0" w:space="0" w:color="auto"/>
        <w:bottom w:val="none" w:sz="0" w:space="0" w:color="auto"/>
        <w:right w:val="none" w:sz="0" w:space="0" w:color="auto"/>
      </w:divBdr>
    </w:div>
    <w:div w:id="603417812">
      <w:bodyDiv w:val="1"/>
      <w:marLeft w:val="0"/>
      <w:marRight w:val="0"/>
      <w:marTop w:val="0"/>
      <w:marBottom w:val="0"/>
      <w:divBdr>
        <w:top w:val="none" w:sz="0" w:space="0" w:color="auto"/>
        <w:left w:val="none" w:sz="0" w:space="0" w:color="auto"/>
        <w:bottom w:val="none" w:sz="0" w:space="0" w:color="auto"/>
        <w:right w:val="none" w:sz="0" w:space="0" w:color="auto"/>
      </w:divBdr>
    </w:div>
    <w:div w:id="630483796">
      <w:bodyDiv w:val="1"/>
      <w:marLeft w:val="0"/>
      <w:marRight w:val="0"/>
      <w:marTop w:val="0"/>
      <w:marBottom w:val="0"/>
      <w:divBdr>
        <w:top w:val="none" w:sz="0" w:space="0" w:color="auto"/>
        <w:left w:val="none" w:sz="0" w:space="0" w:color="auto"/>
        <w:bottom w:val="none" w:sz="0" w:space="0" w:color="auto"/>
        <w:right w:val="none" w:sz="0" w:space="0" w:color="auto"/>
      </w:divBdr>
    </w:div>
    <w:div w:id="730737393">
      <w:bodyDiv w:val="1"/>
      <w:marLeft w:val="0"/>
      <w:marRight w:val="0"/>
      <w:marTop w:val="0"/>
      <w:marBottom w:val="0"/>
      <w:divBdr>
        <w:top w:val="none" w:sz="0" w:space="0" w:color="auto"/>
        <w:left w:val="none" w:sz="0" w:space="0" w:color="auto"/>
        <w:bottom w:val="none" w:sz="0" w:space="0" w:color="auto"/>
        <w:right w:val="none" w:sz="0" w:space="0" w:color="auto"/>
      </w:divBdr>
    </w:div>
    <w:div w:id="770904536">
      <w:bodyDiv w:val="1"/>
      <w:marLeft w:val="0"/>
      <w:marRight w:val="0"/>
      <w:marTop w:val="0"/>
      <w:marBottom w:val="0"/>
      <w:divBdr>
        <w:top w:val="none" w:sz="0" w:space="0" w:color="auto"/>
        <w:left w:val="none" w:sz="0" w:space="0" w:color="auto"/>
        <w:bottom w:val="none" w:sz="0" w:space="0" w:color="auto"/>
        <w:right w:val="none" w:sz="0" w:space="0" w:color="auto"/>
      </w:divBdr>
    </w:div>
    <w:div w:id="773745853">
      <w:bodyDiv w:val="1"/>
      <w:marLeft w:val="0"/>
      <w:marRight w:val="0"/>
      <w:marTop w:val="0"/>
      <w:marBottom w:val="0"/>
      <w:divBdr>
        <w:top w:val="none" w:sz="0" w:space="0" w:color="auto"/>
        <w:left w:val="none" w:sz="0" w:space="0" w:color="auto"/>
        <w:bottom w:val="none" w:sz="0" w:space="0" w:color="auto"/>
        <w:right w:val="none" w:sz="0" w:space="0" w:color="auto"/>
      </w:divBdr>
    </w:div>
    <w:div w:id="781459026">
      <w:bodyDiv w:val="1"/>
      <w:marLeft w:val="0"/>
      <w:marRight w:val="0"/>
      <w:marTop w:val="0"/>
      <w:marBottom w:val="0"/>
      <w:divBdr>
        <w:top w:val="none" w:sz="0" w:space="0" w:color="auto"/>
        <w:left w:val="none" w:sz="0" w:space="0" w:color="auto"/>
        <w:bottom w:val="none" w:sz="0" w:space="0" w:color="auto"/>
        <w:right w:val="none" w:sz="0" w:space="0" w:color="auto"/>
      </w:divBdr>
    </w:div>
    <w:div w:id="802698858">
      <w:bodyDiv w:val="1"/>
      <w:marLeft w:val="0"/>
      <w:marRight w:val="0"/>
      <w:marTop w:val="0"/>
      <w:marBottom w:val="0"/>
      <w:divBdr>
        <w:top w:val="none" w:sz="0" w:space="0" w:color="auto"/>
        <w:left w:val="none" w:sz="0" w:space="0" w:color="auto"/>
        <w:bottom w:val="none" w:sz="0" w:space="0" w:color="auto"/>
        <w:right w:val="none" w:sz="0" w:space="0" w:color="auto"/>
      </w:divBdr>
    </w:div>
    <w:div w:id="870802855">
      <w:bodyDiv w:val="1"/>
      <w:marLeft w:val="0"/>
      <w:marRight w:val="0"/>
      <w:marTop w:val="0"/>
      <w:marBottom w:val="0"/>
      <w:divBdr>
        <w:top w:val="none" w:sz="0" w:space="0" w:color="auto"/>
        <w:left w:val="none" w:sz="0" w:space="0" w:color="auto"/>
        <w:bottom w:val="none" w:sz="0" w:space="0" w:color="auto"/>
        <w:right w:val="none" w:sz="0" w:space="0" w:color="auto"/>
      </w:divBdr>
    </w:div>
    <w:div w:id="931661988">
      <w:bodyDiv w:val="1"/>
      <w:marLeft w:val="0"/>
      <w:marRight w:val="0"/>
      <w:marTop w:val="0"/>
      <w:marBottom w:val="0"/>
      <w:divBdr>
        <w:top w:val="none" w:sz="0" w:space="0" w:color="auto"/>
        <w:left w:val="none" w:sz="0" w:space="0" w:color="auto"/>
        <w:bottom w:val="none" w:sz="0" w:space="0" w:color="auto"/>
        <w:right w:val="none" w:sz="0" w:space="0" w:color="auto"/>
      </w:divBdr>
    </w:div>
    <w:div w:id="981275407">
      <w:bodyDiv w:val="1"/>
      <w:marLeft w:val="0"/>
      <w:marRight w:val="0"/>
      <w:marTop w:val="0"/>
      <w:marBottom w:val="0"/>
      <w:divBdr>
        <w:top w:val="none" w:sz="0" w:space="0" w:color="auto"/>
        <w:left w:val="none" w:sz="0" w:space="0" w:color="auto"/>
        <w:bottom w:val="none" w:sz="0" w:space="0" w:color="auto"/>
        <w:right w:val="none" w:sz="0" w:space="0" w:color="auto"/>
      </w:divBdr>
    </w:div>
    <w:div w:id="1017080844">
      <w:bodyDiv w:val="1"/>
      <w:marLeft w:val="0"/>
      <w:marRight w:val="0"/>
      <w:marTop w:val="0"/>
      <w:marBottom w:val="0"/>
      <w:divBdr>
        <w:top w:val="none" w:sz="0" w:space="0" w:color="auto"/>
        <w:left w:val="none" w:sz="0" w:space="0" w:color="auto"/>
        <w:bottom w:val="none" w:sz="0" w:space="0" w:color="auto"/>
        <w:right w:val="none" w:sz="0" w:space="0" w:color="auto"/>
      </w:divBdr>
    </w:div>
    <w:div w:id="1027565576">
      <w:bodyDiv w:val="1"/>
      <w:marLeft w:val="0"/>
      <w:marRight w:val="0"/>
      <w:marTop w:val="0"/>
      <w:marBottom w:val="0"/>
      <w:divBdr>
        <w:top w:val="none" w:sz="0" w:space="0" w:color="auto"/>
        <w:left w:val="none" w:sz="0" w:space="0" w:color="auto"/>
        <w:bottom w:val="none" w:sz="0" w:space="0" w:color="auto"/>
        <w:right w:val="none" w:sz="0" w:space="0" w:color="auto"/>
      </w:divBdr>
    </w:div>
    <w:div w:id="1135950815">
      <w:bodyDiv w:val="1"/>
      <w:marLeft w:val="0"/>
      <w:marRight w:val="0"/>
      <w:marTop w:val="0"/>
      <w:marBottom w:val="0"/>
      <w:divBdr>
        <w:top w:val="none" w:sz="0" w:space="0" w:color="auto"/>
        <w:left w:val="none" w:sz="0" w:space="0" w:color="auto"/>
        <w:bottom w:val="none" w:sz="0" w:space="0" w:color="auto"/>
        <w:right w:val="none" w:sz="0" w:space="0" w:color="auto"/>
      </w:divBdr>
    </w:div>
    <w:div w:id="1142230630">
      <w:bodyDiv w:val="1"/>
      <w:marLeft w:val="0"/>
      <w:marRight w:val="0"/>
      <w:marTop w:val="0"/>
      <w:marBottom w:val="0"/>
      <w:divBdr>
        <w:top w:val="none" w:sz="0" w:space="0" w:color="auto"/>
        <w:left w:val="none" w:sz="0" w:space="0" w:color="auto"/>
        <w:bottom w:val="none" w:sz="0" w:space="0" w:color="auto"/>
        <w:right w:val="none" w:sz="0" w:space="0" w:color="auto"/>
      </w:divBdr>
    </w:div>
    <w:div w:id="1224487814">
      <w:bodyDiv w:val="1"/>
      <w:marLeft w:val="0"/>
      <w:marRight w:val="0"/>
      <w:marTop w:val="0"/>
      <w:marBottom w:val="0"/>
      <w:divBdr>
        <w:top w:val="none" w:sz="0" w:space="0" w:color="auto"/>
        <w:left w:val="none" w:sz="0" w:space="0" w:color="auto"/>
        <w:bottom w:val="none" w:sz="0" w:space="0" w:color="auto"/>
        <w:right w:val="none" w:sz="0" w:space="0" w:color="auto"/>
      </w:divBdr>
    </w:div>
    <w:div w:id="1233270466">
      <w:bodyDiv w:val="1"/>
      <w:marLeft w:val="0"/>
      <w:marRight w:val="0"/>
      <w:marTop w:val="0"/>
      <w:marBottom w:val="0"/>
      <w:divBdr>
        <w:top w:val="none" w:sz="0" w:space="0" w:color="auto"/>
        <w:left w:val="none" w:sz="0" w:space="0" w:color="auto"/>
        <w:bottom w:val="none" w:sz="0" w:space="0" w:color="auto"/>
        <w:right w:val="none" w:sz="0" w:space="0" w:color="auto"/>
      </w:divBdr>
    </w:div>
    <w:div w:id="1260992232">
      <w:bodyDiv w:val="1"/>
      <w:marLeft w:val="0"/>
      <w:marRight w:val="0"/>
      <w:marTop w:val="0"/>
      <w:marBottom w:val="0"/>
      <w:divBdr>
        <w:top w:val="none" w:sz="0" w:space="0" w:color="auto"/>
        <w:left w:val="none" w:sz="0" w:space="0" w:color="auto"/>
        <w:bottom w:val="none" w:sz="0" w:space="0" w:color="auto"/>
        <w:right w:val="none" w:sz="0" w:space="0" w:color="auto"/>
      </w:divBdr>
    </w:div>
    <w:div w:id="1294556452">
      <w:bodyDiv w:val="1"/>
      <w:marLeft w:val="0"/>
      <w:marRight w:val="0"/>
      <w:marTop w:val="0"/>
      <w:marBottom w:val="0"/>
      <w:divBdr>
        <w:top w:val="none" w:sz="0" w:space="0" w:color="auto"/>
        <w:left w:val="none" w:sz="0" w:space="0" w:color="auto"/>
        <w:bottom w:val="none" w:sz="0" w:space="0" w:color="auto"/>
        <w:right w:val="none" w:sz="0" w:space="0" w:color="auto"/>
      </w:divBdr>
    </w:div>
    <w:div w:id="1315718000">
      <w:bodyDiv w:val="1"/>
      <w:marLeft w:val="0"/>
      <w:marRight w:val="0"/>
      <w:marTop w:val="0"/>
      <w:marBottom w:val="0"/>
      <w:divBdr>
        <w:top w:val="none" w:sz="0" w:space="0" w:color="auto"/>
        <w:left w:val="none" w:sz="0" w:space="0" w:color="auto"/>
        <w:bottom w:val="none" w:sz="0" w:space="0" w:color="auto"/>
        <w:right w:val="none" w:sz="0" w:space="0" w:color="auto"/>
      </w:divBdr>
    </w:div>
    <w:div w:id="1336686076">
      <w:bodyDiv w:val="1"/>
      <w:marLeft w:val="0"/>
      <w:marRight w:val="0"/>
      <w:marTop w:val="0"/>
      <w:marBottom w:val="0"/>
      <w:divBdr>
        <w:top w:val="none" w:sz="0" w:space="0" w:color="auto"/>
        <w:left w:val="none" w:sz="0" w:space="0" w:color="auto"/>
        <w:bottom w:val="none" w:sz="0" w:space="0" w:color="auto"/>
        <w:right w:val="none" w:sz="0" w:space="0" w:color="auto"/>
      </w:divBdr>
    </w:div>
    <w:div w:id="1410883199">
      <w:bodyDiv w:val="1"/>
      <w:marLeft w:val="0"/>
      <w:marRight w:val="0"/>
      <w:marTop w:val="0"/>
      <w:marBottom w:val="0"/>
      <w:divBdr>
        <w:top w:val="none" w:sz="0" w:space="0" w:color="auto"/>
        <w:left w:val="none" w:sz="0" w:space="0" w:color="auto"/>
        <w:bottom w:val="none" w:sz="0" w:space="0" w:color="auto"/>
        <w:right w:val="none" w:sz="0" w:space="0" w:color="auto"/>
      </w:divBdr>
    </w:div>
    <w:div w:id="1420444204">
      <w:bodyDiv w:val="1"/>
      <w:marLeft w:val="0"/>
      <w:marRight w:val="0"/>
      <w:marTop w:val="0"/>
      <w:marBottom w:val="0"/>
      <w:divBdr>
        <w:top w:val="none" w:sz="0" w:space="0" w:color="auto"/>
        <w:left w:val="none" w:sz="0" w:space="0" w:color="auto"/>
        <w:bottom w:val="none" w:sz="0" w:space="0" w:color="auto"/>
        <w:right w:val="none" w:sz="0" w:space="0" w:color="auto"/>
      </w:divBdr>
    </w:div>
    <w:div w:id="1444496744">
      <w:bodyDiv w:val="1"/>
      <w:marLeft w:val="0"/>
      <w:marRight w:val="0"/>
      <w:marTop w:val="0"/>
      <w:marBottom w:val="0"/>
      <w:divBdr>
        <w:top w:val="none" w:sz="0" w:space="0" w:color="auto"/>
        <w:left w:val="none" w:sz="0" w:space="0" w:color="auto"/>
        <w:bottom w:val="none" w:sz="0" w:space="0" w:color="auto"/>
        <w:right w:val="none" w:sz="0" w:space="0" w:color="auto"/>
      </w:divBdr>
    </w:div>
    <w:div w:id="1462378709">
      <w:bodyDiv w:val="1"/>
      <w:marLeft w:val="0"/>
      <w:marRight w:val="0"/>
      <w:marTop w:val="0"/>
      <w:marBottom w:val="0"/>
      <w:divBdr>
        <w:top w:val="none" w:sz="0" w:space="0" w:color="auto"/>
        <w:left w:val="none" w:sz="0" w:space="0" w:color="auto"/>
        <w:bottom w:val="none" w:sz="0" w:space="0" w:color="auto"/>
        <w:right w:val="none" w:sz="0" w:space="0" w:color="auto"/>
      </w:divBdr>
    </w:div>
    <w:div w:id="1479608860">
      <w:bodyDiv w:val="1"/>
      <w:marLeft w:val="0"/>
      <w:marRight w:val="0"/>
      <w:marTop w:val="0"/>
      <w:marBottom w:val="0"/>
      <w:divBdr>
        <w:top w:val="none" w:sz="0" w:space="0" w:color="auto"/>
        <w:left w:val="none" w:sz="0" w:space="0" w:color="auto"/>
        <w:bottom w:val="none" w:sz="0" w:space="0" w:color="auto"/>
        <w:right w:val="none" w:sz="0" w:space="0" w:color="auto"/>
      </w:divBdr>
    </w:div>
    <w:div w:id="1489125457">
      <w:bodyDiv w:val="1"/>
      <w:marLeft w:val="0"/>
      <w:marRight w:val="0"/>
      <w:marTop w:val="0"/>
      <w:marBottom w:val="0"/>
      <w:divBdr>
        <w:top w:val="none" w:sz="0" w:space="0" w:color="auto"/>
        <w:left w:val="none" w:sz="0" w:space="0" w:color="auto"/>
        <w:bottom w:val="none" w:sz="0" w:space="0" w:color="auto"/>
        <w:right w:val="none" w:sz="0" w:space="0" w:color="auto"/>
      </w:divBdr>
    </w:div>
    <w:div w:id="1568615772">
      <w:bodyDiv w:val="1"/>
      <w:marLeft w:val="0"/>
      <w:marRight w:val="0"/>
      <w:marTop w:val="0"/>
      <w:marBottom w:val="0"/>
      <w:divBdr>
        <w:top w:val="none" w:sz="0" w:space="0" w:color="auto"/>
        <w:left w:val="none" w:sz="0" w:space="0" w:color="auto"/>
        <w:bottom w:val="none" w:sz="0" w:space="0" w:color="auto"/>
        <w:right w:val="none" w:sz="0" w:space="0" w:color="auto"/>
      </w:divBdr>
    </w:div>
    <w:div w:id="1588540566">
      <w:bodyDiv w:val="1"/>
      <w:marLeft w:val="0"/>
      <w:marRight w:val="0"/>
      <w:marTop w:val="0"/>
      <w:marBottom w:val="0"/>
      <w:divBdr>
        <w:top w:val="none" w:sz="0" w:space="0" w:color="auto"/>
        <w:left w:val="none" w:sz="0" w:space="0" w:color="auto"/>
        <w:bottom w:val="none" w:sz="0" w:space="0" w:color="auto"/>
        <w:right w:val="none" w:sz="0" w:space="0" w:color="auto"/>
      </w:divBdr>
    </w:div>
    <w:div w:id="1601717906">
      <w:bodyDiv w:val="1"/>
      <w:marLeft w:val="0"/>
      <w:marRight w:val="0"/>
      <w:marTop w:val="0"/>
      <w:marBottom w:val="0"/>
      <w:divBdr>
        <w:top w:val="none" w:sz="0" w:space="0" w:color="auto"/>
        <w:left w:val="none" w:sz="0" w:space="0" w:color="auto"/>
        <w:bottom w:val="none" w:sz="0" w:space="0" w:color="auto"/>
        <w:right w:val="none" w:sz="0" w:space="0" w:color="auto"/>
      </w:divBdr>
    </w:div>
    <w:div w:id="1656108251">
      <w:bodyDiv w:val="1"/>
      <w:marLeft w:val="0"/>
      <w:marRight w:val="0"/>
      <w:marTop w:val="0"/>
      <w:marBottom w:val="0"/>
      <w:divBdr>
        <w:top w:val="none" w:sz="0" w:space="0" w:color="auto"/>
        <w:left w:val="none" w:sz="0" w:space="0" w:color="auto"/>
        <w:bottom w:val="none" w:sz="0" w:space="0" w:color="auto"/>
        <w:right w:val="none" w:sz="0" w:space="0" w:color="auto"/>
      </w:divBdr>
    </w:div>
    <w:div w:id="1661733331">
      <w:bodyDiv w:val="1"/>
      <w:marLeft w:val="0"/>
      <w:marRight w:val="0"/>
      <w:marTop w:val="0"/>
      <w:marBottom w:val="0"/>
      <w:divBdr>
        <w:top w:val="none" w:sz="0" w:space="0" w:color="auto"/>
        <w:left w:val="none" w:sz="0" w:space="0" w:color="auto"/>
        <w:bottom w:val="none" w:sz="0" w:space="0" w:color="auto"/>
        <w:right w:val="none" w:sz="0" w:space="0" w:color="auto"/>
      </w:divBdr>
    </w:div>
    <w:div w:id="1667130413">
      <w:bodyDiv w:val="1"/>
      <w:marLeft w:val="0"/>
      <w:marRight w:val="0"/>
      <w:marTop w:val="0"/>
      <w:marBottom w:val="0"/>
      <w:divBdr>
        <w:top w:val="none" w:sz="0" w:space="0" w:color="auto"/>
        <w:left w:val="none" w:sz="0" w:space="0" w:color="auto"/>
        <w:bottom w:val="none" w:sz="0" w:space="0" w:color="auto"/>
        <w:right w:val="none" w:sz="0" w:space="0" w:color="auto"/>
      </w:divBdr>
    </w:div>
    <w:div w:id="1730955254">
      <w:bodyDiv w:val="1"/>
      <w:marLeft w:val="0"/>
      <w:marRight w:val="0"/>
      <w:marTop w:val="0"/>
      <w:marBottom w:val="0"/>
      <w:divBdr>
        <w:top w:val="none" w:sz="0" w:space="0" w:color="auto"/>
        <w:left w:val="none" w:sz="0" w:space="0" w:color="auto"/>
        <w:bottom w:val="none" w:sz="0" w:space="0" w:color="auto"/>
        <w:right w:val="none" w:sz="0" w:space="0" w:color="auto"/>
      </w:divBdr>
    </w:div>
    <w:div w:id="1800804851">
      <w:bodyDiv w:val="1"/>
      <w:marLeft w:val="0"/>
      <w:marRight w:val="0"/>
      <w:marTop w:val="0"/>
      <w:marBottom w:val="0"/>
      <w:divBdr>
        <w:top w:val="none" w:sz="0" w:space="0" w:color="auto"/>
        <w:left w:val="none" w:sz="0" w:space="0" w:color="auto"/>
        <w:bottom w:val="none" w:sz="0" w:space="0" w:color="auto"/>
        <w:right w:val="none" w:sz="0" w:space="0" w:color="auto"/>
      </w:divBdr>
    </w:div>
    <w:div w:id="1803963863">
      <w:bodyDiv w:val="1"/>
      <w:marLeft w:val="0"/>
      <w:marRight w:val="0"/>
      <w:marTop w:val="0"/>
      <w:marBottom w:val="0"/>
      <w:divBdr>
        <w:top w:val="none" w:sz="0" w:space="0" w:color="auto"/>
        <w:left w:val="none" w:sz="0" w:space="0" w:color="auto"/>
        <w:bottom w:val="none" w:sz="0" w:space="0" w:color="auto"/>
        <w:right w:val="none" w:sz="0" w:space="0" w:color="auto"/>
      </w:divBdr>
    </w:div>
    <w:div w:id="1814789501">
      <w:bodyDiv w:val="1"/>
      <w:marLeft w:val="0"/>
      <w:marRight w:val="0"/>
      <w:marTop w:val="0"/>
      <w:marBottom w:val="0"/>
      <w:divBdr>
        <w:top w:val="none" w:sz="0" w:space="0" w:color="auto"/>
        <w:left w:val="none" w:sz="0" w:space="0" w:color="auto"/>
        <w:bottom w:val="none" w:sz="0" w:space="0" w:color="auto"/>
        <w:right w:val="none" w:sz="0" w:space="0" w:color="auto"/>
      </w:divBdr>
    </w:div>
    <w:div w:id="1827014605">
      <w:bodyDiv w:val="1"/>
      <w:marLeft w:val="0"/>
      <w:marRight w:val="0"/>
      <w:marTop w:val="0"/>
      <w:marBottom w:val="0"/>
      <w:divBdr>
        <w:top w:val="none" w:sz="0" w:space="0" w:color="auto"/>
        <w:left w:val="none" w:sz="0" w:space="0" w:color="auto"/>
        <w:bottom w:val="none" w:sz="0" w:space="0" w:color="auto"/>
        <w:right w:val="none" w:sz="0" w:space="0" w:color="auto"/>
      </w:divBdr>
    </w:div>
    <w:div w:id="1849058166">
      <w:bodyDiv w:val="1"/>
      <w:marLeft w:val="0"/>
      <w:marRight w:val="0"/>
      <w:marTop w:val="0"/>
      <w:marBottom w:val="0"/>
      <w:divBdr>
        <w:top w:val="none" w:sz="0" w:space="0" w:color="auto"/>
        <w:left w:val="none" w:sz="0" w:space="0" w:color="auto"/>
        <w:bottom w:val="none" w:sz="0" w:space="0" w:color="auto"/>
        <w:right w:val="none" w:sz="0" w:space="0" w:color="auto"/>
      </w:divBdr>
    </w:div>
    <w:div w:id="1914847529">
      <w:bodyDiv w:val="1"/>
      <w:marLeft w:val="0"/>
      <w:marRight w:val="0"/>
      <w:marTop w:val="0"/>
      <w:marBottom w:val="0"/>
      <w:divBdr>
        <w:top w:val="none" w:sz="0" w:space="0" w:color="auto"/>
        <w:left w:val="none" w:sz="0" w:space="0" w:color="auto"/>
        <w:bottom w:val="none" w:sz="0" w:space="0" w:color="auto"/>
        <w:right w:val="none" w:sz="0" w:space="0" w:color="auto"/>
      </w:divBdr>
    </w:div>
    <w:div w:id="1921601156">
      <w:bodyDiv w:val="1"/>
      <w:marLeft w:val="0"/>
      <w:marRight w:val="0"/>
      <w:marTop w:val="0"/>
      <w:marBottom w:val="0"/>
      <w:divBdr>
        <w:top w:val="none" w:sz="0" w:space="0" w:color="auto"/>
        <w:left w:val="none" w:sz="0" w:space="0" w:color="auto"/>
        <w:bottom w:val="none" w:sz="0" w:space="0" w:color="auto"/>
        <w:right w:val="none" w:sz="0" w:space="0" w:color="auto"/>
      </w:divBdr>
    </w:div>
    <w:div w:id="1924753526">
      <w:bodyDiv w:val="1"/>
      <w:marLeft w:val="0"/>
      <w:marRight w:val="0"/>
      <w:marTop w:val="0"/>
      <w:marBottom w:val="0"/>
      <w:divBdr>
        <w:top w:val="none" w:sz="0" w:space="0" w:color="auto"/>
        <w:left w:val="none" w:sz="0" w:space="0" w:color="auto"/>
        <w:bottom w:val="none" w:sz="0" w:space="0" w:color="auto"/>
        <w:right w:val="none" w:sz="0" w:space="0" w:color="auto"/>
      </w:divBdr>
    </w:div>
    <w:div w:id="1945454718">
      <w:bodyDiv w:val="1"/>
      <w:marLeft w:val="0"/>
      <w:marRight w:val="0"/>
      <w:marTop w:val="0"/>
      <w:marBottom w:val="0"/>
      <w:divBdr>
        <w:top w:val="none" w:sz="0" w:space="0" w:color="auto"/>
        <w:left w:val="none" w:sz="0" w:space="0" w:color="auto"/>
        <w:bottom w:val="none" w:sz="0" w:space="0" w:color="auto"/>
        <w:right w:val="none" w:sz="0" w:space="0" w:color="auto"/>
      </w:divBdr>
    </w:div>
    <w:div w:id="1957132179">
      <w:bodyDiv w:val="1"/>
      <w:marLeft w:val="0"/>
      <w:marRight w:val="0"/>
      <w:marTop w:val="0"/>
      <w:marBottom w:val="0"/>
      <w:divBdr>
        <w:top w:val="none" w:sz="0" w:space="0" w:color="auto"/>
        <w:left w:val="none" w:sz="0" w:space="0" w:color="auto"/>
        <w:bottom w:val="none" w:sz="0" w:space="0" w:color="auto"/>
        <w:right w:val="none" w:sz="0" w:space="0" w:color="auto"/>
      </w:divBdr>
    </w:div>
    <w:div w:id="2013675566">
      <w:bodyDiv w:val="1"/>
      <w:marLeft w:val="0"/>
      <w:marRight w:val="0"/>
      <w:marTop w:val="0"/>
      <w:marBottom w:val="0"/>
      <w:divBdr>
        <w:top w:val="none" w:sz="0" w:space="0" w:color="auto"/>
        <w:left w:val="none" w:sz="0" w:space="0" w:color="auto"/>
        <w:bottom w:val="none" w:sz="0" w:space="0" w:color="auto"/>
        <w:right w:val="none" w:sz="0" w:space="0" w:color="auto"/>
      </w:divBdr>
    </w:div>
    <w:div w:id="205724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stepnoe-adm.ru"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6317A-9994-4323-B04A-4B9CCC2A9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39</Pages>
  <Words>16494</Words>
  <Characters>94022</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110296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Varavkin</dc:creator>
  <cp:keywords/>
  <dc:description/>
  <cp:lastModifiedBy>Пользователь</cp:lastModifiedBy>
  <cp:revision>866</cp:revision>
  <cp:lastPrinted>2025-10-01T06:24:00Z</cp:lastPrinted>
  <dcterms:created xsi:type="dcterms:W3CDTF">2012-12-24T03:35:00Z</dcterms:created>
  <dcterms:modified xsi:type="dcterms:W3CDTF">2026-09-29T04:12:00Z</dcterms:modified>
</cp:coreProperties>
</file>