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358" w:y="36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32pt;height:59pt;">
            <v:imagedata r:id="rId5" r:href="rId6"/>
          </v:shape>
        </w:pict>
      </w:r>
    </w:p>
    <w:p>
      <w:pPr>
        <w:pStyle w:val="Style3"/>
        <w:framePr w:w="9752" w:h="4144" w:hRule="exact" w:wrap="none" w:vAnchor="page" w:hAnchor="page" w:x="1815" w:y="1785"/>
        <w:widowControl w:val="0"/>
        <w:keepNext w:val="0"/>
        <w:keepLines w:val="0"/>
        <w:shd w:val="clear" w:color="auto" w:fill="auto"/>
        <w:bidi w:val="0"/>
        <w:spacing w:before="0" w:after="0"/>
        <w:ind w:left="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</w:t>
      </w:r>
    </w:p>
    <w:p>
      <w:pPr>
        <w:pStyle w:val="Style5"/>
        <w:framePr w:w="9752" w:h="4144" w:hRule="exact" w:wrap="none" w:vAnchor="page" w:hAnchor="page" w:x="1815" w:y="1785"/>
        <w:widowControl w:val="0"/>
        <w:keepNext w:val="0"/>
        <w:keepLines w:val="0"/>
        <w:shd w:val="clear" w:color="auto" w:fill="auto"/>
        <w:bidi w:val="0"/>
        <w:spacing w:before="0" w:after="258"/>
        <w:ind w:left="0" w:right="200" w:firstLine="0"/>
      </w:pPr>
      <w:r>
        <w:rPr>
          <w:lang w:val="ru-RU" w:eastAsia="ru-RU" w:bidi="ru-RU"/>
          <w:w w:val="100"/>
          <w:color w:val="000000"/>
          <w:position w:val="0"/>
        </w:rPr>
        <w:t>СОВЕТСКОГО МУНИЦИПАЛЬНОГО РАЙОНА</w:t>
        <w:br/>
        <w:t>САРАТОВСКОЙ ОБЛАСТИ</w:t>
      </w:r>
    </w:p>
    <w:p>
      <w:pPr>
        <w:pStyle w:val="Style7"/>
        <w:framePr w:w="9752" w:h="4144" w:hRule="exact" w:wrap="none" w:vAnchor="page" w:hAnchor="page" w:x="1815" w:y="1785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200" w:firstLine="0"/>
      </w:pPr>
      <w:bookmarkStart w:id="0" w:name="bookmark0"/>
      <w:r>
        <w:rPr>
          <w:rStyle w:val="CharStyle9"/>
          <w:b/>
          <w:bCs/>
        </w:rPr>
        <w:t>ПОСТАНОВЛЕНИЕ</w:t>
      </w:r>
      <w:bookmarkEnd w:id="0"/>
    </w:p>
    <w:p>
      <w:pPr>
        <w:pStyle w:val="Style10"/>
        <w:framePr w:w="9752" w:h="4144" w:hRule="exact" w:wrap="none" w:vAnchor="page" w:hAnchor="page" w:x="1815" w:y="1785"/>
        <w:tabs>
          <w:tab w:leader="none" w:pos="28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</w:t>
      </w:r>
      <w:r>
        <w:rPr>
          <w:rStyle w:val="CharStyle12"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>07.2019</w:t>
      </w:r>
      <w:r>
        <w:rPr>
          <w:rStyle w:val="CharStyle12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360</w:t>
      </w:r>
    </w:p>
    <w:p>
      <w:pPr>
        <w:pStyle w:val="Style13"/>
        <w:framePr w:w="9752" w:h="4144" w:hRule="exact" w:wrap="none" w:vAnchor="page" w:hAnchor="page" w:x="1815" w:y="1785"/>
        <w:tabs>
          <w:tab w:leader="underscore" w:pos="2002" w:val="left"/>
          <w:tab w:leader="underscore" w:pos="3474" w:val="left"/>
        </w:tabs>
        <w:widowControl w:val="0"/>
        <w:keepNext w:val="0"/>
        <w:keepLines w:val="0"/>
        <w:shd w:val="clear" w:color="auto" w:fill="auto"/>
        <w:bidi w:val="0"/>
        <w:spacing w:before="0" w:after="139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от </w:t>
        <w:tab/>
        <w:t xml:space="preserve"> № </w:t>
        <w:tab/>
      </w:r>
    </w:p>
    <w:p>
      <w:pPr>
        <w:pStyle w:val="Style15"/>
        <w:framePr w:w="9752" w:h="4144" w:hRule="exact" w:wrap="none" w:vAnchor="page" w:hAnchor="page" w:x="1815" w:y="1785"/>
        <w:widowControl w:val="0"/>
        <w:keepNext w:val="0"/>
        <w:keepLines w:val="0"/>
        <w:shd w:val="clear" w:color="auto" w:fill="auto"/>
        <w:bidi w:val="0"/>
        <w:spacing w:before="0" w:after="303" w:line="160" w:lineRule="exact"/>
        <w:ind w:left="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р.п. Степное</w:t>
      </w:r>
    </w:p>
    <w:p>
      <w:pPr>
        <w:pStyle w:val="Style3"/>
        <w:framePr w:w="9752" w:h="4144" w:hRule="exact" w:wrap="none" w:vAnchor="page" w:hAnchor="page" w:x="1815" w:y="1785"/>
        <w:widowControl w:val="0"/>
        <w:keepNext w:val="0"/>
        <w:keepLines w:val="0"/>
        <w:shd w:val="clear" w:color="auto" w:fill="auto"/>
        <w:bidi w:val="0"/>
        <w:jc w:val="both"/>
        <w:spacing w:before="0" w:after="0" w:line="331" w:lineRule="exact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перечня земельных участков, предназначенных для предоставления в собственность бесплатно гражданам, имеющим трех и более детей, на территории Золотостепского муниципального образования Советского муниципального района Саратовской области</w:t>
      </w:r>
    </w:p>
    <w:p>
      <w:pPr>
        <w:pStyle w:val="Style17"/>
        <w:framePr w:w="9752" w:h="8956" w:hRule="exact" w:wrap="none" w:vAnchor="page" w:hAnchor="page" w:x="1815" w:y="6520"/>
        <w:tabs>
          <w:tab w:leader="none" w:pos="34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25.10.2001 № 137 - ФЗ «О введении в действие Земельного кодекса Российской Федерации», Законом Саратовской области от 30.09.2014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Законом Саратовской области от 01.08.2005</w:t>
        <w:tab/>
        <w:t>№ 74-ЗСО «О мерах социальной поддержки</w:t>
      </w:r>
    </w:p>
    <w:p>
      <w:pPr>
        <w:pStyle w:val="Style17"/>
        <w:framePr w:w="9752" w:h="8956" w:hRule="exact" w:wrap="none" w:vAnchor="page" w:hAnchor="page" w:x="1815" w:y="6520"/>
        <w:widowControl w:val="0"/>
        <w:keepNext w:val="0"/>
        <w:keepLines w:val="0"/>
        <w:shd w:val="clear" w:color="auto" w:fill="auto"/>
        <w:bidi w:val="0"/>
        <w:spacing w:before="0" w:after="0"/>
        <w:ind w:left="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многодетных семей в Саратовской области», постановлением администрации Советского муниципального района Саратовской области от 16.12.2016 № 998 «Об утверждении Порядка учета граждан, имеющих трех и более детей для приобретения в собственность бесплатно земельного участка, Порядка информирования граждан о наличии земельных участков, предлагаемых для приобретения в собственность бесплатно и Порядка формирования перечней земельных участков, предназначенных для предоставления в собственность бесплатно гражданам, имеющим трех и более детей, на территории Степновского муниципального образования Советского муниципального района Саратовской области и на территории сельских поселений, входящих в состав Советского муниципального района Саратовской области», Уставом Советского муниципального района, администрация Советского муниципального района ПОСТАНОВЛЯЕТ:</w:t>
      </w:r>
    </w:p>
    <w:p>
      <w:pPr>
        <w:pStyle w:val="Style17"/>
        <w:framePr w:w="9752" w:h="8956" w:hRule="exact" w:wrap="none" w:vAnchor="page" w:hAnchor="page" w:x="1815" w:y="6520"/>
        <w:widowControl w:val="0"/>
        <w:keepNext w:val="0"/>
        <w:keepLines w:val="0"/>
        <w:shd w:val="clear" w:color="auto" w:fill="auto"/>
        <w:bidi w:val="0"/>
        <w:spacing w:before="0" w:after="0"/>
        <w:ind w:left="26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Утвердить перечень земельных участков, предназначенных для предоставления в собственность бесплатно гражданам, имеющим трех и более детей, на территории Золотостепского муниципального образования Советского муниципального района Саратовской области согласно приложению к настоящему постановлению.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9536" w:h="2658" w:hRule="exact" w:wrap="none" w:vAnchor="page" w:hAnchor="page" w:x="1923" w:y="623"/>
        <w:tabs>
          <w:tab w:leader="none" w:pos="6189" w:val="left"/>
        </w:tabs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15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В течение пяти рабочих дней со дня утверждения настоящего</w:t>
        <w:br/>
        <w:t>постановления разместить перечень земельных участков в информационной</w:t>
        <w:br/>
        <w:t>сети «Интернет» на официальном сайте администрации Советского</w:t>
        <w:br/>
        <w:t xml:space="preserve">муниципального района </w:t>
      </w:r>
      <w:r>
        <w:fldChar w:fldCharType="begin"/>
      </w:r>
      <w:r>
        <w:rPr>
          <w:rStyle w:val="CharStyle19"/>
        </w:rPr>
        <w:instrText> HYPERLINK "http://stepnoe-adm" </w:instrText>
      </w:r>
      <w:r>
        <w:fldChar w:fldCharType="separate"/>
      </w:r>
      <w:r>
        <w:rPr>
          <w:rStyle w:val="Hyperlink"/>
        </w:rPr>
        <w:t>http://stepnoe-adm</w:t>
      </w:r>
      <w:r>
        <w:fldChar w:fldCharType="end"/>
      </w:r>
      <w:r>
        <w:rPr>
          <w:rStyle w:val="CharStyle19"/>
        </w:rPr>
        <w:t>.</w:t>
      </w:r>
      <w:r>
        <w:rPr>
          <w:lang w:val="en-US" w:eastAsia="en-US" w:bidi="en-US"/>
          <w:w w:val="100"/>
          <w:spacing w:val="0"/>
          <w:color w:val="000000"/>
          <w:position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опубликовать в районной</w:t>
      </w:r>
    </w:p>
    <w:p>
      <w:pPr>
        <w:pStyle w:val="Style17"/>
        <w:framePr w:w="9536" w:h="2658" w:hRule="exact" w:wrap="none" w:vAnchor="page" w:hAnchor="page" w:x="1923" w:y="623"/>
        <w:widowControl w:val="0"/>
        <w:keepNext w:val="0"/>
        <w:keepLines w:val="0"/>
        <w:shd w:val="clear" w:color="auto" w:fill="auto"/>
        <w:bidi w:val="0"/>
        <w:jc w:val="left"/>
        <w:spacing w:before="0" w:after="635" w:line="324" w:lineRule="exact"/>
        <w:ind w:left="15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газете «Заря».</w:t>
      </w:r>
    </w:p>
    <w:p>
      <w:pPr>
        <w:pStyle w:val="Style3"/>
        <w:framePr w:w="9536" w:h="2658" w:hRule="exact" w:wrap="none" w:vAnchor="page" w:hAnchor="page" w:x="1923" w:y="62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5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Глава Советского</w:t>
      </w:r>
    </w:p>
    <w:p>
      <w:pPr>
        <w:pStyle w:val="Style3"/>
        <w:framePr w:wrap="none" w:vAnchor="page" w:hAnchor="page" w:x="1923" w:y="326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5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муниципального района</w:t>
      </w:r>
    </w:p>
    <w:p>
      <w:pPr>
        <w:framePr w:wrap="none" w:vAnchor="page" w:hAnchor="page" w:x="7359" w:y="1768"/>
        <w:widowControl w:val="0"/>
        <w:rPr>
          <w:sz w:val="2"/>
          <w:szCs w:val="2"/>
        </w:rPr>
      </w:pPr>
      <w:r>
        <w:pict>
          <v:shape id="_x0000_s1027" type="#_x0000_t75" style="width:28pt;height:157pt;">
            <v:imagedata r:id="rId7" r:href="rId8"/>
          </v:shape>
        </w:pict>
      </w:r>
    </w:p>
    <w:p>
      <w:pPr>
        <w:pStyle w:val="Style3"/>
        <w:framePr w:wrap="none" w:vAnchor="page" w:hAnchor="page" w:x="9591" w:y="327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С.В. Пименов</w:t>
      </w:r>
    </w:p>
    <w:p>
      <w:pPr>
        <w:pStyle w:val="Style20"/>
        <w:framePr w:wrap="none" w:vAnchor="page" w:hAnchor="page" w:x="1923" w:y="1519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Графкина А.Л.</w:t>
      </w:r>
    </w:p>
    <w:p>
      <w:pPr>
        <w:pStyle w:val="Style22"/>
        <w:framePr w:wrap="none" w:vAnchor="page" w:hAnchor="page" w:x="2056" w:y="1542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5</w:t>
      </w:r>
      <w:r>
        <w:rPr>
          <w:rStyle w:val="CharStyle24"/>
        </w:rPr>
        <w:t>-</w:t>
      </w:r>
      <w:r>
        <w:rPr>
          <w:lang w:val="ru-RU" w:eastAsia="ru-RU" w:bidi="ru-RU"/>
          <w:w w:val="100"/>
          <w:color w:val="000000"/>
          <w:position w:val="0"/>
        </w:rPr>
        <w:t>17-91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="9788" w:h="2516" w:hRule="exact" w:wrap="none" w:vAnchor="page" w:hAnchor="page" w:x="1797" w:y="1175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65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Приложение к постановлению администрации Советского муниципального района</w:t>
      </w:r>
    </w:p>
    <w:p>
      <w:pPr>
        <w:pStyle w:val="Style25"/>
        <w:framePr w:w="9788" w:h="2516" w:hRule="exact" w:wrap="none" w:vAnchor="page" w:hAnchor="page" w:x="1797" w:y="1175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6500" w:right="0" w:firstLine="0"/>
      </w:pPr>
      <w:bookmarkStart w:id="1" w:name="bookmark1"/>
      <w:r>
        <w:rPr>
          <w:rStyle w:val="CharStyle27"/>
          <w:i w:val="0"/>
          <w:iCs w:val="0"/>
        </w:rPr>
        <w:t xml:space="preserve">от </w:t>
      </w:r>
      <w:r>
        <w:rPr>
          <w:rStyle w:val="CharStyle28"/>
          <w:lang w:val="ru-RU" w:eastAsia="ru-RU" w:bidi="ru-RU"/>
          <w:i/>
          <w:iCs/>
        </w:rPr>
        <w:t xml:space="preserve">01 СХ </w:t>
      </w:r>
      <w:r>
        <w:rPr>
          <w:rStyle w:val="CharStyle28"/>
          <w:i/>
          <w:iCs/>
        </w:rPr>
        <w:t>-'(jj/Q</w:t>
      </w:r>
      <w:r>
        <w:rPr>
          <w:rStyle w:val="CharStyle27"/>
          <w:lang w:val="en-US" w:eastAsia="en-US" w:bidi="en-US"/>
          <w:i w:val="0"/>
          <w:iCs w:val="0"/>
        </w:rPr>
        <w:t xml:space="preserve"> </w:t>
      </w:r>
      <w:r>
        <w:rPr>
          <w:rStyle w:val="CharStyle27"/>
          <w:i w:val="0"/>
          <w:iCs w:val="0"/>
        </w:rPr>
        <w:t>№</w:t>
      </w:r>
      <w:bookmarkEnd w:id="1"/>
    </w:p>
    <w:p>
      <w:pPr>
        <w:pStyle w:val="Style29"/>
        <w:framePr w:w="9788" w:h="2516" w:hRule="exact" w:wrap="none" w:vAnchor="page" w:hAnchor="page" w:x="1797" w:y="11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Перечень земельных участков, предназначенных для предоставления в собственность бесплатно гражданам, имеющим трех и более детей, на территории Золотостепского муниципального образования Советского муниципального района</w:t>
      </w:r>
    </w:p>
    <w:p>
      <w:pPr>
        <w:pStyle w:val="Style29"/>
        <w:framePr w:w="9788" w:h="2516" w:hRule="exact" w:wrap="none" w:vAnchor="page" w:hAnchor="page" w:x="1797" w:y="117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Саратовской области</w:t>
      </w:r>
    </w:p>
    <w:tbl>
      <w:tblPr>
        <w:tblOverlap w:val="never"/>
        <w:tblLayout w:type="fixed"/>
        <w:jc w:val="left"/>
      </w:tblPr>
      <w:tblGrid>
        <w:gridCol w:w="547"/>
        <w:gridCol w:w="4115"/>
        <w:gridCol w:w="1847"/>
        <w:gridCol w:w="1289"/>
        <w:gridCol w:w="1991"/>
      </w:tblGrid>
      <w:tr>
        <w:trPr>
          <w:trHeight w:val="14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hanging="240"/>
            </w:pPr>
            <w:r>
              <w:rPr>
                <w:rStyle w:val="CharStyle31"/>
                <w:vertAlign w:val="superscript"/>
              </w:rPr>
              <w:t>:</w:t>
            </w:r>
            <w:r>
              <w:rPr>
                <w:rStyle w:val="CharStyle31"/>
              </w:rPr>
              <w:t xml:space="preserve"> № п/ 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6" w:lineRule="exact"/>
              <w:ind w:left="0" w:right="0" w:firstLine="0"/>
            </w:pPr>
            <w:r>
              <w:rPr>
                <w:rStyle w:val="CharStyle31"/>
              </w:rPr>
              <w:t>Месторасположение земельного участка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60" w:right="0" w:firstLine="0"/>
            </w:pPr>
            <w:r>
              <w:rPr>
                <w:rStyle w:val="CharStyle31"/>
              </w:rPr>
              <w:t>Кадастровый</w:t>
            </w:r>
          </w:p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31"/>
              </w:rPr>
              <w:t>номер</w:t>
            </w:r>
          </w:p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31"/>
              </w:rPr>
              <w:t>земельного</w:t>
            </w:r>
          </w:p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31"/>
              </w:rPr>
              <w:t>участка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180" w:right="0" w:firstLine="0"/>
            </w:pPr>
            <w:r>
              <w:rPr>
                <w:rStyle w:val="CharStyle31"/>
              </w:rPr>
              <w:t>Площадь</w:t>
            </w:r>
          </w:p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40" w:lineRule="exact"/>
              <w:ind w:left="0" w:right="0" w:firstLine="0"/>
            </w:pPr>
            <w:r>
              <w:rPr>
                <w:rStyle w:val="CharStyle31"/>
              </w:rPr>
              <w:t>кв.м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31"/>
              </w:rPr>
              <w:t>Вид</w:t>
            </w:r>
          </w:p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31"/>
              </w:rPr>
              <w:t>разрешенного</w:t>
            </w:r>
          </w:p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31"/>
              </w:rPr>
              <w:t>использования</w:t>
            </w:r>
          </w:p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31"/>
              </w:rPr>
              <w:t>земельного</w:t>
            </w:r>
          </w:p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31"/>
              </w:rPr>
              <w:t>участка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3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-&gt;</w:t>
            </w:r>
          </w:p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33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5</w:t>
            </w:r>
          </w:p>
        </w:tc>
      </w:tr>
      <w:tr>
        <w:trPr>
          <w:trHeight w:val="15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3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31"/>
              </w:rPr>
              <w:t>Российская Федерация, Саратовская область, Советский муниципальный район, Золотостепское муниципальное образование, с. Золотая Степь, земельный участок №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31"/>
              </w:rPr>
              <w:t>64:33:080216:52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961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31"/>
              </w:rPr>
              <w:t>индивидуальное жилищное строительство, высотой не выше трех надземных этажей</w:t>
            </w:r>
          </w:p>
        </w:tc>
      </w:tr>
      <w:tr>
        <w:trPr>
          <w:trHeight w:val="15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31"/>
              </w:rPr>
              <w:t>Российская Федерация, Саратовская область. Советский муниципальный район, Золотостепское муниципальное образование, с. Золотая Степь, земельный участок №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31"/>
              </w:rPr>
              <w:t>64:33:080216:53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960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31"/>
              </w:rPr>
              <w:t>индивидуальное жилищное строительство, высотой не выше трех надземных этажей</w:t>
            </w:r>
          </w:p>
        </w:tc>
      </w:tr>
      <w:tr>
        <w:trPr>
          <w:trHeight w:val="15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33"/>
                <w:lang w:val="ru-RU" w:eastAsia="ru-RU" w:bidi="ru-RU"/>
              </w:rPr>
              <w:t>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31"/>
              </w:rPr>
              <w:t>Российская Федерация, Саратовская область, Советский муниципальный район, Золотостепское муниципальное образование, с. Золотая Степь, земельный участок №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31"/>
              </w:rPr>
              <w:t>64:33:080216:54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960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31"/>
              </w:rPr>
              <w:t>индивидуальное жилищное строительство, высотой не выше трех надземных этажей</w:t>
            </w:r>
          </w:p>
        </w:tc>
      </w:tr>
      <w:tr>
        <w:trPr>
          <w:trHeight w:val="15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31"/>
              </w:rPr>
              <w:t>Российская Федерация, Саратовская область, Советский муниципальный район, Золотостепское муниципальное образование, с. Золотая Степь, земельный участок № 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31"/>
              </w:rPr>
              <w:t>64:33:080216:55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960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31"/>
              </w:rPr>
              <w:t>индивидуальное жилищное строительство, высотой не выше трех надземных этажей</w:t>
            </w:r>
          </w:p>
        </w:tc>
      </w:tr>
      <w:tr>
        <w:trPr>
          <w:trHeight w:val="157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6" w:lineRule="exact"/>
              <w:ind w:left="0" w:right="0" w:firstLine="0"/>
            </w:pPr>
            <w:r>
              <w:rPr>
                <w:rStyle w:val="CharStyle31"/>
              </w:rPr>
              <w:t>Российская Федерация, Саратовская область, Советский муниципальный район, Золотостепское муниципальное образование, с. Золотая Степь, земельный участок № 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31"/>
              </w:rPr>
              <w:t>64:33:080216:56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960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7"/>
              <w:framePr w:w="9788" w:h="9558" w:wrap="none" w:vAnchor="page" w:hAnchor="page" w:x="1797" w:y="392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9" w:lineRule="exact"/>
              <w:ind w:left="0" w:right="0" w:firstLine="0"/>
            </w:pPr>
            <w:r>
              <w:rPr>
                <w:rStyle w:val="CharStyle31"/>
              </w:rPr>
              <w:t>индивидуальное жилищное строительство, высотой не выше трех надземных этажей</w:t>
            </w:r>
          </w:p>
        </w:tc>
      </w:tr>
    </w:tbl>
    <w:p>
      <w:pPr>
        <w:pStyle w:val="Style3"/>
        <w:framePr w:w="9788" w:h="681" w:hRule="exact" w:wrap="none" w:vAnchor="page" w:hAnchor="page" w:x="1797" w:y="14053"/>
        <w:widowControl w:val="0"/>
        <w:keepNext w:val="0"/>
        <w:keepLines w:val="0"/>
        <w:shd w:val="clear" w:color="auto" w:fill="auto"/>
        <w:bidi w:val="0"/>
        <w:jc w:val="left"/>
        <w:spacing w:before="0" w:after="31" w:line="280" w:lineRule="exact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Верно:</w:t>
      </w:r>
    </w:p>
    <w:p>
      <w:pPr>
        <w:pStyle w:val="Style3"/>
        <w:framePr w:w="9788" w:h="681" w:hRule="exact" w:wrap="none" w:vAnchor="page" w:hAnchor="page" w:x="1797" w:y="1405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 аппарата</w:t>
      </w:r>
    </w:p>
    <w:p>
      <w:pPr>
        <w:pStyle w:val="Style34"/>
        <w:framePr w:wrap="none" w:vAnchor="page" w:hAnchor="page" w:x="1797" w:y="1482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5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/</w:t>
      </w:r>
    </w:p>
    <w:p>
      <w:pPr>
        <w:pStyle w:val="Style3"/>
        <w:framePr w:wrap="none" w:vAnchor="page" w:hAnchor="page" w:x="9289" w:y="1438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И.Е. Григорьева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  <w:style w:type="character" w:customStyle="1" w:styleId="CharStyle6">
    <w:name w:val="Основной текст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6"/>
      <w:szCs w:val="26"/>
      <w:rFonts w:ascii="Sylfaen" w:eastAsia="Sylfaen" w:hAnsi="Sylfaen" w:cs="Sylfaen"/>
      <w:spacing w:val="0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  <w:style w:type="character" w:customStyle="1" w:styleId="CharStyle9">
    <w:name w:val="Заголовок №1 + Интервал 6 pt"/>
    <w:basedOn w:val="CharStyle8"/>
    <w:rPr>
      <w:lang w:val="ru-RU" w:eastAsia="ru-RU" w:bidi="ru-RU"/>
      <w:w w:val="100"/>
      <w:spacing w:val="130"/>
      <w:color w:val="000000"/>
      <w:position w:val="0"/>
    </w:rPr>
  </w:style>
  <w:style w:type="character" w:customStyle="1" w:styleId="CharStyle11">
    <w:name w:val="Основной текст (5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8"/>
      <w:szCs w:val="18"/>
      <w:rFonts w:ascii="Lucida Sans Unicode" w:eastAsia="Lucida Sans Unicode" w:hAnsi="Lucida Sans Unicode" w:cs="Lucida Sans Unicode"/>
    </w:rPr>
  </w:style>
  <w:style w:type="character" w:customStyle="1" w:styleId="CharStyle12">
    <w:name w:val="Основной текст (5) + 7,5 pt"/>
    <w:basedOn w:val="CharStyle11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14">
    <w:name w:val="Основной текст (6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rFonts w:ascii="Sylfaen" w:eastAsia="Sylfaen" w:hAnsi="Sylfaen" w:cs="Sylfaen"/>
    </w:rPr>
  </w:style>
  <w:style w:type="character" w:customStyle="1" w:styleId="CharStyle16">
    <w:name w:val="Основной текст (7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6"/>
      <w:szCs w:val="16"/>
      <w:rFonts w:ascii="Lucida Sans Unicode" w:eastAsia="Lucida Sans Unicode" w:hAnsi="Lucida Sans Unicode" w:cs="Lucida Sans Unicode"/>
    </w:rPr>
  </w:style>
  <w:style w:type="character" w:customStyle="1" w:styleId="CharStyle18">
    <w:name w:val="Основной текст (2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6"/>
      <w:szCs w:val="26"/>
      <w:rFonts w:ascii="Sylfaen" w:eastAsia="Sylfaen" w:hAnsi="Sylfaen" w:cs="Sylfaen"/>
    </w:rPr>
  </w:style>
  <w:style w:type="character" w:customStyle="1" w:styleId="CharStyle19">
    <w:name w:val="Основной текст (2)"/>
    <w:basedOn w:val="CharStyle18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21">
    <w:name w:val="Основной текст (8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8"/>
      <w:szCs w:val="18"/>
      <w:rFonts w:ascii="Corbel" w:eastAsia="Corbel" w:hAnsi="Corbel" w:cs="Corbel"/>
    </w:rPr>
  </w:style>
  <w:style w:type="character" w:customStyle="1" w:styleId="CharStyle23">
    <w:name w:val="Основной текст (9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6"/>
      <w:szCs w:val="16"/>
      <w:rFonts w:ascii="Lucida Sans Unicode" w:eastAsia="Lucida Sans Unicode" w:hAnsi="Lucida Sans Unicode" w:cs="Lucida Sans Unicode"/>
      <w:spacing w:val="0"/>
    </w:rPr>
  </w:style>
  <w:style w:type="character" w:customStyle="1" w:styleId="CharStyle24">
    <w:name w:val="Основной текст (9) + 4 pt"/>
    <w:basedOn w:val="CharStyle23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26">
    <w:name w:val="Заголовок №2_"/>
    <w:basedOn w:val="DefaultParagraphFont"/>
    <w:link w:val="Style25"/>
    <w:rPr>
      <w:b w:val="0"/>
      <w:bCs w:val="0"/>
      <w:i/>
      <w:iCs/>
      <w:u w:val="none"/>
      <w:strike w:val="0"/>
      <w:smallCaps w:val="0"/>
      <w:sz w:val="22"/>
      <w:szCs w:val="22"/>
      <w:rFonts w:ascii="Lucida Sans Unicode" w:eastAsia="Lucida Sans Unicode" w:hAnsi="Lucida Sans Unicode" w:cs="Lucida Sans Unicode"/>
      <w:spacing w:val="-10"/>
    </w:rPr>
  </w:style>
  <w:style w:type="character" w:customStyle="1" w:styleId="CharStyle27">
    <w:name w:val="Заголовок №2 + Sylfaen,12 pt,Не курсив,Интервал 0 pt"/>
    <w:basedOn w:val="CharStyle26"/>
    <w:rPr>
      <w:lang w:val="ru-RU" w:eastAsia="ru-RU" w:bidi="ru-RU"/>
      <w:i/>
      <w:iCs/>
      <w:sz w:val="24"/>
      <w:szCs w:val="24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28">
    <w:name w:val="Заголовок №2"/>
    <w:basedOn w:val="CharStyle26"/>
    <w:rPr>
      <w:lang w:val="en-US" w:eastAsia="en-US" w:bidi="en-US"/>
      <w:u w:val="single"/>
      <w:w w:val="100"/>
      <w:color w:val="000000"/>
      <w:position w:val="0"/>
    </w:rPr>
  </w:style>
  <w:style w:type="character" w:customStyle="1" w:styleId="CharStyle30">
    <w:name w:val="Основной текст (10)_"/>
    <w:basedOn w:val="DefaultParagraphFont"/>
    <w:link w:val="Style29"/>
    <w:rPr>
      <w:b/>
      <w:bCs/>
      <w:i w:val="0"/>
      <w:iCs w:val="0"/>
      <w:u w:val="none"/>
      <w:strike w:val="0"/>
      <w:smallCaps w:val="0"/>
      <w:rFonts w:ascii="Sylfaen" w:eastAsia="Sylfaen" w:hAnsi="Sylfaen" w:cs="Sylfaen"/>
    </w:rPr>
  </w:style>
  <w:style w:type="character" w:customStyle="1" w:styleId="CharStyle31">
    <w:name w:val="Основной текст (2) + 12 pt"/>
    <w:basedOn w:val="CharStyle18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32">
    <w:name w:val="Основной текст (2) + Lucida Sans Unicode,10 pt"/>
    <w:basedOn w:val="CharStyle18"/>
    <w:rPr>
      <w:lang w:val="ru-RU" w:eastAsia="ru-RU" w:bidi="ru-RU"/>
      <w:sz w:val="20"/>
      <w:szCs w:val="20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33">
    <w:name w:val="Основной текст (2) + Century Schoolbook,6 pt"/>
    <w:basedOn w:val="CharStyle18"/>
    <w:rPr>
      <w:lang w:val="en-US" w:eastAsia="en-US" w:bidi="en-US"/>
      <w:sz w:val="12"/>
      <w:szCs w:val="12"/>
      <w:rFonts w:ascii="Century Schoolbook" w:eastAsia="Century Schoolbook" w:hAnsi="Century Schoolbook" w:cs="Century Schoolbook"/>
      <w:w w:val="100"/>
      <w:spacing w:val="0"/>
      <w:color w:val="000000"/>
      <w:position w:val="0"/>
    </w:rPr>
  </w:style>
  <w:style w:type="character" w:customStyle="1" w:styleId="CharStyle35">
    <w:name w:val="Основной текст (11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7"/>
      <w:szCs w:val="17"/>
      <w:rFonts w:ascii="Arial Narrow" w:eastAsia="Arial Narrow" w:hAnsi="Arial Narrow" w:cs="Arial Narrow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before="240" w:line="30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after="240" w:line="302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Sylfaen" w:eastAsia="Sylfaen" w:hAnsi="Sylfaen" w:cs="Sylfaen"/>
      <w:spacing w:val="0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center"/>
      <w:outlineLvl w:val="0"/>
      <w:spacing w:before="240"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Sylfaen" w:eastAsia="Sylfaen" w:hAnsi="Sylfaen" w:cs="Sylfaen"/>
    </w:rPr>
  </w:style>
  <w:style w:type="paragraph" w:customStyle="1" w:styleId="Style10">
    <w:name w:val="Основной текст (5)"/>
    <w:basedOn w:val="Normal"/>
    <w:link w:val="CharStyle11"/>
    <w:pPr>
      <w:widowControl w:val="0"/>
      <w:shd w:val="clear" w:color="auto" w:fill="FFFFFF"/>
      <w:jc w:val="both"/>
      <w:spacing w:before="60" w:line="259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Lucida Sans Unicode" w:eastAsia="Lucida Sans Unicode" w:hAnsi="Lucida Sans Unicode" w:cs="Lucida Sans Unicode"/>
    </w:rPr>
  </w:style>
  <w:style w:type="paragraph" w:customStyle="1" w:styleId="Style13">
    <w:name w:val="Основной текст (6)"/>
    <w:basedOn w:val="Normal"/>
    <w:link w:val="CharStyle14"/>
    <w:pPr>
      <w:widowControl w:val="0"/>
      <w:shd w:val="clear" w:color="auto" w:fill="FFFFFF"/>
      <w:jc w:val="both"/>
      <w:spacing w:after="60" w:line="259" w:lineRule="exact"/>
    </w:pPr>
    <w:rPr>
      <w:b w:val="0"/>
      <w:bCs w:val="0"/>
      <w:i w:val="0"/>
      <w:iCs w:val="0"/>
      <w:u w:val="none"/>
      <w:strike w:val="0"/>
      <w:smallCaps w:val="0"/>
      <w:rFonts w:ascii="Sylfaen" w:eastAsia="Sylfaen" w:hAnsi="Sylfaen" w:cs="Sylfaen"/>
    </w:rPr>
  </w:style>
  <w:style w:type="paragraph" w:customStyle="1" w:styleId="Style15">
    <w:name w:val="Основной текст (7)"/>
    <w:basedOn w:val="Normal"/>
    <w:link w:val="CharStyle16"/>
    <w:pPr>
      <w:widowControl w:val="0"/>
      <w:shd w:val="clear" w:color="auto" w:fill="FFFFFF"/>
      <w:jc w:val="center"/>
      <w:spacing w:before="60" w:after="42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Lucida Sans Unicode" w:eastAsia="Lucida Sans Unicode" w:hAnsi="Lucida Sans Unicode" w:cs="Lucida Sans Unicode"/>
    </w:rPr>
  </w:style>
  <w:style w:type="paragraph" w:customStyle="1" w:styleId="Style17">
    <w:name w:val="Основной текст (2)"/>
    <w:basedOn w:val="Normal"/>
    <w:link w:val="CharStyle18"/>
    <w:pPr>
      <w:widowControl w:val="0"/>
      <w:shd w:val="clear" w:color="auto" w:fill="FFFFFF"/>
      <w:jc w:val="both"/>
      <w:spacing w:before="600" w:line="328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Sylfaen" w:eastAsia="Sylfaen" w:hAnsi="Sylfaen" w:cs="Sylfaen"/>
    </w:rPr>
  </w:style>
  <w:style w:type="paragraph" w:customStyle="1" w:styleId="Style20">
    <w:name w:val="Основной текст (8)"/>
    <w:basedOn w:val="Normal"/>
    <w:link w:val="CharStyle21"/>
    <w:pPr>
      <w:widowControl w:val="0"/>
      <w:shd w:val="clear" w:color="auto" w:fill="FFFFFF"/>
      <w:spacing w:before="1164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orbel" w:eastAsia="Corbel" w:hAnsi="Corbel" w:cs="Corbel"/>
    </w:rPr>
  </w:style>
  <w:style w:type="paragraph" w:customStyle="1" w:styleId="Style22">
    <w:name w:val="Основной текст (9)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Lucida Sans Unicode" w:eastAsia="Lucida Sans Unicode" w:hAnsi="Lucida Sans Unicode" w:cs="Lucida Sans Unicode"/>
      <w:spacing w:val="0"/>
    </w:rPr>
  </w:style>
  <w:style w:type="paragraph" w:customStyle="1" w:styleId="Style25">
    <w:name w:val="Заголовок №2"/>
    <w:basedOn w:val="Normal"/>
    <w:link w:val="CharStyle26"/>
    <w:pPr>
      <w:widowControl w:val="0"/>
      <w:shd w:val="clear" w:color="auto" w:fill="FFFFFF"/>
      <w:outlineLvl w:val="1"/>
      <w:spacing w:after="180" w:line="277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Lucida Sans Unicode" w:eastAsia="Lucida Sans Unicode" w:hAnsi="Lucida Sans Unicode" w:cs="Lucida Sans Unicode"/>
      <w:spacing w:val="-10"/>
    </w:rPr>
  </w:style>
  <w:style w:type="paragraph" w:customStyle="1" w:styleId="Style29">
    <w:name w:val="Основной текст (10)"/>
    <w:basedOn w:val="Normal"/>
    <w:link w:val="CharStyle30"/>
    <w:pPr>
      <w:widowControl w:val="0"/>
      <w:shd w:val="clear" w:color="auto" w:fill="FFFFFF"/>
      <w:spacing w:before="180" w:line="277" w:lineRule="exact"/>
    </w:pPr>
    <w:rPr>
      <w:b/>
      <w:bCs/>
      <w:i w:val="0"/>
      <w:iCs w:val="0"/>
      <w:u w:val="none"/>
      <w:strike w:val="0"/>
      <w:smallCaps w:val="0"/>
      <w:rFonts w:ascii="Sylfaen" w:eastAsia="Sylfaen" w:hAnsi="Sylfaen" w:cs="Sylfaen"/>
    </w:rPr>
  </w:style>
  <w:style w:type="paragraph" w:customStyle="1" w:styleId="Style34">
    <w:name w:val="Основной текст (11)"/>
    <w:basedOn w:val="Normal"/>
    <w:link w:val="CharStyle35"/>
    <w:pPr>
      <w:widowControl w:val="0"/>
      <w:shd w:val="clear" w:color="auto" w:fill="FFFFFF"/>
      <w:spacing w:before="18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 Narrow" w:eastAsia="Arial Narrow" w:hAnsi="Arial Narrow" w:cs="Arial Narro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