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73C3">
      <w:pPr>
        <w:widowControl w:val="0"/>
        <w:autoSpaceDE w:val="0"/>
        <w:autoSpaceDN w:val="0"/>
        <w:adjustRightInd w:val="0"/>
        <w:spacing w:after="0" w:line="330" w:lineRule="exact"/>
        <w:ind w:left="369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2942590</wp:posOffset>
            </wp:positionH>
            <wp:positionV relativeFrom="paragraph">
              <wp:posOffset>-758190</wp:posOffset>
            </wp:positionV>
            <wp:extent cx="542290" cy="7143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before="15" w:after="0" w:line="320" w:lineRule="exact"/>
        <w:ind w:left="1721" w:right="1569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before="195" w:after="0" w:line="345" w:lineRule="exact"/>
        <w:ind w:left="2912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1A73C3">
      <w:pPr>
        <w:widowControl w:val="0"/>
        <w:autoSpaceDE w:val="0"/>
        <w:autoSpaceDN w:val="0"/>
        <w:adjustRightInd w:val="0"/>
        <w:spacing w:before="2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29.09.2015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709 </w:t>
      </w:r>
    </w:p>
    <w:p w:rsidR="00000000" w:rsidRDefault="001A73C3">
      <w:pPr>
        <w:widowControl w:val="0"/>
        <w:autoSpaceDE w:val="0"/>
        <w:autoSpaceDN w:val="0"/>
        <w:adjustRightInd w:val="0"/>
        <w:spacing w:before="175" w:after="0" w:line="225" w:lineRule="exact"/>
        <w:ind w:left="438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30" w:lineRule="exact"/>
        <w:ind w:left="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30" w:lineRule="exact"/>
        <w:ind w:left="38" w:right="19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38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06.04.2010 </w:t>
      </w:r>
    </w:p>
    <w:p w:rsidR="00000000" w:rsidRDefault="001A73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38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</w:t>
      </w:r>
      <w:r>
        <w:rPr>
          <w:rFonts w:ascii="Times New Roman" w:hAnsi="Times New Roman" w:cs="Times New Roman"/>
          <w:color w:val="000000"/>
          <w:sz w:val="28"/>
          <w:szCs w:val="24"/>
        </w:rPr>
        <w:t>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19.10.2011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728,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911),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73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7" w:lineRule="exact"/>
        <w:ind w:left="38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38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25.12.2013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</w:t>
      </w:r>
      <w:r>
        <w:rPr>
          <w:rFonts w:ascii="Times New Roman" w:hAnsi="Times New Roman" w:cs="Times New Roman"/>
          <w:color w:val="000000"/>
          <w:sz w:val="28"/>
          <w:szCs w:val="24"/>
        </w:rPr>
        <w:t>764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1A73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38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Григорьеву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38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30" w:lineRule="exact"/>
        <w:ind w:left="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1A73C3">
      <w:pPr>
        <w:widowControl w:val="0"/>
        <w:tabs>
          <w:tab w:val="left" w:pos="8146"/>
        </w:tabs>
        <w:autoSpaceDE w:val="0"/>
        <w:autoSpaceDN w:val="0"/>
        <w:adjustRightInd w:val="0"/>
        <w:spacing w:after="0" w:line="320" w:lineRule="exact"/>
        <w:ind w:left="38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25" w:lineRule="exact"/>
        <w:ind w:left="3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25" w:lineRule="exact"/>
        <w:ind w:left="3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5-00-37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61" w:right="381" w:bottom="660" w:left="1380" w:header="0" w:footer="0" w:gutter="0"/>
          <w:cols w:space="720"/>
          <w:noEndnote/>
        </w:sectPr>
      </w:pPr>
    </w:p>
    <w:p w:rsidR="00000000" w:rsidRDefault="001A73C3">
      <w:pPr>
        <w:widowControl w:val="0"/>
        <w:autoSpaceDE w:val="0"/>
        <w:autoSpaceDN w:val="0"/>
        <w:adjustRightInd w:val="0"/>
        <w:spacing w:after="0" w:line="285" w:lineRule="exact"/>
        <w:ind w:left="56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A73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60" w:lineRule="exact"/>
        <w:ind w:left="5639" w:right="1048" w:firstLine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>становлению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1A73C3">
      <w:pPr>
        <w:widowControl w:val="0"/>
        <w:tabs>
          <w:tab w:val="left" w:pos="7745"/>
        </w:tabs>
        <w:autoSpaceDE w:val="0"/>
        <w:autoSpaceDN w:val="0"/>
        <w:adjustRightInd w:val="0"/>
        <w:spacing w:after="0" w:line="285" w:lineRule="exact"/>
        <w:ind w:left="56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 29.09.2015 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 709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7" w:lineRule="exact"/>
        <w:ind w:right="32"/>
        <w:jc w:val="right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ъекта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1A73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70" w:after="0" w:line="330" w:lineRule="exact"/>
        <w:ind w:left="374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before="270" w:after="0" w:line="330" w:lineRule="exact"/>
        <w:ind w:left="1428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before="285" w:after="0" w:line="32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A73C3">
      <w:pPr>
        <w:widowControl w:val="0"/>
        <w:autoSpaceDE w:val="0"/>
        <w:autoSpaceDN w:val="0"/>
        <w:adjustRightInd w:val="0"/>
        <w:spacing w:before="270" w:after="0" w:line="330" w:lineRule="exact"/>
        <w:ind w:left="3982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Круг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before="285" w:after="0" w:line="320" w:lineRule="exact"/>
        <w:ind w:right="3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>):</w:t>
      </w:r>
    </w:p>
    <w:p w:rsidR="00000000" w:rsidRDefault="001A73C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73C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</w:t>
      </w:r>
      <w:r>
        <w:rPr>
          <w:rFonts w:ascii="Times New Roman" w:hAnsi="Times New Roman" w:cs="Times New Roman"/>
          <w:color w:val="000000"/>
          <w:sz w:val="28"/>
          <w:szCs w:val="24"/>
        </w:rPr>
        <w:t>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</w:t>
      </w:r>
      <w:r>
        <w:rPr>
          <w:rFonts w:ascii="Times New Roman" w:hAnsi="Times New Roman" w:cs="Times New Roman"/>
          <w:color w:val="000000"/>
          <w:sz w:val="28"/>
          <w:szCs w:val="24"/>
        </w:rPr>
        <w:t>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1A73C3">
      <w:pPr>
        <w:widowControl w:val="0"/>
        <w:autoSpaceDE w:val="0"/>
        <w:autoSpaceDN w:val="0"/>
        <w:adjustRightInd w:val="0"/>
        <w:spacing w:before="290" w:after="0" w:line="330" w:lineRule="exact"/>
        <w:ind w:left="2561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1A73C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2489" w:right="-38" w:firstLine="0"/>
        <w:rPr>
          <w:rFonts w:ascii="Times New Roman" w:hAnsi="Times New Roman" w:cs="Times New Roman"/>
          <w:b/>
          <w:i/>
          <w:color w:val="7030A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7030A0"/>
          <w:sz w:val="28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before="285" w:after="0" w:line="320" w:lineRule="exact"/>
        <w:ind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tabs>
          <w:tab w:val="left" w:pos="204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>: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>http://stepnoe.sarmo.ru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,;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7" w:right="312" w:bottom="660" w:left="1419" w:header="0" w:footer="0" w:gutter="0"/>
          <w:cols w:space="720"/>
          <w:noEndnote/>
        </w:sectPr>
      </w:pP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25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</w:t>
      </w:r>
      <w:r>
        <w:rPr>
          <w:rFonts w:ascii="Times New Roman" w:hAnsi="Times New Roman" w:cs="Times New Roman"/>
          <w:color w:val="000000"/>
          <w:sz w:val="28"/>
          <w:szCs w:val="24"/>
        </w:rPr>
        <w:t>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24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3,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24, 26.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2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</w:t>
      </w:r>
      <w:r>
        <w:rPr>
          <w:rFonts w:ascii="Times New Roman" w:hAnsi="Times New Roman" w:cs="Times New Roman"/>
          <w:color w:val="000000"/>
          <w:sz w:val="28"/>
          <w:szCs w:val="24"/>
        </w:rPr>
        <w:t>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7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3,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24, 26,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посетителей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17.00;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17.00;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Четверг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17.00;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left="566" w:right="192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</w:t>
      </w:r>
      <w:r>
        <w:rPr>
          <w:rFonts w:ascii="Times New Roman" w:hAnsi="Times New Roman" w:cs="Times New Roman"/>
          <w:color w:val="000000"/>
          <w:sz w:val="28"/>
          <w:szCs w:val="24"/>
        </w:rPr>
        <w:t>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праздничные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30" w:lineRule="exact"/>
        <w:ind w:right="251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8(84566) 5-00-37, 8(84566) 5-00-02;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sovarhit@yandex.ru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2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1.6. </w:t>
      </w:r>
      <w:r>
        <w:rPr>
          <w:rFonts w:ascii="Times New Roman" w:hAnsi="Times New Roman" w:cs="Times New Roman"/>
          <w:color w:val="000000"/>
          <w:sz w:val="28"/>
          <w:szCs w:val="24"/>
        </w:rPr>
        <w:t>Инф</w:t>
      </w:r>
      <w:r>
        <w:rPr>
          <w:rFonts w:ascii="Times New Roman" w:hAnsi="Times New Roman" w:cs="Times New Roman"/>
          <w:color w:val="000000"/>
          <w:sz w:val="28"/>
          <w:szCs w:val="24"/>
        </w:rPr>
        <w:t>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73C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</w:t>
      </w:r>
      <w:r>
        <w:rPr>
          <w:rFonts w:ascii="Times New Roman" w:hAnsi="Times New Roman" w:cs="Times New Roman"/>
          <w:color w:val="000000"/>
          <w:sz w:val="28"/>
          <w:szCs w:val="24"/>
        </w:rPr>
        <w:t>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24, 26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73C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73C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73C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40" w:lineRule="exact"/>
        <w:ind w:left="0" w:right="25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73C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24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www.gosuslugi.ru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www.pgu.saratov.gov.ru. </w:t>
      </w:r>
    </w:p>
    <w:p w:rsidR="00000000" w:rsidRDefault="001A73C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25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30" w:lineRule="exact"/>
        <w:ind w:left="2467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30" w:lineRule="exact"/>
        <w:ind w:left="2122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tabs>
          <w:tab w:val="left" w:pos="1166"/>
        </w:tabs>
        <w:autoSpaceDE w:val="0"/>
        <w:autoSpaceDN w:val="0"/>
        <w:adjustRightInd w:val="0"/>
        <w:spacing w:before="270" w:after="0" w:line="330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1.7.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103" w:bottom="660" w:left="1419" w:header="0" w:footer="0" w:gutter="0"/>
          <w:cols w:space="720"/>
          <w:noEndnote/>
        </w:sectPr>
      </w:pPr>
    </w:p>
    <w:p w:rsidR="00000000" w:rsidRDefault="001A73C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7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>ветах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подробно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начинать</w:t>
      </w:r>
      <w:r>
        <w:rPr>
          <w:rFonts w:ascii="Times New Roman" w:hAnsi="Times New Roman" w:cs="Times New Roman"/>
          <w:color w:val="000000"/>
          <w:sz w:val="28"/>
          <w:szCs w:val="24"/>
        </w:rPr>
        <w:t>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позвонил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4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переадресован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обратившемуся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73C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73C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73C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1A73C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73C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4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1.9.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письменным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</w:t>
      </w:r>
      <w:r>
        <w:rPr>
          <w:rFonts w:ascii="Times New Roman" w:hAnsi="Times New Roman" w:cs="Times New Roman"/>
          <w:color w:val="000000"/>
          <w:sz w:val="28"/>
          <w:szCs w:val="24"/>
        </w:rPr>
        <w:t>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1A73C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36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381" w:bottom="660" w:left="1419" w:header="0" w:footer="0" w:gutter="0"/>
          <w:cols w:space="720"/>
          <w:noEndnote/>
        </w:sectPr>
      </w:pP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-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-36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1.10.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tabs>
          <w:tab w:val="left" w:pos="9627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73C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1A73C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73C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73C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1A73C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</w:p>
    <w:p w:rsidR="00000000" w:rsidRDefault="001A73C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</w:t>
      </w:r>
      <w:r>
        <w:rPr>
          <w:rFonts w:ascii="Times New Roman" w:hAnsi="Times New Roman" w:cs="Times New Roman"/>
          <w:color w:val="000000"/>
          <w:sz w:val="28"/>
          <w:szCs w:val="24"/>
        </w:rPr>
        <w:t>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1A73C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73C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73C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7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3).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before="270" w:after="0" w:line="330" w:lineRule="exact"/>
        <w:ind w:left="2016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Стандарт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73C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1A73C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3" w:lineRule="exact"/>
        <w:ind w:right="-35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</w:t>
      </w:r>
      <w:r>
        <w:rPr>
          <w:rFonts w:ascii="Times New Roman" w:hAnsi="Times New Roman" w:cs="Times New Roman"/>
          <w:color w:val="000000"/>
          <w:sz w:val="28"/>
          <w:szCs w:val="24"/>
        </w:rPr>
        <w:t>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381" w:bottom="660" w:left="1419" w:header="0" w:footer="0" w:gutter="0"/>
          <w:cols w:space="720"/>
          <w:noEndnote/>
        </w:sectPr>
      </w:pPr>
    </w:p>
    <w:p w:rsidR="00000000" w:rsidRDefault="001A73C3">
      <w:pPr>
        <w:widowControl w:val="0"/>
        <w:autoSpaceDE w:val="0"/>
        <w:autoSpaceDN w:val="0"/>
        <w:adjustRightInd w:val="0"/>
        <w:spacing w:after="0" w:line="330" w:lineRule="exact"/>
        <w:ind w:left="1841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 </w:t>
      </w:r>
    </w:p>
    <w:p w:rsidR="00000000" w:rsidRDefault="001A73C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30" w:lineRule="exact"/>
        <w:ind w:left="0" w:right="31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</w:t>
      </w:r>
      <w:r>
        <w:rPr>
          <w:rFonts w:ascii="Times New Roman" w:hAnsi="Times New Roman" w:cs="Times New Roman"/>
          <w:color w:val="000000"/>
          <w:sz w:val="28"/>
          <w:szCs w:val="24"/>
        </w:rPr>
        <w:t>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73C3">
      <w:pPr>
        <w:widowControl w:val="0"/>
        <w:numPr>
          <w:ilvl w:val="0"/>
          <w:numId w:val="17"/>
        </w:numPr>
        <w:tabs>
          <w:tab w:val="left" w:pos="846"/>
          <w:tab w:val="left" w:pos="2887"/>
        </w:tabs>
        <w:autoSpaceDE w:val="0"/>
        <w:autoSpaceDN w:val="0"/>
        <w:adjustRightInd w:val="0"/>
        <w:spacing w:after="0" w:line="330" w:lineRule="exact"/>
        <w:ind w:left="0" w:right="3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before="270" w:after="0" w:line="330" w:lineRule="exact"/>
        <w:ind w:left="2581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before="285" w:after="0" w:line="320" w:lineRule="exact"/>
        <w:ind w:right="31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62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1A73C3">
      <w:pPr>
        <w:widowControl w:val="0"/>
        <w:autoSpaceDE w:val="0"/>
        <w:autoSpaceDN w:val="0"/>
        <w:adjustRightInd w:val="0"/>
        <w:spacing w:before="270" w:after="0" w:line="320" w:lineRule="exact"/>
        <w:ind w:left="50" w:right="364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регулирующих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реквизитов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before="285" w:after="0" w:line="320" w:lineRule="exact"/>
        <w:ind w:right="3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2.5.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73C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31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</w:t>
      </w:r>
      <w:r>
        <w:rPr>
          <w:rFonts w:ascii="Times New Roman" w:hAnsi="Times New Roman" w:cs="Times New Roman"/>
          <w:color w:val="000000"/>
          <w:sz w:val="28"/>
          <w:szCs w:val="24"/>
        </w:rPr>
        <w:t>уции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25.12.1993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237); </w:t>
      </w:r>
    </w:p>
    <w:p w:rsidR="00000000" w:rsidRDefault="001A73C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7" w:lineRule="exact"/>
        <w:ind w:left="0" w:right="31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168,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02.08. 2010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31); </w:t>
      </w:r>
    </w:p>
    <w:p w:rsidR="00000000" w:rsidRDefault="001A73C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31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29.12.2004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</w:t>
      </w:r>
      <w:r>
        <w:rPr>
          <w:rFonts w:ascii="Times New Roman" w:hAnsi="Times New Roman" w:cs="Times New Roman"/>
          <w:color w:val="000000"/>
          <w:sz w:val="28"/>
          <w:szCs w:val="24"/>
        </w:rPr>
        <w:t>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30.12.2004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290,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14.01.2005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5-6,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03.01.2005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(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I)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16); </w:t>
      </w:r>
    </w:p>
    <w:p w:rsidR="00000000" w:rsidRDefault="001A73C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5" w:lineRule="exact"/>
        <w:ind w:left="0" w:right="31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29.12.2004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30.12.2004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290,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14.01.2005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5-6,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03.01.2005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I)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17); </w:t>
      </w:r>
    </w:p>
    <w:p w:rsidR="00000000" w:rsidRDefault="001A73C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08.10.2003      </w:t>
      </w:r>
    </w:p>
    <w:p w:rsidR="00000000" w:rsidRDefault="001A73C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31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,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08.10.2003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186,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3822); </w:t>
      </w:r>
    </w:p>
    <w:p w:rsidR="00000000" w:rsidRDefault="001A73C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30" w:lineRule="exact"/>
        <w:ind w:left="0" w:right="314" w:firstLine="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08.05. 2006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19,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2060); </w:t>
      </w:r>
    </w:p>
    <w:p w:rsidR="00000000" w:rsidRDefault="001A73C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314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09.10.2006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96-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8" w:right="33" w:bottom="660" w:left="1419" w:header="0" w:footer="0" w:gutter="0"/>
          <w:cols w:space="720"/>
          <w:noEndnote/>
        </w:sectPr>
      </w:pP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-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13.10.2006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28; </w:t>
      </w:r>
    </w:p>
    <w:p w:rsidR="00000000" w:rsidRDefault="001A73C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5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06.04.2011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</w:t>
      </w:r>
      <w:r>
        <w:rPr>
          <w:rFonts w:ascii="Times New Roman" w:hAnsi="Times New Roman" w:cs="Times New Roman"/>
          <w:color w:val="000000"/>
          <w:sz w:val="28"/>
          <w:szCs w:val="24"/>
        </w:rPr>
        <w:t>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19.10.2011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728,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911); </w:t>
      </w:r>
    </w:p>
    <w:p w:rsidR="00000000" w:rsidRDefault="001A73C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26.08.2009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810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1A73C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30.05.2007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158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18.02.2013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175,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17.06.2014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595). </w:t>
      </w:r>
    </w:p>
    <w:p w:rsidR="00000000" w:rsidRDefault="001A73C3">
      <w:pPr>
        <w:widowControl w:val="0"/>
        <w:autoSpaceDE w:val="0"/>
        <w:autoSpaceDN w:val="0"/>
        <w:adjustRightInd w:val="0"/>
        <w:spacing w:before="290" w:after="0" w:line="320" w:lineRule="exact"/>
        <w:ind w:left="1958" w:right="1383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before="285"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73C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авторучкой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машинописным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</w:t>
      </w:r>
      <w:r>
        <w:rPr>
          <w:rFonts w:ascii="Times New Roman" w:hAnsi="Times New Roman" w:cs="Times New Roman"/>
          <w:color w:val="000000"/>
          <w:sz w:val="28"/>
          <w:szCs w:val="24"/>
        </w:rPr>
        <w:t>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правоустанавливающие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A73C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Правоустанавливающие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</w:t>
      </w:r>
      <w:r>
        <w:rPr>
          <w:rFonts w:ascii="Times New Roman" w:hAnsi="Times New Roman" w:cs="Times New Roman"/>
          <w:color w:val="000000"/>
          <w:sz w:val="28"/>
          <w:szCs w:val="24"/>
        </w:rPr>
        <w:t>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1A73C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3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точек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поворотных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топографическую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масштабом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1:500,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1:1000,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инвентаризационного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ехническую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1A73C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эскизный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отражающий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Times New Roman" w:hAnsi="Times New Roman" w:cs="Times New Roman"/>
          <w:color w:val="000000"/>
          <w:sz w:val="28"/>
          <w:szCs w:val="24"/>
        </w:rPr>
        <w:t>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381" w:bottom="660" w:left="1419" w:header="0" w:footer="0" w:gutter="0"/>
          <w:cols w:space="720"/>
          <w:noEndnote/>
        </w:sectPr>
      </w:pPr>
    </w:p>
    <w:p w:rsidR="00000000" w:rsidRDefault="001A73C3">
      <w:pPr>
        <w:widowControl w:val="0"/>
        <w:autoSpaceDE w:val="0"/>
        <w:autoSpaceDN w:val="0"/>
        <w:adjustRightInd w:val="0"/>
        <w:spacing w:after="0" w:line="324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2.6.2.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подпунктах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1, 5, 6, 7,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2.6.1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подпунктах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2, 3, 4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2.6.1.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</w:t>
      </w:r>
      <w:r>
        <w:rPr>
          <w:rFonts w:ascii="Times New Roman" w:hAnsi="Times New Roman" w:cs="Times New Roman"/>
          <w:color w:val="000000"/>
          <w:sz w:val="28"/>
          <w:szCs w:val="24"/>
        </w:rPr>
        <w:t>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1A73C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</w:t>
      </w:r>
      <w:r>
        <w:rPr>
          <w:rFonts w:ascii="Times New Roman" w:hAnsi="Times New Roman" w:cs="Times New Roman"/>
          <w:color w:val="000000"/>
          <w:sz w:val="28"/>
          <w:szCs w:val="24"/>
        </w:rPr>
        <w:t>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73C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2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7.2010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1A73C3">
      <w:pPr>
        <w:widowControl w:val="0"/>
        <w:autoSpaceDE w:val="0"/>
        <w:autoSpaceDN w:val="0"/>
        <w:adjustRightInd w:val="0"/>
        <w:spacing w:before="290" w:after="0" w:line="320" w:lineRule="exact"/>
        <w:ind w:left="564" w:right="462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before="285"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before="270" w:after="0" w:line="330" w:lineRule="exact"/>
        <w:ind w:left="1654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30" w:lineRule="exact"/>
        <w:ind w:left="2071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1A73C3">
      <w:pPr>
        <w:widowControl w:val="0"/>
        <w:autoSpaceDE w:val="0"/>
        <w:autoSpaceDN w:val="0"/>
        <w:adjustRightInd w:val="0"/>
        <w:spacing w:before="285"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2.9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2.10.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73C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>, (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1A73C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2.6.1.,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</w:t>
      </w:r>
      <w:r>
        <w:rPr>
          <w:rFonts w:ascii="Times New Roman" w:hAnsi="Times New Roman" w:cs="Times New Roman"/>
          <w:color w:val="000000"/>
          <w:sz w:val="28"/>
          <w:szCs w:val="24"/>
        </w:rPr>
        <w:t>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73C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7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третьему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6" w:right="381" w:bottom="660" w:left="1419" w:header="0" w:footer="0" w:gutter="0"/>
          <w:cols w:space="720"/>
          <w:noEndnote/>
        </w:sectPr>
      </w:pPr>
    </w:p>
    <w:p w:rsidR="00000000" w:rsidRDefault="001A73C3">
      <w:pPr>
        <w:widowControl w:val="0"/>
        <w:autoSpaceDE w:val="0"/>
        <w:autoSpaceDN w:val="0"/>
        <w:adjustRightInd w:val="0"/>
        <w:spacing w:after="0" w:line="330" w:lineRule="exact"/>
        <w:ind w:left="2198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1A73C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30" w:lineRule="exact"/>
        <w:ind w:left="1495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,</w:t>
      </w:r>
    </w:p>
    <w:p w:rsidR="00000000" w:rsidRDefault="001A73C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1296" w:right="554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выдаваемых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tabs>
          <w:tab w:val="left" w:pos="6552"/>
          <w:tab w:val="left" w:pos="6694"/>
        </w:tabs>
        <w:autoSpaceDE w:val="0"/>
        <w:autoSpaceDN w:val="0"/>
        <w:adjustRightInd w:val="0"/>
        <w:spacing w:after="0" w:line="330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2.11.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</w:t>
      </w:r>
      <w:r>
        <w:rPr>
          <w:rFonts w:ascii="Times New Roman" w:hAnsi="Times New Roman" w:cs="Times New Roman"/>
          <w:color w:val="000000"/>
          <w:sz w:val="28"/>
          <w:szCs w:val="24"/>
        </w:rPr>
        <w:t>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tabs>
          <w:tab w:val="left" w:pos="6135"/>
          <w:tab w:val="left" w:pos="6228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73C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</w:p>
    <w:p w:rsidR="00000000" w:rsidRDefault="001A73C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color w:val="000000"/>
          <w:sz w:val="28"/>
          <w:szCs w:val="24"/>
        </w:rPr>
        <w:t>ординат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точек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поворотных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</w:t>
      </w:r>
      <w:r>
        <w:rPr>
          <w:rFonts w:ascii="Times New Roman" w:hAnsi="Times New Roman" w:cs="Times New Roman"/>
          <w:color w:val="000000"/>
          <w:sz w:val="28"/>
          <w:szCs w:val="24"/>
        </w:rPr>
        <w:t>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топографическую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масштабом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1:500,  1:1000,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73C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4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инвентаризационного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1A73C3">
      <w:pPr>
        <w:widowControl w:val="0"/>
        <w:autoSpaceDE w:val="0"/>
        <w:autoSpaceDN w:val="0"/>
        <w:adjustRightInd w:val="0"/>
        <w:spacing w:before="290" w:after="0" w:line="320" w:lineRule="exact"/>
        <w:ind w:left="617" w:right="579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пошлины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взимаемой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before="265" w:after="0" w:line="315" w:lineRule="exact"/>
        <w:ind w:left="74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2.12.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before="290" w:after="0" w:line="330" w:lineRule="exact"/>
        <w:ind w:left="2472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left="696" w:right="661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редоставление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методике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275" w:after="0" w:line="322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.13.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межевой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точек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поворотных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топографическую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масштабом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1:500,  1:1000,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3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2.14.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инвентаризационного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дат</w:t>
      </w:r>
      <w:r>
        <w:rPr>
          <w:rFonts w:ascii="Times New Roman" w:hAnsi="Times New Roman" w:cs="Times New Roman"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</w:t>
      </w:r>
      <w:r>
        <w:rPr>
          <w:rFonts w:ascii="Times New Roman" w:hAnsi="Times New Roman" w:cs="Times New Roman"/>
          <w:color w:val="000000"/>
          <w:sz w:val="28"/>
          <w:szCs w:val="24"/>
        </w:rPr>
        <w:t>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8" w:right="381" w:bottom="660" w:left="1419" w:header="0" w:footer="0" w:gutter="0"/>
          <w:cols w:space="720"/>
          <w:noEndnote/>
        </w:sectPr>
      </w:pPr>
    </w:p>
    <w:p w:rsidR="00000000" w:rsidRDefault="001A73C3">
      <w:pPr>
        <w:widowControl w:val="0"/>
        <w:autoSpaceDE w:val="0"/>
        <w:autoSpaceDN w:val="0"/>
        <w:adjustRightInd w:val="0"/>
        <w:spacing w:after="0" w:line="330" w:lineRule="exact"/>
        <w:ind w:left="2801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30" w:lineRule="exact"/>
        <w:ind w:left="1433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1A73C3">
      <w:pPr>
        <w:widowControl w:val="0"/>
        <w:numPr>
          <w:ilvl w:val="0"/>
          <w:numId w:val="31"/>
        </w:numPr>
        <w:tabs>
          <w:tab w:val="left" w:pos="8425"/>
        </w:tabs>
        <w:autoSpaceDE w:val="0"/>
        <w:autoSpaceDN w:val="0"/>
        <w:adjustRightInd w:val="0"/>
        <w:spacing w:after="0" w:line="320" w:lineRule="exact"/>
        <w:ind w:left="2359" w:right="-38" w:firstLine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before="225"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Максимальное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30" w:lineRule="exact"/>
        <w:ind w:left="3668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помещениям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 </w:t>
      </w:r>
    </w:p>
    <w:p w:rsidR="00000000" w:rsidRDefault="001A73C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30" w:lineRule="exact"/>
        <w:ind w:left="2155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услуга</w:t>
      </w:r>
    </w:p>
    <w:p w:rsidR="00000000" w:rsidRDefault="001A73C3">
      <w:pPr>
        <w:widowControl w:val="0"/>
        <w:autoSpaceDE w:val="0"/>
        <w:autoSpaceDN w:val="0"/>
        <w:adjustRightInd w:val="0"/>
        <w:spacing w:before="285"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2.17.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получате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касающимся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Рабочее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</w:t>
      </w:r>
      <w:r>
        <w:rPr>
          <w:rFonts w:ascii="Times New Roman" w:hAnsi="Times New Roman" w:cs="Times New Roman"/>
          <w:color w:val="000000"/>
          <w:sz w:val="28"/>
          <w:szCs w:val="24"/>
        </w:rPr>
        <w:t>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компьютером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стулом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приёма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2.20.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ывесками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2.21.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шрифтом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3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2.22.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холле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before="270" w:after="0" w:line="330" w:lineRule="exact"/>
        <w:ind w:left="3044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1A73C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30" w:lineRule="exact"/>
        <w:ind w:left="2825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</w:p>
    <w:p w:rsidR="00000000" w:rsidRDefault="001A73C3">
      <w:pPr>
        <w:widowControl w:val="0"/>
        <w:autoSpaceDE w:val="0"/>
        <w:autoSpaceDN w:val="0"/>
        <w:adjustRightInd w:val="0"/>
        <w:spacing w:before="285" w:after="0" w:line="32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2.23.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2.6.1.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2.24.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аявлений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8" w:right="381" w:bottom="660" w:left="1419" w:header="0" w:footer="0" w:gutter="0"/>
          <w:cols w:space="720"/>
          <w:noEndnote/>
        </w:sectPr>
      </w:pPr>
    </w:p>
    <w:p w:rsidR="00000000" w:rsidRDefault="001A73C3">
      <w:pPr>
        <w:widowControl w:val="0"/>
        <w:autoSpaceDE w:val="0"/>
        <w:autoSpaceDN w:val="0"/>
        <w:adjustRightInd w:val="0"/>
        <w:spacing w:after="0" w:line="330" w:lineRule="exact"/>
        <w:ind w:left="622" w:right="54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чис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ле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взаимодействий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tabs>
          <w:tab w:val="left" w:pos="1312"/>
        </w:tabs>
        <w:autoSpaceDE w:val="0"/>
        <w:autoSpaceDN w:val="0"/>
        <w:adjustRightInd w:val="0"/>
        <w:spacing w:before="255" w:after="0" w:line="34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2.26.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совокупность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зволяющая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измерять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73C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1A73C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73C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1A73C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73C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1A73C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3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</w:t>
      </w:r>
      <w:r>
        <w:rPr>
          <w:rFonts w:ascii="Times New Roman" w:hAnsi="Times New Roman" w:cs="Times New Roman"/>
          <w:color w:val="000000"/>
          <w:sz w:val="28"/>
          <w:szCs w:val="24"/>
        </w:rPr>
        <w:t>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2.27.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</w:t>
      </w:r>
      <w:r>
        <w:rPr>
          <w:rFonts w:ascii="Times New Roman" w:hAnsi="Times New Roman" w:cs="Times New Roman"/>
          <w:color w:val="000000"/>
          <w:sz w:val="28"/>
          <w:szCs w:val="24"/>
        </w:rPr>
        <w:t>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1A73C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30" w:lineRule="exact"/>
        <w:ind w:left="0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www.gosuslugi.ru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www.pgu.saratov.gov.ru.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</w:t>
      </w:r>
      <w:r>
        <w:rPr>
          <w:rFonts w:ascii="Times New Roman" w:hAnsi="Times New Roman" w:cs="Times New Roman"/>
          <w:color w:val="000000"/>
          <w:sz w:val="28"/>
          <w:szCs w:val="24"/>
        </w:rPr>
        <w:t>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1A73C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73C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before="290" w:after="0" w:line="330" w:lineRule="exact"/>
        <w:ind w:left="283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Ш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едовательность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left="1010" w:right="33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8" w:right="317" w:bottom="660" w:left="1419" w:header="0" w:footer="0" w:gutter="0"/>
          <w:cols w:space="720"/>
          <w:noEndnote/>
        </w:sectPr>
      </w:pP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73C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приём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73C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0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73C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73C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73C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3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>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73C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</w:t>
      </w:r>
      <w:r>
        <w:rPr>
          <w:rFonts w:ascii="Times New Roman" w:hAnsi="Times New Roman" w:cs="Times New Roman"/>
          <w:color w:val="000000"/>
          <w:sz w:val="28"/>
          <w:szCs w:val="24"/>
        </w:rPr>
        <w:t>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3.2.2.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4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</w:t>
      </w:r>
      <w:r>
        <w:rPr>
          <w:rFonts w:ascii="Times New Roman" w:hAnsi="Times New Roman" w:cs="Times New Roman"/>
          <w:color w:val="000000"/>
          <w:sz w:val="28"/>
          <w:szCs w:val="24"/>
        </w:rPr>
        <w:t>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передаютс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left="566" w:right="180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3.2.3.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313" w:bottom="660" w:left="1419" w:header="0" w:footer="0" w:gutter="0"/>
          <w:cols w:space="720"/>
          <w:noEndnote/>
        </w:sectPr>
      </w:pPr>
    </w:p>
    <w:p w:rsidR="00000000" w:rsidRDefault="001A73C3">
      <w:pPr>
        <w:widowControl w:val="0"/>
        <w:autoSpaceDE w:val="0"/>
        <w:autoSpaceDN w:val="0"/>
        <w:adjustRightInd w:val="0"/>
        <w:spacing w:after="0" w:line="324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3.2.4.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4"/>
        </w:rPr>
        <w:t>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tabs>
          <w:tab w:val="left" w:pos="872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7030A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7030A0"/>
          <w:sz w:val="28"/>
          <w:szCs w:val="24"/>
        </w:rPr>
        <w:tab/>
        <w:t xml:space="preserve">: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завизированного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4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3.3.2.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73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73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7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</w:t>
      </w:r>
      <w:r>
        <w:rPr>
          <w:rFonts w:ascii="Times New Roman" w:hAnsi="Times New Roman" w:cs="Times New Roman"/>
          <w:color w:val="000000"/>
          <w:sz w:val="28"/>
          <w:szCs w:val="24"/>
        </w:rPr>
        <w:t>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3,  4,  5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73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73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2.11.; </w:t>
      </w:r>
    </w:p>
    <w:p w:rsidR="00000000" w:rsidRDefault="001A73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4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</w:t>
      </w:r>
      <w:r>
        <w:rPr>
          <w:rFonts w:ascii="Times New Roman" w:hAnsi="Times New Roman" w:cs="Times New Roman"/>
          <w:color w:val="000000"/>
          <w:sz w:val="28"/>
          <w:szCs w:val="24"/>
        </w:rPr>
        <w:t>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</w:t>
      </w:r>
      <w:r>
        <w:rPr>
          <w:rFonts w:ascii="Times New Roman" w:hAnsi="Times New Roman" w:cs="Times New Roman"/>
          <w:color w:val="000000"/>
          <w:sz w:val="28"/>
          <w:szCs w:val="24"/>
        </w:rPr>
        <w:t>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3.3.3.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ходатайство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3.3.4.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ходатайства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381" w:bottom="660" w:left="1419" w:header="0" w:footer="0" w:gutter="0"/>
          <w:cols w:space="720"/>
          <w:noEndnote/>
        </w:sectPr>
      </w:pP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</w:t>
      </w:r>
      <w:r>
        <w:rPr>
          <w:rFonts w:ascii="Times New Roman" w:hAnsi="Times New Roman" w:cs="Times New Roman"/>
          <w:color w:val="000000"/>
          <w:sz w:val="28"/>
          <w:szCs w:val="24"/>
        </w:rPr>
        <w:t>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2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</w:t>
      </w:r>
      <w:r>
        <w:rPr>
          <w:rFonts w:ascii="Times New Roman" w:hAnsi="Times New Roman" w:cs="Times New Roman"/>
          <w:color w:val="000000"/>
          <w:sz w:val="28"/>
          <w:szCs w:val="24"/>
        </w:rPr>
        <w:t>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</w:t>
      </w:r>
      <w:r>
        <w:rPr>
          <w:rFonts w:ascii="Times New Roman" w:hAnsi="Times New Roman" w:cs="Times New Roman"/>
          <w:color w:val="000000"/>
          <w:sz w:val="28"/>
          <w:szCs w:val="24"/>
        </w:rPr>
        <w:t>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разрешённого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</w:t>
      </w:r>
      <w:r>
        <w:rPr>
          <w:rFonts w:ascii="Times New Roman" w:hAnsi="Times New Roman" w:cs="Times New Roman"/>
          <w:color w:val="000000"/>
          <w:sz w:val="28"/>
          <w:szCs w:val="24"/>
        </w:rPr>
        <w:t>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15" w:lineRule="exact"/>
        <w:ind w:left="73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3.3.5.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</w:t>
      </w:r>
      <w:r>
        <w:rPr>
          <w:rFonts w:ascii="Times New Roman" w:hAnsi="Times New Roman" w:cs="Times New Roman"/>
          <w:color w:val="000000"/>
          <w:sz w:val="28"/>
          <w:szCs w:val="24"/>
        </w:rPr>
        <w:t>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4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3.3.6. 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>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4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3.3.7.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15" w:lineRule="exact"/>
        <w:ind w:left="73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3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3.4.1.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3.4.2.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 </w:t>
      </w:r>
      <w:r>
        <w:rPr>
          <w:rFonts w:ascii="Times New Roman" w:hAnsi="Times New Roman" w:cs="Times New Roman"/>
          <w:color w:val="000000"/>
          <w:sz w:val="28"/>
          <w:szCs w:val="24"/>
        </w:rPr>
        <w:t>Гр</w:t>
      </w:r>
      <w:r>
        <w:rPr>
          <w:rFonts w:ascii="Times New Roman" w:hAnsi="Times New Roman" w:cs="Times New Roman"/>
          <w:color w:val="000000"/>
          <w:sz w:val="28"/>
          <w:szCs w:val="24"/>
        </w:rPr>
        <w:t>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26.08.2009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810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3.4.3.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>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3.5.1.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312" w:bottom="660" w:left="1419" w:header="0" w:footer="0" w:gutter="0"/>
          <w:cols w:space="720"/>
          <w:noEndnote/>
        </w:sectPr>
      </w:pP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1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3.5.2. 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</w:t>
      </w:r>
      <w:r>
        <w:rPr>
          <w:rFonts w:ascii="Times New Roman" w:hAnsi="Times New Roman" w:cs="Times New Roman"/>
          <w:color w:val="000000"/>
          <w:sz w:val="28"/>
          <w:szCs w:val="24"/>
        </w:rPr>
        <w:t>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5" w:lineRule="exact"/>
        <w:ind w:right="1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3.5.3.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0" w:right="2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4" w:lineRule="exact"/>
        <w:ind w:right="1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3.5.4.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15" w:lineRule="exact"/>
        <w:ind w:left="73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3.5.5.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1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</w:t>
      </w:r>
      <w:r>
        <w:rPr>
          <w:rFonts w:ascii="Times New Roman" w:hAnsi="Times New Roman" w:cs="Times New Roman"/>
          <w:color w:val="000000"/>
          <w:sz w:val="28"/>
          <w:szCs w:val="24"/>
        </w:rPr>
        <w:t>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3.5.6.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1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</w:t>
      </w:r>
      <w:r>
        <w:rPr>
          <w:rFonts w:ascii="Times New Roman" w:hAnsi="Times New Roman" w:cs="Times New Roman"/>
          <w:color w:val="000000"/>
          <w:sz w:val="28"/>
          <w:szCs w:val="24"/>
        </w:rPr>
        <w:t>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1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3.6.1.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</w:t>
      </w:r>
      <w:r>
        <w:rPr>
          <w:rFonts w:ascii="Times New Roman" w:hAnsi="Times New Roman" w:cs="Times New Roman"/>
          <w:color w:val="000000"/>
          <w:sz w:val="28"/>
          <w:szCs w:val="24"/>
        </w:rPr>
        <w:t>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5" w:lineRule="exact"/>
        <w:ind w:left="0" w:right="1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</w:t>
      </w:r>
      <w:r>
        <w:rPr>
          <w:rFonts w:ascii="Times New Roman" w:hAnsi="Times New Roman" w:cs="Times New Roman"/>
          <w:color w:val="000000"/>
          <w:sz w:val="28"/>
          <w:szCs w:val="24"/>
        </w:rPr>
        <w:t>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1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3.6.2.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16" w:lineRule="exact"/>
        <w:ind w:right="1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3.6.3.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10" w:lineRule="exact"/>
        <w:ind w:right="1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3.6.4.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15" w:lineRule="exact"/>
        <w:ind w:left="73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3.6.5.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left="737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3.6.6.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6" w:right="333" w:bottom="581" w:left="1419" w:header="0" w:footer="0" w:gutter="0"/>
          <w:cols w:space="720"/>
          <w:noEndnote/>
        </w:sectPr>
      </w:pPr>
    </w:p>
    <w:p w:rsidR="00000000" w:rsidRDefault="001A73C3">
      <w:pPr>
        <w:widowControl w:val="0"/>
        <w:autoSpaceDE w:val="0"/>
        <w:autoSpaceDN w:val="0"/>
        <w:adjustRightInd w:val="0"/>
        <w:spacing w:after="0" w:line="31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</w:t>
      </w:r>
      <w:r>
        <w:rPr>
          <w:rFonts w:ascii="Times New Roman" w:hAnsi="Times New Roman" w:cs="Times New Roman"/>
          <w:color w:val="000000"/>
          <w:sz w:val="28"/>
          <w:szCs w:val="24"/>
        </w:rPr>
        <w:t>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16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3.7.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3.7.1.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0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3.7.2.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15" w:lineRule="exact"/>
        <w:ind w:left="73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73C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7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A73C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прибытии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редъявившего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</w:t>
      </w:r>
      <w:r>
        <w:rPr>
          <w:rFonts w:ascii="Times New Roman" w:hAnsi="Times New Roman" w:cs="Times New Roman"/>
          <w:color w:val="000000"/>
          <w:sz w:val="28"/>
          <w:szCs w:val="24"/>
        </w:rPr>
        <w:t>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27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left="566" w:right="690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3.7.3.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15" w:lineRule="exact"/>
        <w:ind w:left="63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73C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4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3.7.4.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3.8.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приводится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before="270" w:after="0" w:line="330" w:lineRule="exact"/>
        <w:ind w:left="9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IV.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before="285" w:after="0" w:line="327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</w:t>
      </w:r>
      <w:r>
        <w:rPr>
          <w:rFonts w:ascii="Times New Roman" w:hAnsi="Times New Roman" w:cs="Times New Roman"/>
          <w:color w:val="000000"/>
          <w:sz w:val="28"/>
          <w:szCs w:val="24"/>
        </w:rPr>
        <w:t>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-3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1" w:right="381" w:bottom="581" w:left="1419" w:header="0" w:footer="0" w:gutter="0"/>
          <w:cols w:space="720"/>
          <w:noEndnote/>
        </w:sectPr>
      </w:pP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-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8"/>
          <w:szCs w:val="24"/>
        </w:rPr>
        <w:t>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Те</w:t>
      </w:r>
      <w:r>
        <w:rPr>
          <w:rFonts w:ascii="Times New Roman" w:hAnsi="Times New Roman" w:cs="Times New Roman"/>
          <w:color w:val="000000"/>
          <w:sz w:val="28"/>
          <w:szCs w:val="24"/>
        </w:rPr>
        <w:t>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</w:t>
      </w:r>
      <w:r>
        <w:rPr>
          <w:rFonts w:ascii="Times New Roman" w:hAnsi="Times New Roman" w:cs="Times New Roman"/>
          <w:color w:val="000000"/>
          <w:sz w:val="28"/>
          <w:szCs w:val="24"/>
        </w:rPr>
        <w:t>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аспекты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</w:t>
      </w:r>
      <w:r>
        <w:rPr>
          <w:rFonts w:ascii="Times New Roman" w:hAnsi="Times New Roman" w:cs="Times New Roman"/>
          <w:color w:val="000000"/>
          <w:sz w:val="28"/>
          <w:szCs w:val="24"/>
        </w:rPr>
        <w:t>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7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</w:t>
      </w:r>
      <w:r>
        <w:rPr>
          <w:rFonts w:ascii="Times New Roman" w:hAnsi="Times New Roman" w:cs="Times New Roman"/>
          <w:color w:val="000000"/>
          <w:sz w:val="28"/>
          <w:szCs w:val="24"/>
        </w:rPr>
        <w:t>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before="270" w:after="0" w:line="330" w:lineRule="exact"/>
        <w:ind w:left="132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30" w:lineRule="exact"/>
        <w:ind w:left="11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tabs>
          <w:tab w:val="left" w:pos="8420"/>
        </w:tabs>
        <w:autoSpaceDE w:val="0"/>
        <w:autoSpaceDN w:val="0"/>
        <w:adjustRightInd w:val="0"/>
        <w:spacing w:after="0" w:line="330" w:lineRule="exact"/>
        <w:ind w:left="165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before="285"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</w:t>
      </w:r>
      <w:r>
        <w:rPr>
          <w:rFonts w:ascii="Times New Roman" w:hAnsi="Times New Roman" w:cs="Times New Roman"/>
          <w:color w:val="000000"/>
          <w:sz w:val="28"/>
          <w:szCs w:val="24"/>
        </w:rPr>
        <w:t>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</w:t>
      </w:r>
      <w:r>
        <w:rPr>
          <w:rFonts w:ascii="Times New Roman" w:hAnsi="Times New Roman" w:cs="Times New Roman"/>
          <w:color w:val="000000"/>
          <w:sz w:val="28"/>
          <w:szCs w:val="24"/>
        </w:rPr>
        <w:t>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5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3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-3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5.3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</w:t>
      </w:r>
      <w:r>
        <w:rPr>
          <w:rFonts w:ascii="Times New Roman" w:hAnsi="Times New Roman" w:cs="Times New Roman"/>
          <w:color w:val="000000"/>
          <w:sz w:val="28"/>
          <w:szCs w:val="24"/>
        </w:rPr>
        <w:t>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381" w:bottom="660" w:left="1419" w:header="0" w:footer="0" w:gutter="0"/>
          <w:cols w:space="720"/>
          <w:noEndnote/>
        </w:sectPr>
      </w:pP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-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5.4.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</w:t>
      </w:r>
      <w:r>
        <w:rPr>
          <w:rFonts w:ascii="Times New Roman" w:hAnsi="Times New Roman" w:cs="Times New Roman"/>
          <w:color w:val="000000"/>
          <w:sz w:val="28"/>
          <w:szCs w:val="24"/>
        </w:rPr>
        <w:t>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ind w:left="0" w:right="-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4"/>
        </w:rPr>
        <w:t>цию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3" w:lineRule="exact"/>
        <w:ind w:left="0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5.5.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1A73C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обжалую</w:t>
      </w:r>
      <w:r>
        <w:rPr>
          <w:rFonts w:ascii="Times New Roman" w:hAnsi="Times New Roman" w:cs="Times New Roman"/>
          <w:color w:val="000000"/>
          <w:sz w:val="28"/>
          <w:szCs w:val="24"/>
        </w:rPr>
        <w:t>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73C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5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</w:t>
      </w:r>
      <w:r>
        <w:rPr>
          <w:rFonts w:ascii="Times New Roman" w:hAnsi="Times New Roman" w:cs="Times New Roman"/>
          <w:color w:val="000000"/>
          <w:sz w:val="28"/>
          <w:szCs w:val="24"/>
        </w:rPr>
        <w:t>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73C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73C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5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73C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5.6.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</w:t>
      </w:r>
      <w:r>
        <w:rPr>
          <w:rFonts w:ascii="Times New Roman" w:hAnsi="Times New Roman" w:cs="Times New Roman"/>
          <w:color w:val="000000"/>
          <w:sz w:val="28"/>
          <w:szCs w:val="24"/>
        </w:rPr>
        <w:t>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4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73C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ind w:left="0" w:right="-32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381" w:bottom="660" w:left="1419" w:header="0" w:footer="0" w:gutter="0"/>
          <w:cols w:space="720"/>
          <w:noEndnote/>
        </w:sectPr>
      </w:pP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3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</w:t>
      </w:r>
      <w:r>
        <w:rPr>
          <w:rFonts w:ascii="Times New Roman" w:hAnsi="Times New Roman" w:cs="Times New Roman"/>
          <w:color w:val="000000"/>
          <w:sz w:val="28"/>
          <w:szCs w:val="24"/>
        </w:rPr>
        <w:t>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73C3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>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1A73C3">
      <w:pPr>
        <w:widowControl w:val="0"/>
        <w:tabs>
          <w:tab w:val="left" w:pos="1386"/>
          <w:tab w:val="left" w:pos="1494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5.6.</w:t>
      </w:r>
      <w:r>
        <w:rPr>
          <w:rFonts w:ascii="Times New Roman" w:hAnsi="Times New Roman" w:cs="Times New Roman"/>
          <w:b/>
          <w:color w:val="0066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right="3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5.9.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незаконный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дисциплинарную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7" w:lineRule="exact"/>
        <w:ind w:right="3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5.10.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z w:val="28"/>
          <w:szCs w:val="24"/>
        </w:rPr>
        <w:t>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1A73C3">
      <w:pPr>
        <w:widowControl w:val="0"/>
        <w:tabs>
          <w:tab w:val="left" w:pos="13730"/>
        </w:tabs>
        <w:autoSpaceDE w:val="0"/>
        <w:autoSpaceDN w:val="0"/>
        <w:adjustRightInd w:val="0"/>
        <w:spacing w:after="0" w:line="345" w:lineRule="exact"/>
        <w:ind w:right="-38"/>
        <w:rPr>
          <w:rFonts w:ascii="Calibri" w:hAnsi="Calibri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</w:t>
      </w:r>
      <w:r>
        <w:rPr>
          <w:rFonts w:ascii="Calibri" w:hAnsi="Calibri" w:cs="Times New Roman"/>
          <w:b/>
          <w:color w:val="000000"/>
          <w:sz w:val="28"/>
          <w:szCs w:val="24"/>
        </w:rPr>
        <w:tab/>
        <w:t xml:space="preserve"> 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19" w:bottom="660" w:left="1419" w:header="0" w:footer="0" w:gutter="0"/>
          <w:cols w:space="720"/>
          <w:noEndnote/>
        </w:sectPr>
      </w:pPr>
    </w:p>
    <w:p w:rsidR="00000000" w:rsidRDefault="001A73C3">
      <w:pPr>
        <w:widowControl w:val="0"/>
        <w:autoSpaceDE w:val="0"/>
        <w:autoSpaceDN w:val="0"/>
        <w:adjustRightInd w:val="0"/>
        <w:spacing w:after="0" w:line="255" w:lineRule="exact"/>
        <w:ind w:left="634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1   </w:t>
      </w:r>
    </w:p>
    <w:p w:rsidR="00000000" w:rsidRDefault="001A73C3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45" w:lineRule="exact"/>
        <w:ind w:left="6347" w:right="-30" w:firstLine="0"/>
        <w:rPr>
          <w:rFonts w:ascii="Calibri" w:hAnsi="Calibri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Регламенту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20" w:lineRule="exact"/>
        <w:ind w:left="3694" w:right="20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45" w:lineRule="exact"/>
        <w:ind w:left="3694" w:right="-30"/>
        <w:rPr>
          <w:rFonts w:ascii="Calibri" w:hAnsi="Calibri" w:cs="Times New Roman"/>
          <w:color w:val="000000"/>
          <w:spacing w:val="-1"/>
          <w:sz w:val="28"/>
          <w:szCs w:val="24"/>
        </w:rPr>
      </w:pPr>
      <w:r>
        <w:rPr>
          <w:rFonts w:ascii="Calibri" w:hAnsi="Calibri" w:cs="Times New Roman"/>
          <w:color w:val="000000"/>
          <w:spacing w:val="-1"/>
          <w:sz w:val="28"/>
          <w:szCs w:val="24"/>
        </w:rPr>
        <w:t xml:space="preserve">____________________________________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55" w:lineRule="exact"/>
        <w:ind w:left="370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__________________________________________________ </w:t>
      </w:r>
    </w:p>
    <w:p w:rsidR="00000000" w:rsidRDefault="001A73C3">
      <w:pPr>
        <w:widowControl w:val="0"/>
        <w:tabs>
          <w:tab w:val="left" w:pos="9099"/>
        </w:tabs>
        <w:autoSpaceDE w:val="0"/>
        <w:autoSpaceDN w:val="0"/>
        <w:adjustRightInd w:val="0"/>
        <w:spacing w:after="0" w:line="315" w:lineRule="exact"/>
        <w:ind w:left="3709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для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лица</w:t>
      </w:r>
      <w:r>
        <w:rPr>
          <w:rFonts w:ascii="Times New Roman" w:hAnsi="Times New Roman" w:cs="Times New Roman"/>
          <w:color w:val="000000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Cs w:val="24"/>
        </w:rPr>
        <w:t>полное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место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before="185" w:after="0" w:line="260" w:lineRule="exact"/>
        <w:ind w:left="3709" w:right="48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_____________________________________________________ </w:t>
      </w:r>
      <w:r>
        <w:rPr>
          <w:rFonts w:ascii="Times New Roman" w:hAnsi="Times New Roman" w:cs="Times New Roman"/>
          <w:color w:val="000000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контактный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телефон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ф</w:t>
      </w:r>
      <w:r>
        <w:rPr>
          <w:rFonts w:ascii="Times New Roman" w:hAnsi="Times New Roman" w:cs="Times New Roman"/>
          <w:color w:val="000000"/>
          <w:szCs w:val="24"/>
        </w:rPr>
        <w:t>акс</w:t>
      </w:r>
      <w:r>
        <w:rPr>
          <w:rFonts w:ascii="Times New Roman" w:hAnsi="Times New Roman" w:cs="Times New Roman"/>
          <w:color w:val="000000"/>
          <w:szCs w:val="24"/>
        </w:rPr>
        <w:t xml:space="preserve">;  </w:t>
      </w:r>
    </w:p>
    <w:p w:rsidR="00000000" w:rsidRDefault="001A73C3">
      <w:pPr>
        <w:widowControl w:val="0"/>
        <w:autoSpaceDE w:val="0"/>
        <w:autoSpaceDN w:val="0"/>
        <w:adjustRightInd w:val="0"/>
        <w:spacing w:before="205" w:after="0" w:line="240" w:lineRule="exact"/>
        <w:ind w:left="3709" w:right="48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_____________________________________________________ </w:t>
      </w:r>
      <w:r>
        <w:rPr>
          <w:rFonts w:ascii="Times New Roman" w:hAnsi="Times New Roman" w:cs="Times New Roman"/>
          <w:color w:val="000000"/>
          <w:szCs w:val="24"/>
        </w:rPr>
        <w:t>ФИО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лица</w:t>
      </w:r>
      <w:r>
        <w:rPr>
          <w:rFonts w:ascii="Times New Roman" w:hAnsi="Times New Roman" w:cs="Times New Roman"/>
          <w:color w:val="000000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Cs w:val="24"/>
        </w:rPr>
        <w:t>почтовый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адрес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телефон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факс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1A73C3">
      <w:pPr>
        <w:widowControl w:val="0"/>
        <w:autoSpaceDE w:val="0"/>
        <w:autoSpaceDN w:val="0"/>
        <w:adjustRightInd w:val="0"/>
        <w:spacing w:before="205" w:after="0" w:line="255" w:lineRule="exact"/>
        <w:ind w:left="376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____________________________________________________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30" w:lineRule="exact"/>
        <w:ind w:left="4138" w:right="-3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A73C3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7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статьёй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39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</w:t>
      </w:r>
      <w:r>
        <w:rPr>
          <w:rFonts w:ascii="Times New Roman" w:hAnsi="Times New Roman" w:cs="Times New Roman"/>
          <w:color w:val="000000"/>
          <w:sz w:val="28"/>
          <w:szCs w:val="24"/>
        </w:rPr>
        <w:t>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разрешённый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73C3">
      <w:pPr>
        <w:widowControl w:val="0"/>
        <w:autoSpaceDE w:val="0"/>
        <w:autoSpaceDN w:val="0"/>
        <w:adjustRightInd w:val="0"/>
        <w:spacing w:before="5" w:after="0" w:line="900" w:lineRule="exact"/>
        <w:ind w:right="5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1A73C3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55" w:lineRule="exact"/>
        <w:ind w:left="117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район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улица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дом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либо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иные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адресные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ориентиры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1A73C3">
      <w:pPr>
        <w:widowControl w:val="0"/>
        <w:autoSpaceDE w:val="0"/>
        <w:autoSpaceDN w:val="0"/>
        <w:adjustRightInd w:val="0"/>
        <w:spacing w:before="26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 </w:t>
      </w:r>
    </w:p>
    <w:p w:rsidR="00000000" w:rsidRDefault="001A73C3">
      <w:pPr>
        <w:widowControl w:val="0"/>
        <w:autoSpaceDE w:val="0"/>
        <w:autoSpaceDN w:val="0"/>
        <w:adjustRightInd w:val="0"/>
        <w:spacing w:before="22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 _ </w:t>
      </w:r>
    </w:p>
    <w:p w:rsidR="00000000" w:rsidRDefault="001A73C3">
      <w:pPr>
        <w:widowControl w:val="0"/>
        <w:autoSpaceDE w:val="0"/>
        <w:autoSpaceDN w:val="0"/>
        <w:adjustRightInd w:val="0"/>
        <w:spacing w:before="2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 </w:t>
      </w:r>
    </w:p>
    <w:p w:rsidR="00000000" w:rsidRDefault="001A73C3">
      <w:pPr>
        <w:widowControl w:val="0"/>
        <w:autoSpaceDE w:val="0"/>
        <w:autoSpaceDN w:val="0"/>
        <w:adjustRightInd w:val="0"/>
        <w:spacing w:before="225" w:after="0" w:line="560" w:lineRule="exact"/>
        <w:ind w:right="3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разрешённым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правоустанавливающим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before="2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 </w:t>
      </w:r>
    </w:p>
    <w:p w:rsidR="00000000" w:rsidRDefault="001A73C3">
      <w:pPr>
        <w:widowControl w:val="0"/>
        <w:autoSpaceDE w:val="0"/>
        <w:autoSpaceDN w:val="0"/>
        <w:adjustRightInd w:val="0"/>
        <w:spacing w:before="205" w:after="0" w:line="315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1A73C3">
      <w:pPr>
        <w:widowControl w:val="0"/>
        <w:autoSpaceDE w:val="0"/>
        <w:autoSpaceDN w:val="0"/>
        <w:adjustRightInd w:val="0"/>
        <w:spacing w:before="255" w:after="0" w:line="285" w:lineRule="exact"/>
        <w:ind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Достоверность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сведений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указанных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приложении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</w:p>
    <w:p w:rsidR="00000000" w:rsidRDefault="001A73C3">
      <w:pPr>
        <w:widowControl w:val="0"/>
        <w:tabs>
          <w:tab w:val="left" w:pos="1631"/>
        </w:tabs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подтверждаю</w:t>
      </w:r>
      <w:r>
        <w:rPr>
          <w:rFonts w:ascii="Times New Roman" w:hAnsi="Times New Roman" w:cs="Times New Roman"/>
          <w:b/>
          <w:i/>
          <w:color w:val="000000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ab/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55" w:lineRule="exact"/>
        <w:ind w:left="276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_____» _____________  20___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>.                                        _______________________________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25" w:lineRule="exact"/>
        <w:ind w:left="7422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05" w:right="382" w:bottom="660" w:left="1419" w:header="0" w:footer="0" w:gutter="0"/>
          <w:cols w:space="720"/>
          <w:noEndnote/>
        </w:sectPr>
      </w:pPr>
    </w:p>
    <w:p w:rsidR="00000000" w:rsidRDefault="001A73C3">
      <w:pPr>
        <w:widowControl w:val="0"/>
        <w:autoSpaceDE w:val="0"/>
        <w:autoSpaceDN w:val="0"/>
        <w:adjustRightInd w:val="0"/>
        <w:spacing w:after="0" w:line="285" w:lineRule="exact"/>
        <w:ind w:left="1111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</w:p>
    <w:p w:rsidR="00000000" w:rsidRDefault="001A73C3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85" w:lineRule="exact"/>
        <w:ind w:left="1111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85" w:lineRule="exact"/>
        <w:ind w:left="663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Блок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схема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80" w:lineRule="exact"/>
        <w:ind w:left="53" w:right="15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условно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разрешенный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85" w:lineRule="exact"/>
        <w:ind w:left="56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85" w:lineRule="exact"/>
        <w:ind w:left="40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85" w:lineRule="exact"/>
        <w:ind w:left="44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85" w:lineRule="exact"/>
        <w:ind w:left="647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300" w:lineRule="exact"/>
        <w:ind w:left="3912" w:right="48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85" w:lineRule="exact"/>
        <w:ind w:left="391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85" w:lineRule="exact"/>
        <w:ind w:left="391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85" w:lineRule="exact"/>
        <w:ind w:left="391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85" w:lineRule="exact"/>
        <w:ind w:left="3912"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85" w:lineRule="exact"/>
        <w:ind w:left="391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85" w:lineRule="exact"/>
        <w:ind w:left="391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3C3">
      <w:pPr>
        <w:widowControl w:val="0"/>
        <w:tabs>
          <w:tab w:val="left" w:pos="8271"/>
        </w:tabs>
        <w:autoSpaceDE w:val="0"/>
        <w:autoSpaceDN w:val="0"/>
        <w:adjustRightInd w:val="0"/>
        <w:spacing w:after="0" w:line="285" w:lineRule="exact"/>
        <w:ind w:left="3912"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Cs w:val="24"/>
        </w:rPr>
        <w:tab/>
        <w:t xml:space="preserve"> </w:t>
      </w:r>
    </w:p>
    <w:p w:rsidR="00000000" w:rsidRDefault="001A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8" w:h="11906"/>
      <w:pgMar w:top="365" w:right="687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37"/>
    <w:multiLevelType w:val="hybridMultilevel"/>
    <w:tmpl w:val="0000C7A5"/>
    <w:lvl w:ilvl="0" w:tplc="0000138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A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4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3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0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1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5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4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7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87A"/>
    <w:multiLevelType w:val="hybridMultilevel"/>
    <w:tmpl w:val="00008280"/>
    <w:lvl w:ilvl="0" w:tplc="000023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3EF"/>
    <w:multiLevelType w:val="hybridMultilevel"/>
    <w:tmpl w:val="0000437F"/>
    <w:lvl w:ilvl="0" w:tplc="000015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3119"/>
    <w:multiLevelType w:val="hybridMultilevel"/>
    <w:tmpl w:val="00013274"/>
    <w:lvl w:ilvl="0" w:tplc="000015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1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C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D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F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7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F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F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8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335C"/>
    <w:multiLevelType w:val="hybridMultilevel"/>
    <w:tmpl w:val="0000645A"/>
    <w:lvl w:ilvl="0" w:tplc="00002329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773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7AB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AD8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DA0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C86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B0D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D40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2229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4167"/>
    <w:multiLevelType w:val="hybridMultilevel"/>
    <w:tmpl w:val="000047FD"/>
    <w:lvl w:ilvl="0" w:tplc="00000B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4478"/>
    <w:multiLevelType w:val="hybridMultilevel"/>
    <w:tmpl w:val="000097C0"/>
    <w:lvl w:ilvl="0" w:tplc="00000B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4633"/>
    <w:multiLevelType w:val="hybridMultilevel"/>
    <w:tmpl w:val="0000E09D"/>
    <w:lvl w:ilvl="0" w:tplc="00000907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E37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E9A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44C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2210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0C4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88C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54A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B0D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4B17"/>
    <w:multiLevelType w:val="hybridMultilevel"/>
    <w:tmpl w:val="00003960"/>
    <w:lvl w:ilvl="0" w:tplc="00001A0A">
      <w:numFmt w:val="bullet"/>
      <w:suff w:val="space"/>
      <w:lvlText w:val="2"/>
      <w:lvlJc w:val="left"/>
      <w:pPr>
        <w:ind w:left="720" w:hanging="360"/>
      </w:pPr>
      <w:rPr>
        <w:rFonts w:ascii="Calibri" w:hAnsi="Calibri" w:cs="Times New Roman" w:hint="default"/>
      </w:rPr>
    </w:lvl>
    <w:lvl w:ilvl="1" w:tplc="00000547">
      <w:numFmt w:val="bullet"/>
      <w:suff w:val="space"/>
      <w:lvlText w:val="2"/>
      <w:lvlJc w:val="left"/>
      <w:pPr>
        <w:ind w:left="720" w:hanging="360"/>
      </w:pPr>
      <w:rPr>
        <w:rFonts w:ascii="Calibri" w:hAnsi="Calibri" w:cs="Times New Roman" w:hint="default"/>
      </w:rPr>
    </w:lvl>
    <w:lvl w:ilvl="2" w:tplc="00001E71">
      <w:numFmt w:val="bullet"/>
      <w:suff w:val="space"/>
      <w:lvlText w:val="2"/>
      <w:lvlJc w:val="left"/>
      <w:pPr>
        <w:ind w:left="720" w:hanging="360"/>
      </w:pPr>
      <w:rPr>
        <w:rFonts w:ascii="Calibri" w:hAnsi="Calibri" w:cs="Times New Roman" w:hint="default"/>
      </w:rPr>
    </w:lvl>
    <w:lvl w:ilvl="3" w:tplc="00001494">
      <w:numFmt w:val="bullet"/>
      <w:suff w:val="space"/>
      <w:lvlText w:val="2"/>
      <w:lvlJc w:val="left"/>
      <w:pPr>
        <w:ind w:left="720" w:hanging="360"/>
      </w:pPr>
      <w:rPr>
        <w:rFonts w:ascii="Calibri" w:hAnsi="Calibri" w:cs="Times New Roman" w:hint="default"/>
      </w:rPr>
    </w:lvl>
    <w:lvl w:ilvl="4" w:tplc="000008F2">
      <w:numFmt w:val="bullet"/>
      <w:suff w:val="space"/>
      <w:lvlText w:val="2"/>
      <w:lvlJc w:val="left"/>
      <w:pPr>
        <w:ind w:left="720" w:hanging="360"/>
      </w:pPr>
      <w:rPr>
        <w:rFonts w:ascii="Calibri" w:hAnsi="Calibri" w:cs="Times New Roman" w:hint="default"/>
      </w:rPr>
    </w:lvl>
    <w:lvl w:ilvl="5" w:tplc="000012FB">
      <w:numFmt w:val="bullet"/>
      <w:suff w:val="space"/>
      <w:lvlText w:val="2"/>
      <w:lvlJc w:val="left"/>
      <w:pPr>
        <w:ind w:left="720" w:hanging="360"/>
      </w:pPr>
      <w:rPr>
        <w:rFonts w:ascii="Calibri" w:hAnsi="Calibri" w:cs="Times New Roman" w:hint="default"/>
      </w:rPr>
    </w:lvl>
    <w:lvl w:ilvl="6" w:tplc="00000DD9">
      <w:numFmt w:val="bullet"/>
      <w:suff w:val="space"/>
      <w:lvlText w:val="2"/>
      <w:lvlJc w:val="left"/>
      <w:pPr>
        <w:ind w:left="720" w:hanging="360"/>
      </w:pPr>
      <w:rPr>
        <w:rFonts w:ascii="Calibri" w:hAnsi="Calibri" w:cs="Times New Roman" w:hint="default"/>
      </w:rPr>
    </w:lvl>
    <w:lvl w:ilvl="7" w:tplc="000005BF">
      <w:numFmt w:val="bullet"/>
      <w:suff w:val="space"/>
      <w:lvlText w:val="2"/>
      <w:lvlJc w:val="left"/>
      <w:pPr>
        <w:ind w:left="720" w:hanging="360"/>
      </w:pPr>
      <w:rPr>
        <w:rFonts w:ascii="Calibri" w:hAnsi="Calibri" w:cs="Times New Roman" w:hint="default"/>
      </w:rPr>
    </w:lvl>
    <w:lvl w:ilvl="8" w:tplc="000009D2">
      <w:numFmt w:val="bullet"/>
      <w:suff w:val="space"/>
      <w:lvlText w:val="2"/>
      <w:lvlJc w:val="left"/>
      <w:pPr>
        <w:ind w:left="720" w:hanging="360"/>
      </w:pPr>
      <w:rPr>
        <w:rFonts w:ascii="Calibri" w:hAnsi="Calibri" w:cs="Times New Roman" w:hint="default"/>
      </w:rPr>
    </w:lvl>
  </w:abstractNum>
  <w:abstractNum w:abstractNumId="9">
    <w:nsid w:val="00004BB5"/>
    <w:multiLevelType w:val="hybridMultilevel"/>
    <w:tmpl w:val="0000A7D9"/>
    <w:lvl w:ilvl="0" w:tplc="0000102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F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F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F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B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1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F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A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8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5679"/>
    <w:multiLevelType w:val="hybridMultilevel"/>
    <w:tmpl w:val="00000ECD"/>
    <w:lvl w:ilvl="0" w:tplc="00001C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59E5"/>
    <w:multiLevelType w:val="hybridMultilevel"/>
    <w:tmpl w:val="00012D08"/>
    <w:lvl w:ilvl="0" w:tplc="000026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63AC"/>
    <w:multiLevelType w:val="hybridMultilevel"/>
    <w:tmpl w:val="0001484E"/>
    <w:lvl w:ilvl="0" w:tplc="00001E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D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678B"/>
    <w:multiLevelType w:val="hybridMultilevel"/>
    <w:tmpl w:val="00001C87"/>
    <w:lvl w:ilvl="0" w:tplc="0000025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F3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E8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3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F3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4D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2F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E5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FC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6C1C"/>
    <w:multiLevelType w:val="hybridMultilevel"/>
    <w:tmpl w:val="0000C761"/>
    <w:lvl w:ilvl="0" w:tplc="0000052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E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E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C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A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4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4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1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5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6D2D"/>
    <w:multiLevelType w:val="hybridMultilevel"/>
    <w:tmpl w:val="00015023"/>
    <w:lvl w:ilvl="0" w:tplc="000018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F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E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9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9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0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D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3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7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6ECC"/>
    <w:multiLevelType w:val="hybridMultilevel"/>
    <w:tmpl w:val="00017DBA"/>
    <w:lvl w:ilvl="0" w:tplc="00000D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73A3"/>
    <w:multiLevelType w:val="hybridMultilevel"/>
    <w:tmpl w:val="000132DF"/>
    <w:lvl w:ilvl="0" w:tplc="00000D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7984"/>
    <w:multiLevelType w:val="hybridMultilevel"/>
    <w:tmpl w:val="00004189"/>
    <w:lvl w:ilvl="0" w:tplc="000017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7A85"/>
    <w:multiLevelType w:val="hybridMultilevel"/>
    <w:tmpl w:val="0000F1FA"/>
    <w:lvl w:ilvl="0" w:tplc="000008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85B6"/>
    <w:multiLevelType w:val="hybridMultilevel"/>
    <w:tmpl w:val="00014813"/>
    <w:lvl w:ilvl="0" w:tplc="000000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8F5F"/>
    <w:multiLevelType w:val="hybridMultilevel"/>
    <w:tmpl w:val="0000DE43"/>
    <w:lvl w:ilvl="0" w:tplc="000013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91F9"/>
    <w:multiLevelType w:val="hybridMultilevel"/>
    <w:tmpl w:val="0000B822"/>
    <w:lvl w:ilvl="0" w:tplc="00001A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A33F"/>
    <w:multiLevelType w:val="hybridMultilevel"/>
    <w:tmpl w:val="00008D24"/>
    <w:lvl w:ilvl="0" w:tplc="000010B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A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3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0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C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F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C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4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8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A953"/>
    <w:multiLevelType w:val="hybridMultilevel"/>
    <w:tmpl w:val="000128DB"/>
    <w:lvl w:ilvl="0" w:tplc="00000B5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A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4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E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5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A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0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A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0AC8B"/>
    <w:multiLevelType w:val="hybridMultilevel"/>
    <w:tmpl w:val="00012442"/>
    <w:lvl w:ilvl="0" w:tplc="000008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AD2F"/>
    <w:multiLevelType w:val="hybridMultilevel"/>
    <w:tmpl w:val="000131B8"/>
    <w:lvl w:ilvl="0" w:tplc="000021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AEE8"/>
    <w:multiLevelType w:val="hybridMultilevel"/>
    <w:tmpl w:val="00015921"/>
    <w:lvl w:ilvl="0" w:tplc="000002E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F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5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B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5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5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4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1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3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AF36"/>
    <w:multiLevelType w:val="hybridMultilevel"/>
    <w:tmpl w:val="00008981"/>
    <w:lvl w:ilvl="0" w:tplc="00000A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BCEC"/>
    <w:multiLevelType w:val="hybridMultilevel"/>
    <w:tmpl w:val="0000F966"/>
    <w:lvl w:ilvl="0" w:tplc="000023E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F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D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F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0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3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7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E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6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BD81"/>
    <w:multiLevelType w:val="hybridMultilevel"/>
    <w:tmpl w:val="00012056"/>
    <w:lvl w:ilvl="0" w:tplc="00001B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BD93"/>
    <w:multiLevelType w:val="hybridMultilevel"/>
    <w:tmpl w:val="000158D8"/>
    <w:lvl w:ilvl="0" w:tplc="00000B0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9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2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7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D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B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8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4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D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C53B"/>
    <w:multiLevelType w:val="hybridMultilevel"/>
    <w:tmpl w:val="00011E67"/>
    <w:lvl w:ilvl="0" w:tplc="000022C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E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4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45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5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5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C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1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4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C8ED"/>
    <w:multiLevelType w:val="hybridMultilevel"/>
    <w:tmpl w:val="00003DC6"/>
    <w:lvl w:ilvl="0" w:tplc="0000039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1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D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7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D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1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5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0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0CE5A"/>
    <w:multiLevelType w:val="hybridMultilevel"/>
    <w:tmpl w:val="00018332"/>
    <w:lvl w:ilvl="0" w:tplc="000016E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77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F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D6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3F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C4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B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5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C1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0D1BE"/>
    <w:multiLevelType w:val="hybridMultilevel"/>
    <w:tmpl w:val="0000B5FB"/>
    <w:lvl w:ilvl="0" w:tplc="000017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DB59"/>
    <w:multiLevelType w:val="hybridMultilevel"/>
    <w:tmpl w:val="00015B23"/>
    <w:lvl w:ilvl="0" w:tplc="00000B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DC67"/>
    <w:multiLevelType w:val="hybridMultilevel"/>
    <w:tmpl w:val="0000674E"/>
    <w:lvl w:ilvl="0" w:tplc="00000D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0DCB7"/>
    <w:multiLevelType w:val="hybridMultilevel"/>
    <w:tmpl w:val="00007558"/>
    <w:lvl w:ilvl="0" w:tplc="000009D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0E364"/>
    <w:multiLevelType w:val="hybridMultilevel"/>
    <w:tmpl w:val="00010C19"/>
    <w:lvl w:ilvl="0" w:tplc="0000104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1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D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B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3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5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9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9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1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F294"/>
    <w:multiLevelType w:val="hybridMultilevel"/>
    <w:tmpl w:val="0000E695"/>
    <w:lvl w:ilvl="0" w:tplc="000022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0F864"/>
    <w:multiLevelType w:val="hybridMultilevel"/>
    <w:tmpl w:val="000164D1"/>
    <w:lvl w:ilvl="0" w:tplc="00000A3C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921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6F2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AE9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BAE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F28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2234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B47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26E8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2">
    <w:nsid w:val="0000FB2B"/>
    <w:multiLevelType w:val="hybridMultilevel"/>
    <w:tmpl w:val="00004A95"/>
    <w:lvl w:ilvl="0" w:tplc="000009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10138"/>
    <w:multiLevelType w:val="hybridMultilevel"/>
    <w:tmpl w:val="0001474F"/>
    <w:lvl w:ilvl="0" w:tplc="000008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101D7"/>
    <w:multiLevelType w:val="hybridMultilevel"/>
    <w:tmpl w:val="00014B8F"/>
    <w:lvl w:ilvl="0" w:tplc="00001A8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7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6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B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D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5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F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C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3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10617"/>
    <w:multiLevelType w:val="hybridMultilevel"/>
    <w:tmpl w:val="0000E3CD"/>
    <w:lvl w:ilvl="0" w:tplc="0000125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2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7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7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A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B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3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F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B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10D3A"/>
    <w:multiLevelType w:val="hybridMultilevel"/>
    <w:tmpl w:val="00016959"/>
    <w:lvl w:ilvl="0" w:tplc="0000041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E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0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A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6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6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7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1155F"/>
    <w:multiLevelType w:val="hybridMultilevel"/>
    <w:tmpl w:val="0000BCB0"/>
    <w:lvl w:ilvl="0" w:tplc="000002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11BCC"/>
    <w:multiLevelType w:val="hybridMultilevel"/>
    <w:tmpl w:val="0000D55C"/>
    <w:lvl w:ilvl="0" w:tplc="000020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130C2"/>
    <w:multiLevelType w:val="hybridMultilevel"/>
    <w:tmpl w:val="0000F4C0"/>
    <w:lvl w:ilvl="0" w:tplc="00001B0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8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9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E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F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9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1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1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6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1318C"/>
    <w:multiLevelType w:val="hybridMultilevel"/>
    <w:tmpl w:val="000156D0"/>
    <w:lvl w:ilvl="0" w:tplc="000014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14365"/>
    <w:multiLevelType w:val="hybridMultilevel"/>
    <w:tmpl w:val="0000C209"/>
    <w:lvl w:ilvl="0" w:tplc="00000C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1451F"/>
    <w:multiLevelType w:val="hybridMultilevel"/>
    <w:tmpl w:val="00010AE6"/>
    <w:lvl w:ilvl="0" w:tplc="00000A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14BCE"/>
    <w:multiLevelType w:val="hybridMultilevel"/>
    <w:tmpl w:val="00011A24"/>
    <w:lvl w:ilvl="0" w:tplc="000021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16CA9"/>
    <w:multiLevelType w:val="hybridMultilevel"/>
    <w:tmpl w:val="00011538"/>
    <w:lvl w:ilvl="0" w:tplc="00000C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16E6D"/>
    <w:multiLevelType w:val="hybridMultilevel"/>
    <w:tmpl w:val="000010CA"/>
    <w:lvl w:ilvl="0" w:tplc="000009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14"/>
  </w:num>
  <w:num w:numId="3">
    <w:abstractNumId w:val="15"/>
  </w:num>
  <w:num w:numId="4">
    <w:abstractNumId w:val="27"/>
  </w:num>
  <w:num w:numId="5">
    <w:abstractNumId w:val="41"/>
  </w:num>
  <w:num w:numId="6">
    <w:abstractNumId w:val="13"/>
  </w:num>
  <w:num w:numId="7">
    <w:abstractNumId w:val="40"/>
  </w:num>
  <w:num w:numId="8">
    <w:abstractNumId w:val="39"/>
  </w:num>
  <w:num w:numId="9">
    <w:abstractNumId w:val="37"/>
  </w:num>
  <w:num w:numId="10">
    <w:abstractNumId w:val="51"/>
  </w:num>
  <w:num w:numId="11">
    <w:abstractNumId w:val="52"/>
  </w:num>
  <w:num w:numId="12">
    <w:abstractNumId w:val="20"/>
  </w:num>
  <w:num w:numId="13">
    <w:abstractNumId w:val="46"/>
  </w:num>
  <w:num w:numId="14">
    <w:abstractNumId w:val="21"/>
  </w:num>
  <w:num w:numId="15">
    <w:abstractNumId w:val="50"/>
  </w:num>
  <w:num w:numId="16">
    <w:abstractNumId w:val="48"/>
  </w:num>
  <w:num w:numId="17">
    <w:abstractNumId w:val="28"/>
  </w:num>
  <w:num w:numId="18">
    <w:abstractNumId w:val="55"/>
  </w:num>
  <w:num w:numId="19">
    <w:abstractNumId w:val="44"/>
  </w:num>
  <w:num w:numId="20">
    <w:abstractNumId w:val="43"/>
  </w:num>
  <w:num w:numId="21">
    <w:abstractNumId w:val="1"/>
  </w:num>
  <w:num w:numId="22">
    <w:abstractNumId w:val="3"/>
  </w:num>
  <w:num w:numId="23">
    <w:abstractNumId w:val="2"/>
  </w:num>
  <w:num w:numId="24">
    <w:abstractNumId w:val="11"/>
  </w:num>
  <w:num w:numId="25">
    <w:abstractNumId w:val="9"/>
  </w:num>
  <w:num w:numId="26">
    <w:abstractNumId w:val="16"/>
  </w:num>
  <w:num w:numId="27">
    <w:abstractNumId w:val="25"/>
  </w:num>
  <w:num w:numId="28">
    <w:abstractNumId w:val="33"/>
  </w:num>
  <w:num w:numId="29">
    <w:abstractNumId w:val="19"/>
  </w:num>
  <w:num w:numId="30">
    <w:abstractNumId w:val="8"/>
  </w:num>
  <w:num w:numId="31">
    <w:abstractNumId w:val="0"/>
  </w:num>
  <w:num w:numId="32">
    <w:abstractNumId w:val="12"/>
  </w:num>
  <w:num w:numId="33">
    <w:abstractNumId w:val="49"/>
  </w:num>
  <w:num w:numId="34">
    <w:abstractNumId w:val="5"/>
  </w:num>
  <w:num w:numId="35">
    <w:abstractNumId w:val="38"/>
  </w:num>
  <w:num w:numId="36">
    <w:abstractNumId w:val="18"/>
  </w:num>
  <w:num w:numId="37">
    <w:abstractNumId w:val="54"/>
  </w:num>
  <w:num w:numId="38">
    <w:abstractNumId w:val="6"/>
  </w:num>
  <w:num w:numId="39">
    <w:abstractNumId w:val="7"/>
  </w:num>
  <w:num w:numId="40">
    <w:abstractNumId w:val="17"/>
  </w:num>
  <w:num w:numId="41">
    <w:abstractNumId w:val="45"/>
  </w:num>
  <w:num w:numId="42">
    <w:abstractNumId w:val="10"/>
  </w:num>
  <w:num w:numId="43">
    <w:abstractNumId w:val="53"/>
  </w:num>
  <w:num w:numId="44">
    <w:abstractNumId w:val="47"/>
  </w:num>
  <w:num w:numId="45">
    <w:abstractNumId w:val="31"/>
  </w:num>
  <w:num w:numId="46">
    <w:abstractNumId w:val="35"/>
  </w:num>
  <w:num w:numId="47">
    <w:abstractNumId w:val="4"/>
  </w:num>
  <w:num w:numId="48">
    <w:abstractNumId w:val="36"/>
  </w:num>
  <w:num w:numId="49">
    <w:abstractNumId w:val="22"/>
  </w:num>
  <w:num w:numId="50">
    <w:abstractNumId w:val="24"/>
  </w:num>
  <w:num w:numId="51">
    <w:abstractNumId w:val="26"/>
  </w:num>
  <w:num w:numId="52">
    <w:abstractNumId w:val="34"/>
  </w:num>
  <w:num w:numId="53">
    <w:abstractNumId w:val="29"/>
  </w:num>
  <w:num w:numId="54">
    <w:abstractNumId w:val="42"/>
  </w:num>
  <w:num w:numId="55">
    <w:abstractNumId w:val="32"/>
  </w:num>
  <w:num w:numId="56">
    <w:abstractNumId w:val="23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A73C3"/>
    <w:rsid w:val="001A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8133</Words>
  <Characters>46364</Characters>
  <Application>Microsoft Office Word</Application>
  <DocSecurity>4</DocSecurity>
  <Lines>386</Lines>
  <Paragraphs>108</Paragraphs>
  <ScaleCrop>false</ScaleCrop>
  <Company/>
  <LinksUpToDate>false</LinksUpToDate>
  <CharactersWithSpaces>54389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2016-03-28T13:03:00Z</dcterms:created>
  <dcterms:modified xsi:type="dcterms:W3CDTF">2016-03-28T13:03:00Z</dcterms:modified>
</cp:coreProperties>
</file>