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0E7" w:rsidRDefault="00B500E7" w:rsidP="007A6122">
      <w:pPr>
        <w:spacing w:after="0" w:line="24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714375"/>
            <wp:effectExtent l="19050" t="0" r="9525" b="0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0E7" w:rsidRPr="006144E4" w:rsidRDefault="00B500E7" w:rsidP="00E1607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0"/>
          <w:szCs w:val="20"/>
          <w:u w:val="single"/>
        </w:rPr>
      </w:pPr>
    </w:p>
    <w:p w:rsidR="00B500E7" w:rsidRPr="007401B6" w:rsidRDefault="00B500E7" w:rsidP="00B500E7">
      <w:pPr>
        <w:pStyle w:val="a3"/>
        <w:tabs>
          <w:tab w:val="left" w:pos="708"/>
        </w:tabs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7401B6">
        <w:rPr>
          <w:rFonts w:ascii="Times New Roman" w:hAnsi="Times New Roman" w:cs="Times New Roman"/>
          <w:b/>
          <w:spacing w:val="24"/>
          <w:sz w:val="28"/>
          <w:szCs w:val="28"/>
        </w:rPr>
        <w:t>МУНИЦИПАЛЬНОЕ СОБРАНИЕ</w:t>
      </w:r>
    </w:p>
    <w:p w:rsidR="00B500E7" w:rsidRPr="007401B6" w:rsidRDefault="00B500E7" w:rsidP="00B500E7">
      <w:pPr>
        <w:pStyle w:val="a3"/>
        <w:tabs>
          <w:tab w:val="left" w:pos="708"/>
        </w:tabs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7401B6">
        <w:rPr>
          <w:rFonts w:ascii="Times New Roman" w:hAnsi="Times New Roman" w:cs="Times New Roman"/>
          <w:b/>
          <w:spacing w:val="24"/>
          <w:sz w:val="28"/>
          <w:szCs w:val="28"/>
        </w:rPr>
        <w:t xml:space="preserve">СОВЕТСКОГО МУНИЦИПАЛЬНОГО РАЙОНА </w:t>
      </w:r>
    </w:p>
    <w:p w:rsidR="00B500E7" w:rsidRPr="00CB0F28" w:rsidRDefault="00B500E7" w:rsidP="00B500E7">
      <w:pPr>
        <w:pStyle w:val="a3"/>
        <w:tabs>
          <w:tab w:val="left" w:pos="708"/>
        </w:tabs>
        <w:jc w:val="center"/>
        <w:rPr>
          <w:rFonts w:ascii="Times New Roman" w:hAnsi="Times New Roman" w:cs="Times New Roman"/>
          <w:b/>
          <w:spacing w:val="110"/>
          <w:sz w:val="28"/>
          <w:szCs w:val="28"/>
        </w:rPr>
      </w:pPr>
      <w:r w:rsidRPr="007401B6">
        <w:rPr>
          <w:rFonts w:ascii="Times New Roman" w:hAnsi="Times New Roman" w:cs="Times New Roman"/>
          <w:b/>
          <w:spacing w:val="24"/>
          <w:sz w:val="28"/>
          <w:szCs w:val="28"/>
        </w:rPr>
        <w:t>САРАТОВСКОЙ ОБЛАСТИ</w:t>
      </w:r>
      <w:r w:rsidRPr="007401B6">
        <w:rPr>
          <w:rFonts w:ascii="Times New Roman" w:hAnsi="Times New Roman" w:cs="Times New Roman"/>
          <w:b/>
          <w:spacing w:val="24"/>
          <w:sz w:val="28"/>
          <w:szCs w:val="28"/>
        </w:rPr>
        <w:br/>
      </w:r>
    </w:p>
    <w:p w:rsidR="00B500E7" w:rsidRPr="007401B6" w:rsidRDefault="00B500E7" w:rsidP="00B500E7">
      <w:pPr>
        <w:pStyle w:val="a3"/>
        <w:tabs>
          <w:tab w:val="left" w:pos="708"/>
        </w:tabs>
        <w:jc w:val="center"/>
        <w:rPr>
          <w:rFonts w:ascii="Times New Roman" w:hAnsi="Times New Roman" w:cs="Times New Roman"/>
          <w:b/>
          <w:spacing w:val="30"/>
          <w:sz w:val="30"/>
          <w:szCs w:val="30"/>
        </w:rPr>
      </w:pPr>
      <w:r w:rsidRPr="007401B6">
        <w:rPr>
          <w:rFonts w:ascii="Times New Roman" w:hAnsi="Times New Roman" w:cs="Times New Roman"/>
          <w:b/>
          <w:spacing w:val="110"/>
          <w:sz w:val="30"/>
          <w:szCs w:val="30"/>
        </w:rPr>
        <w:t>РЕШЕНИ</w:t>
      </w:r>
      <w:r w:rsidR="006142F7">
        <w:rPr>
          <w:rFonts w:ascii="Times New Roman" w:hAnsi="Times New Roman" w:cs="Times New Roman"/>
          <w:b/>
          <w:spacing w:val="110"/>
          <w:sz w:val="30"/>
          <w:szCs w:val="30"/>
        </w:rPr>
        <w:t>Е</w:t>
      </w:r>
    </w:p>
    <w:p w:rsidR="00B500E7" w:rsidRPr="007401B6" w:rsidRDefault="00B500E7" w:rsidP="00B500E7">
      <w:pPr>
        <w:spacing w:after="0" w:line="240" w:lineRule="auto"/>
        <w:rPr>
          <w:rFonts w:ascii="Times New Roman" w:hAnsi="Times New Roman" w:cs="Times New Roman"/>
        </w:rPr>
      </w:pPr>
    </w:p>
    <w:p w:rsidR="00B500E7" w:rsidRPr="00B02F98" w:rsidRDefault="00CF3BF0" w:rsidP="00B500E7">
      <w:pPr>
        <w:shd w:val="clear" w:color="auto" w:fill="FFFFFF"/>
        <w:spacing w:after="0" w:line="240" w:lineRule="auto"/>
        <w:ind w:right="2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A260F" w:rsidRPr="002A260F">
        <w:rPr>
          <w:rFonts w:ascii="Times New Roman" w:hAnsi="Times New Roman" w:cs="Times New Roman"/>
          <w:sz w:val="28"/>
          <w:szCs w:val="28"/>
          <w:u w:val="single"/>
        </w:rPr>
        <w:t>24.04.2024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B0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074">
        <w:rPr>
          <w:rFonts w:ascii="Times New Roman" w:hAnsi="Times New Roman" w:cs="Times New Roman"/>
          <w:sz w:val="28"/>
          <w:szCs w:val="28"/>
          <w:u w:val="single"/>
        </w:rPr>
        <w:t>108</w:t>
      </w:r>
    </w:p>
    <w:p w:rsidR="00B500E7" w:rsidRPr="007401B6" w:rsidRDefault="00B500E7" w:rsidP="00B500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01B6">
        <w:rPr>
          <w:rFonts w:ascii="Times New Roman" w:hAnsi="Times New Roman" w:cs="Times New Roman"/>
          <w:sz w:val="20"/>
          <w:szCs w:val="20"/>
        </w:rPr>
        <w:t>р.п. Степное</w:t>
      </w:r>
    </w:p>
    <w:p w:rsidR="00B500E7" w:rsidRPr="00FE797E" w:rsidRDefault="00B500E7" w:rsidP="00B500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E66C13" w:rsidTr="00E66C13">
        <w:tc>
          <w:tcPr>
            <w:tcW w:w="7621" w:type="dxa"/>
          </w:tcPr>
          <w:p w:rsidR="00E66C13" w:rsidRPr="00FE797E" w:rsidRDefault="00176823" w:rsidP="00E66C1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 отчете о деятельности К</w:t>
            </w:r>
            <w:r w:rsidR="00E66C13" w:rsidRPr="00FE79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онтрольно-счетного органа </w:t>
            </w:r>
          </w:p>
          <w:p w:rsidR="00E66C13" w:rsidRPr="00FE797E" w:rsidRDefault="00E66C13" w:rsidP="00E66C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Советского муниципального </w:t>
            </w:r>
            <w:r w:rsidRPr="00FE79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</w:t>
            </w:r>
            <w:r w:rsidR="00781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йона Саратовской области за 2023</w:t>
            </w:r>
            <w:r w:rsidRPr="00FE79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E66C13" w:rsidRDefault="00E66C13" w:rsidP="00B500E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500E7" w:rsidRPr="00E66C13" w:rsidRDefault="00E66C13" w:rsidP="00B50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C13">
        <w:rPr>
          <w:rFonts w:ascii="Times New Roman" w:hAnsi="Times New Roman" w:cs="Times New Roman"/>
          <w:color w:val="000000"/>
          <w:sz w:val="28"/>
          <w:szCs w:val="24"/>
        </w:rPr>
        <w:t xml:space="preserve">Руководствуясь </w:t>
      </w:r>
      <w:r w:rsidRPr="00E66C13">
        <w:rPr>
          <w:rFonts w:ascii="Times New Roman" w:hAnsi="Times New Roman" w:cs="Times New Roman"/>
          <w:sz w:val="28"/>
          <w:szCs w:val="28"/>
        </w:rPr>
        <w:t>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E66C13">
        <w:rPr>
          <w:rFonts w:ascii="Times New Roman" w:hAnsi="Times New Roman" w:cs="Times New Roman"/>
          <w:color w:val="000000"/>
          <w:sz w:val="28"/>
          <w:szCs w:val="24"/>
        </w:rPr>
        <w:t>,</w:t>
      </w:r>
      <w:r w:rsidR="00B500E7" w:rsidRPr="00E66C13">
        <w:rPr>
          <w:rFonts w:ascii="Times New Roman" w:hAnsi="Times New Roman" w:cs="Times New Roman"/>
          <w:sz w:val="28"/>
          <w:szCs w:val="28"/>
        </w:rPr>
        <w:t xml:space="preserve"> Уставом Советского муниципального района, Муниципальное Собрание Советского муниципального района РЕШИЛО:</w:t>
      </w:r>
    </w:p>
    <w:p w:rsidR="00B500E7" w:rsidRPr="0055100F" w:rsidRDefault="008D33E3" w:rsidP="008D33E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00E7" w:rsidRPr="0055100F">
        <w:rPr>
          <w:rFonts w:ascii="Times New Roman" w:hAnsi="Times New Roman" w:cs="Times New Roman"/>
          <w:sz w:val="28"/>
          <w:szCs w:val="28"/>
        </w:rPr>
        <w:t xml:space="preserve">Принять к сведению отчет </w:t>
      </w:r>
      <w:r w:rsidR="00CF3BF0">
        <w:rPr>
          <w:rFonts w:ascii="Times New Roman" w:hAnsi="Times New Roman" w:cs="Times New Roman"/>
          <w:bCs/>
          <w:color w:val="000000"/>
          <w:sz w:val="28"/>
          <w:szCs w:val="28"/>
        </w:rPr>
        <w:t>о деятельности К</w:t>
      </w:r>
      <w:r w:rsidR="00B500E7" w:rsidRPr="0055100F">
        <w:rPr>
          <w:rFonts w:ascii="Times New Roman" w:hAnsi="Times New Roman" w:cs="Times New Roman"/>
          <w:bCs/>
          <w:color w:val="000000"/>
          <w:sz w:val="28"/>
          <w:szCs w:val="28"/>
        </w:rPr>
        <w:t>онтрольно-счетного органа Советского муниципального района Саратовской области за 20</w:t>
      </w:r>
      <w:r w:rsidR="00250CD2" w:rsidRPr="0055100F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78110A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2913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500E7" w:rsidRPr="0055100F">
        <w:rPr>
          <w:rFonts w:ascii="Times New Roman" w:hAnsi="Times New Roman" w:cs="Times New Roman"/>
          <w:bCs/>
          <w:color w:val="000000"/>
          <w:sz w:val="28"/>
          <w:szCs w:val="28"/>
        </w:rPr>
        <w:t>год</w:t>
      </w:r>
      <w:r w:rsidR="00E475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500E7" w:rsidRPr="0055100F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B500E7" w:rsidRPr="000566A8" w:rsidRDefault="00B500E7" w:rsidP="000566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0E7" w:rsidRPr="00FE797E" w:rsidRDefault="00B500E7" w:rsidP="00B50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0E7" w:rsidRDefault="00AB4BDA" w:rsidP="00B500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B500E7" w:rsidRDefault="00B500E7" w:rsidP="00B500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Собрания</w:t>
      </w:r>
    </w:p>
    <w:p w:rsidR="00B500E7" w:rsidRPr="00FE797E" w:rsidRDefault="00B500E7" w:rsidP="00B500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97E">
        <w:rPr>
          <w:rFonts w:ascii="Times New Roman" w:hAnsi="Times New Roman" w:cs="Times New Roman"/>
          <w:b/>
          <w:sz w:val="28"/>
          <w:szCs w:val="28"/>
        </w:rPr>
        <w:t>Советского</w:t>
      </w:r>
      <w:r w:rsidR="00BA146C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D1D74">
        <w:rPr>
          <w:rFonts w:ascii="Times New Roman" w:hAnsi="Times New Roman" w:cs="Times New Roman"/>
          <w:b/>
          <w:sz w:val="28"/>
          <w:szCs w:val="28"/>
        </w:rPr>
        <w:tab/>
      </w:r>
      <w:r w:rsidR="00AB4BDA">
        <w:rPr>
          <w:rFonts w:ascii="Times New Roman" w:hAnsi="Times New Roman" w:cs="Times New Roman"/>
          <w:b/>
          <w:sz w:val="28"/>
          <w:szCs w:val="28"/>
        </w:rPr>
        <w:t>С.В. Чубарых</w:t>
      </w:r>
    </w:p>
    <w:p w:rsidR="003436F8" w:rsidRDefault="003436F8"/>
    <w:p w:rsidR="00B500E7" w:rsidRDefault="00B500E7"/>
    <w:p w:rsidR="00B500E7" w:rsidRDefault="00B500E7"/>
    <w:p w:rsidR="00B500E7" w:rsidRDefault="00B500E7"/>
    <w:p w:rsidR="00B500E7" w:rsidRDefault="00B500E7"/>
    <w:p w:rsidR="00B500E7" w:rsidRDefault="00B500E7"/>
    <w:p w:rsidR="00B500E7" w:rsidRDefault="00B500E7"/>
    <w:p w:rsidR="00B500E7" w:rsidRDefault="00B500E7"/>
    <w:p w:rsidR="00767A11" w:rsidRDefault="00767A11"/>
    <w:p w:rsidR="00767A11" w:rsidRDefault="00767A11"/>
    <w:p w:rsidR="00767A11" w:rsidRDefault="00767A11"/>
    <w:p w:rsidR="00767A11" w:rsidRPr="00051EFC" w:rsidRDefault="00767A11" w:rsidP="00767A11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051EFC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767A11" w:rsidRPr="00051EFC" w:rsidRDefault="00767A11" w:rsidP="00767A11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051EFC">
        <w:rPr>
          <w:rFonts w:ascii="Times New Roman" w:hAnsi="Times New Roman" w:cs="Times New Roman"/>
          <w:sz w:val="24"/>
          <w:szCs w:val="24"/>
        </w:rPr>
        <w:t>Муниципального Собрания</w:t>
      </w:r>
    </w:p>
    <w:p w:rsidR="00767A11" w:rsidRPr="00051EFC" w:rsidRDefault="00767A11" w:rsidP="00767A11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051EFC">
        <w:rPr>
          <w:rFonts w:ascii="Times New Roman" w:hAnsi="Times New Roman" w:cs="Times New Roman"/>
          <w:sz w:val="24"/>
          <w:szCs w:val="24"/>
        </w:rPr>
        <w:t>Советского муниципального района</w:t>
      </w:r>
    </w:p>
    <w:p w:rsidR="00767A11" w:rsidRPr="00767A11" w:rsidRDefault="00767A11" w:rsidP="00767A11">
      <w:pPr>
        <w:ind w:firstLine="5670"/>
        <w:rPr>
          <w:rFonts w:ascii="Times New Roman" w:hAnsi="Times New Roman" w:cs="Times New Roman"/>
          <w:sz w:val="24"/>
          <w:szCs w:val="24"/>
        </w:rPr>
      </w:pPr>
      <w:r w:rsidRPr="00051EF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24.04.2024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F83A9E">
        <w:rPr>
          <w:rFonts w:ascii="Times New Roman" w:hAnsi="Times New Roman" w:cs="Times New Roman"/>
          <w:sz w:val="24"/>
          <w:szCs w:val="24"/>
          <w:u w:val="single"/>
        </w:rPr>
        <w:t>108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67A11" w:rsidRDefault="00767A11" w:rsidP="00767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67A11" w:rsidRPr="00767A11" w:rsidRDefault="00767A11" w:rsidP="00767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7A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Отчет о деятельности Контрольно-счетного органа</w:t>
      </w:r>
    </w:p>
    <w:p w:rsidR="00767A11" w:rsidRPr="00767A11" w:rsidRDefault="00767A11" w:rsidP="00767A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Советского муниципального района Саратовской области за 2023 год</w:t>
      </w:r>
    </w:p>
    <w:p w:rsidR="00767A11" w:rsidRPr="00767A11" w:rsidRDefault="00767A11" w:rsidP="00767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7A11" w:rsidRPr="00767A11" w:rsidRDefault="00767A11" w:rsidP="00767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67A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соответствии со ст.</w:t>
      </w:r>
      <w:r w:rsidR="007B3B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67A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подготовлен настоящий отчет о деятельности Контрольно-счетного органа Советского муниципального района </w:t>
      </w:r>
      <w:r w:rsidR="00504A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Саратовской области за 2023 год.</w:t>
      </w:r>
    </w:p>
    <w:p w:rsidR="00767A11" w:rsidRPr="00767A11" w:rsidRDefault="00767A11" w:rsidP="00767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7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767A11" w:rsidRPr="00767A11" w:rsidRDefault="00767A11" w:rsidP="00767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67A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Правовое регулирование д</w:t>
      </w:r>
      <w:r w:rsidR="00E95C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еятельности Контрольно-счетного </w:t>
      </w:r>
      <w:r w:rsidRPr="00767A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органа (далее КСО) определяется Бюджетным кодексом Российской Федерации, Федеральным Законом №</w:t>
      </w:r>
      <w:r w:rsidR="007B3B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67A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6-ФЗ, другими Федеральными законами и иными нормативными правовыми актами Российской Федерации, Положением о Контрольно-счетном органе Советского муниципального района Саратовской области, утвержденного решением Муниципального Собрания Советского муниципального района от 31.08.2022 №</w:t>
      </w:r>
      <w:r w:rsidR="000640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67A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516.</w:t>
      </w:r>
    </w:p>
    <w:p w:rsidR="00767A11" w:rsidRPr="00767A11" w:rsidRDefault="00767A11" w:rsidP="00767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67A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КСО является постоянно действующим органом внешнего муниципального финансового контроля, образуемым Муниципальным Собранием и подотчетным ему, является органом местного самоуправления, обладает правами юридического лица.</w:t>
      </w:r>
    </w:p>
    <w:p w:rsidR="00767A11" w:rsidRPr="00767A11" w:rsidRDefault="00767A11" w:rsidP="00767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67A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Организация деятельности строится на основе принципов законности, объективности, эффективности, независимости и гласности и направлена на обеспечение прозрачности бюджетного процесса, выявление, предотвращение и устранение причин нарушений при использовании средств бюджета района.</w:t>
      </w:r>
    </w:p>
    <w:p w:rsidR="00767A11" w:rsidRPr="00767A11" w:rsidRDefault="00767A11" w:rsidP="00767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67A11" w:rsidRPr="00767A11" w:rsidRDefault="00767A11" w:rsidP="00767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7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Проведение экспертно-аналитических мероприятий</w:t>
      </w:r>
    </w:p>
    <w:p w:rsidR="00767A11" w:rsidRPr="00767A11" w:rsidRDefault="00767A11" w:rsidP="00767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11">
        <w:rPr>
          <w:rFonts w:ascii="Times New Roman" w:eastAsia="Times New Roman" w:hAnsi="Times New Roman" w:cs="Times New Roman"/>
          <w:color w:val="000000"/>
          <w:sz w:val="24"/>
          <w:szCs w:val="24"/>
        </w:rPr>
        <w:t>В 2023 году Контрольно-счетным органом подготовлено 115 заключений на муниципальные правовые акты Советского муниципального района, в том числе:</w:t>
      </w:r>
    </w:p>
    <w:p w:rsidR="00767A11" w:rsidRPr="00767A11" w:rsidRDefault="00767A11" w:rsidP="00767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11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Проводилась экспертиза проектов решений о внесении изменений в решение Муниципального Собрания Советского муниципального района от 14.12.2022 №</w:t>
      </w:r>
      <w:r w:rsidR="002757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57A5" w:rsidRPr="00767A11">
        <w:rPr>
          <w:rFonts w:ascii="Times New Roman" w:eastAsia="Times New Roman" w:hAnsi="Times New Roman" w:cs="Times New Roman"/>
          <w:color w:val="000000"/>
          <w:sz w:val="24"/>
          <w:szCs w:val="24"/>
        </w:rPr>
        <w:t>580 «</w:t>
      </w:r>
      <w:r w:rsidRPr="00767A11">
        <w:rPr>
          <w:rFonts w:ascii="Times New Roman" w:eastAsia="Times New Roman" w:hAnsi="Times New Roman" w:cs="Times New Roman"/>
          <w:color w:val="000000"/>
          <w:sz w:val="24"/>
          <w:szCs w:val="24"/>
        </w:rPr>
        <w:t>О бюджете Советского муниципального района на 2023 год и на плановый период 2024 и 2025 годов» по которым подготовлено 3 заключения.</w:t>
      </w:r>
      <w:r w:rsidRPr="00767A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67A11" w:rsidRPr="00767A11" w:rsidRDefault="00767A11" w:rsidP="00767A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Проведена 1 внешняя проверка годового отчета об исполнении бюджета Советского муниципального района за 2022 год и подготовлено заключение. </w:t>
      </w:r>
    </w:p>
    <w:p w:rsidR="00767A11" w:rsidRPr="00767A11" w:rsidRDefault="00767A11" w:rsidP="00767A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11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ст.</w:t>
      </w:r>
      <w:r w:rsidR="008B20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7A11">
        <w:rPr>
          <w:rFonts w:ascii="Times New Roman" w:eastAsia="Times New Roman" w:hAnsi="Times New Roman" w:cs="Times New Roman"/>
          <w:color w:val="000000"/>
          <w:sz w:val="24"/>
          <w:szCs w:val="24"/>
        </w:rPr>
        <w:t>17 Положения о бюджетном процессе в Советском муниципальном районе годовой отчет об исполнении бюджета Советского муниципального района за 2022 год представлен администрацией Советского муниципального района в полном объеме и в установленные сроки.</w:t>
      </w:r>
    </w:p>
    <w:p w:rsidR="00767A11" w:rsidRPr="00767A11" w:rsidRDefault="00767A11" w:rsidP="00767A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11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внешней проверки бюджетной отчетности главных распорядителей средств бюджета муниципального района замечаний по составу представленной отчетности нет. Объем предоставленных материалов соответствует требованиям Бюджетного кодекса Российской Федерации (далее БК РФ).</w:t>
      </w:r>
    </w:p>
    <w:p w:rsidR="00767A11" w:rsidRPr="00767A11" w:rsidRDefault="00767A11" w:rsidP="00767A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Выборочной проверкой соблюдения контрольных соотношений между показателями форм бюджетной отчетности главных распорядителей бюджетных средств расхождений не установлено. </w:t>
      </w:r>
    </w:p>
    <w:p w:rsidR="00767A11" w:rsidRPr="00767A11" w:rsidRDefault="00767A11" w:rsidP="00767A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Проверкой соответствия предоставленной отчетности главными распорядителями средств бюджета плановым показателям и показателям исполнения районного бюджета в составе консолидированной отчетности и решения Муниципального Собрания Советского муниципального района от 16.12.2021 № 297 «О бюджете Советского муниципального района на 2022 год и на плановый период 2023 и 2024 годов» (в действующей редакции) расхождений не установлено.  </w:t>
      </w:r>
    </w:p>
    <w:p w:rsidR="00767A11" w:rsidRPr="00767A11" w:rsidRDefault="00767A11" w:rsidP="00767A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Проведена экспертиза 1 проекта бюджета Советского муниципального района «О бюджете Советского муниципального района на 2024 год и на плановый период 2025 и 2026 годов» и подготовлено заключение на данный проект бюджета.</w:t>
      </w:r>
    </w:p>
    <w:p w:rsidR="00767A11" w:rsidRPr="00767A11" w:rsidRDefault="00767A11" w:rsidP="00767A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 бюджета внесен главой </w:t>
      </w:r>
      <w:r w:rsidRPr="00767A11">
        <w:rPr>
          <w:rFonts w:ascii="Times New Roman" w:eastAsia="Times New Roman" w:hAnsi="Times New Roman" w:cs="Times New Roman"/>
          <w:sz w:val="24"/>
          <w:szCs w:val="24"/>
        </w:rPr>
        <w:t xml:space="preserve">Советского муниципального района </w:t>
      </w:r>
      <w:r w:rsidRPr="00767A11">
        <w:rPr>
          <w:rFonts w:ascii="Times New Roman" w:eastAsia="Times New Roman" w:hAnsi="Times New Roman" w:cs="Times New Roman"/>
          <w:color w:val="000000"/>
          <w:sz w:val="24"/>
          <w:szCs w:val="24"/>
        </w:rPr>
        <w:t>на рассмотрение Муниципального Собрания Советского муниципального района в срок, установленный статьей 10 Положения о бюджетном процессе в Советском муниципальном районе.</w:t>
      </w:r>
    </w:p>
    <w:p w:rsidR="00767A11" w:rsidRPr="00767A11" w:rsidRDefault="00767A11" w:rsidP="00767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A11">
        <w:rPr>
          <w:rFonts w:ascii="Times New Roman" w:hAnsi="Times New Roman" w:cs="Times New Roman"/>
          <w:sz w:val="24"/>
          <w:szCs w:val="24"/>
        </w:rPr>
        <w:t xml:space="preserve">Формирование бюджета района проводилось в соответствии с основными показателями прогноза социально-экономического развития района и с основными направлениями бюджетной и налоговой политики Советского муниципального района на 2024 год и на плановый период 2025 и 2026 годов, проекта Закона Саратовской области «Об областном бюджете на 2024 год и плановый период 2025-2026 годов». </w:t>
      </w:r>
    </w:p>
    <w:p w:rsidR="00767A11" w:rsidRPr="00767A11" w:rsidRDefault="00767A11" w:rsidP="00767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A11">
        <w:rPr>
          <w:rFonts w:ascii="Times New Roman" w:hAnsi="Times New Roman" w:cs="Times New Roman"/>
          <w:sz w:val="24"/>
          <w:szCs w:val="24"/>
        </w:rPr>
        <w:t>Планирование доходной и расходной части бюджета осуществлялось в соответствии с Положением утвержденным Приказом начальника финансового управления администрации Советского муниципального района от 04.09.2023 № 35 «О порядке и методике планирования бюджетных ассигнований бюджета муниципального района и порядке составления прогноза расходов консолидируемого бюджета района на 2024</w:t>
      </w:r>
      <w:r w:rsidR="00815372">
        <w:rPr>
          <w:rFonts w:ascii="Times New Roman" w:hAnsi="Times New Roman" w:cs="Times New Roman"/>
          <w:sz w:val="24"/>
          <w:szCs w:val="24"/>
        </w:rPr>
        <w:t xml:space="preserve"> </w:t>
      </w:r>
      <w:r w:rsidRPr="00767A11">
        <w:rPr>
          <w:rFonts w:ascii="Times New Roman" w:hAnsi="Times New Roman" w:cs="Times New Roman"/>
          <w:sz w:val="24"/>
          <w:szCs w:val="24"/>
        </w:rPr>
        <w:t>год и на пл</w:t>
      </w:r>
      <w:r w:rsidR="00815372">
        <w:rPr>
          <w:rFonts w:ascii="Times New Roman" w:hAnsi="Times New Roman" w:cs="Times New Roman"/>
          <w:sz w:val="24"/>
          <w:szCs w:val="24"/>
        </w:rPr>
        <w:t>ановый период 2025 и 2026 годы».</w:t>
      </w:r>
    </w:p>
    <w:p w:rsidR="00767A11" w:rsidRPr="00767A11" w:rsidRDefault="00767A11" w:rsidP="00767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A11">
        <w:rPr>
          <w:rFonts w:ascii="Times New Roman" w:hAnsi="Times New Roman" w:cs="Times New Roman"/>
          <w:bCs/>
          <w:sz w:val="24"/>
          <w:szCs w:val="24"/>
        </w:rPr>
        <w:t xml:space="preserve">В целом экспертиза проекта бюджета на 2024 год и плановый период 2025 и 2026 годов показала соответствие ведомственной структуры бюджета распределению ассигнований по разделам, подразделам, целевым статьям и </w:t>
      </w:r>
      <w:r w:rsidR="00CE3FD4" w:rsidRPr="00767A11">
        <w:rPr>
          <w:rFonts w:ascii="Times New Roman" w:hAnsi="Times New Roman" w:cs="Times New Roman"/>
          <w:bCs/>
          <w:sz w:val="24"/>
          <w:szCs w:val="24"/>
        </w:rPr>
        <w:t>видам расходов классификации расходов бюджета,</w:t>
      </w:r>
      <w:r w:rsidRPr="00767A11">
        <w:rPr>
          <w:rFonts w:ascii="Times New Roman" w:hAnsi="Times New Roman" w:cs="Times New Roman"/>
          <w:bCs/>
          <w:sz w:val="24"/>
          <w:szCs w:val="24"/>
        </w:rPr>
        <w:t xml:space="preserve"> и имеющимся приложениям. </w:t>
      </w:r>
    </w:p>
    <w:p w:rsidR="00767A11" w:rsidRPr="00767A11" w:rsidRDefault="00767A11" w:rsidP="00767A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11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решения Муниципального Собрания Советского муниципального района от 30.11.2022 № 576 Контрольно-счетному органу Советского муниципального района Саратовской области были переданы полномочия, отнесенные к компетенции контрольно-счетных органов муниципальных образований, по осуществлению внешнего муниципального финансового контроля.</w:t>
      </w:r>
    </w:p>
    <w:p w:rsidR="00767A11" w:rsidRPr="00767A11" w:rsidRDefault="00767A11" w:rsidP="00767A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11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этого соглашения в 2023 году контрольно-счетным органом подготовлено 14 заключений на муниципальные правовые акты муниципальных образований Советского муниципального района, в т.ч.</w:t>
      </w:r>
      <w:r w:rsidR="006D240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67A11" w:rsidRPr="00767A11" w:rsidRDefault="00767A11" w:rsidP="00767A1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11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Проведена экспертиза проектов решений Пушкинского, Розовского, Советского</w:t>
      </w:r>
      <w:r w:rsidRPr="00767A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767A11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Степновского, Золотостепского, Мечетненского, Любимовского муниципальных образований Советского муниципального района о бюджете муниципальных образований на 2024 год и на плановый период 2025 и 2026 годов, подготовлены 7 заключений на данные проекты бюджетов.</w:t>
      </w:r>
    </w:p>
    <w:p w:rsidR="00767A11" w:rsidRPr="00767A11" w:rsidRDefault="00767A11" w:rsidP="00767A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11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Проекты решений муниципальных образований о бюджете на 2024 год и на плановый период 2025 и 2026 годов внесены в срок, установленный Положением о бюджетном процессе. Перечень и содержание документов, представленных одновременно с проектом, соответствовали БК РФ и Положению о бюджетном процессе. По результатам экспертизы проекты решений о бюджете муниципальных образований были рекомендованы Советам депутатов к рассмотрению.</w:t>
      </w:r>
    </w:p>
    <w:p w:rsidR="00767A11" w:rsidRPr="00767A11" w:rsidRDefault="00767A11" w:rsidP="00767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11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Проведено 7 внешних проверок годовых отчетов об исполнении бюджетов муниципальных образований за 2022 год. В соответствии с Положением о бюджетном процессе отчеты об исполнении бюджета муниципальными образованиями за 2022 год представлены в полном объеме и в установленные сроки.</w:t>
      </w:r>
    </w:p>
    <w:p w:rsidR="00767A11" w:rsidRPr="00767A11" w:rsidRDefault="00767A11" w:rsidP="00767A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11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внешней проверки бюджетной отчётности муниципальных образований замечаний по составу представленной отчётности нет. Объем предоставленных материалов соответствует требованиям ст.</w:t>
      </w:r>
      <w:r w:rsidR="007E4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7A11">
        <w:rPr>
          <w:rFonts w:ascii="Times New Roman" w:eastAsia="Times New Roman" w:hAnsi="Times New Roman" w:cs="Times New Roman"/>
          <w:color w:val="000000"/>
          <w:sz w:val="24"/>
          <w:szCs w:val="24"/>
        </w:rPr>
        <w:t>ст. 264.1, 264.2 БК РФ, п. 11 Инструкции № 191н от 28.12.2010 (в действующей редакции). По результатам внешней проверки отчетов об исполнении бюджетов нарушений не установлено. Проекты решений были рекомендованы к рассмотрению Советам депутатов.</w:t>
      </w:r>
    </w:p>
    <w:p w:rsidR="00767A11" w:rsidRPr="00767A11" w:rsidRDefault="00767A11" w:rsidP="00767A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7A11" w:rsidRPr="00767A11" w:rsidRDefault="00767A11" w:rsidP="003243E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7A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Финансово-экономическая экспертиза муниципальных программ</w:t>
      </w:r>
    </w:p>
    <w:p w:rsidR="00767A11" w:rsidRPr="00767A11" w:rsidRDefault="00767A11" w:rsidP="00767A11">
      <w:pPr>
        <w:pStyle w:val="Default"/>
        <w:ind w:firstLine="709"/>
        <w:jc w:val="both"/>
        <w:rPr>
          <w:bCs/>
        </w:rPr>
      </w:pPr>
      <w:r w:rsidRPr="00767A11">
        <w:rPr>
          <w:bCs/>
        </w:rPr>
        <w:t>В течение 2023 года Контрольно-счетным органом Советского муниципального района были подготовлены 62 заключения по результатам финансово-</w:t>
      </w:r>
      <w:r w:rsidR="00E97719" w:rsidRPr="00767A11">
        <w:rPr>
          <w:bCs/>
        </w:rPr>
        <w:t xml:space="preserve">экономических </w:t>
      </w:r>
      <w:r w:rsidR="00E97719" w:rsidRPr="00767A11">
        <w:rPr>
          <w:bCs/>
        </w:rPr>
        <w:lastRenderedPageBreak/>
        <w:t>экспертиз</w:t>
      </w:r>
      <w:r w:rsidRPr="00767A11">
        <w:rPr>
          <w:bCs/>
        </w:rPr>
        <w:t xml:space="preserve"> проектов муниципальных программ муниципального района и муниципальных образований, и 32 финансово-экономические экспертизы проектов решений на изменения, внесенные в муниципальные программы. Замечания и ошибки были устранены ответственными работниками до принятия решения о внесении изменений в муниципальные программы.</w:t>
      </w:r>
    </w:p>
    <w:p w:rsidR="00767A11" w:rsidRPr="00767A11" w:rsidRDefault="00767A11" w:rsidP="00767A11">
      <w:pPr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67A11" w:rsidRPr="00767A11" w:rsidRDefault="00767A11" w:rsidP="003243E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7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Проведение контрольных мероприятий</w:t>
      </w:r>
    </w:p>
    <w:p w:rsidR="00767A11" w:rsidRPr="00767A11" w:rsidRDefault="00E0226F" w:rsidP="00767A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2023 году К</w:t>
      </w:r>
      <w:r w:rsidR="00767A11" w:rsidRPr="00767A11">
        <w:rPr>
          <w:rFonts w:ascii="Times New Roman" w:eastAsia="Times New Roman" w:hAnsi="Times New Roman" w:cs="Times New Roman"/>
          <w:color w:val="000000"/>
          <w:sz w:val="24"/>
          <w:szCs w:val="24"/>
        </w:rPr>
        <w:t>онтрольно-счетным органом проведено 2 контрольно-проверочных мероприятия совместно с комиссией по осуществлению контроля в сфере закупок соблюдения законодательства РФ и нормативно правовых актов Саратовской области о контрактной системе в сфере закупок товаров, работ и услуг для обеспечения государственных и муниципальных нужд:</w:t>
      </w:r>
    </w:p>
    <w:p w:rsidR="00767A11" w:rsidRPr="00767A11" w:rsidRDefault="00767A11" w:rsidP="00767A11">
      <w:pPr>
        <w:pStyle w:val="1"/>
        <w:keepNext/>
        <w:ind w:right="-1" w:firstLine="708"/>
        <w:jc w:val="both"/>
        <w:rPr>
          <w:rFonts w:ascii="Times New Roman" w:hAnsi="Times New Roman" w:cs="Times New Roman"/>
        </w:rPr>
      </w:pPr>
      <w:r w:rsidRPr="00767A11">
        <w:rPr>
          <w:rFonts w:ascii="Times New Roman" w:hAnsi="Times New Roman" w:cs="Times New Roman"/>
        </w:rPr>
        <w:t>1. В администрации Розовского муниципального образования Советского муниципаль</w:t>
      </w:r>
      <w:r w:rsidR="00E0226F">
        <w:rPr>
          <w:rFonts w:ascii="Times New Roman" w:hAnsi="Times New Roman" w:cs="Times New Roman"/>
        </w:rPr>
        <w:t>ного района Саратовской области.</w:t>
      </w:r>
    </w:p>
    <w:p w:rsidR="00767A11" w:rsidRPr="00767A11" w:rsidRDefault="00767A11" w:rsidP="00767A11">
      <w:pPr>
        <w:pStyle w:val="21"/>
        <w:spacing w:after="0" w:line="240" w:lineRule="auto"/>
        <w:ind w:left="0" w:firstLine="708"/>
        <w:jc w:val="both"/>
        <w:rPr>
          <w:color w:val="000000"/>
        </w:rPr>
      </w:pPr>
      <w:r w:rsidRPr="00767A11">
        <w:rPr>
          <w:color w:val="000000"/>
        </w:rPr>
        <w:t>В ходе проведенной проверки были проверены контракты и договора за период с 01.01.2022 по 31.05.2023 год на общую сумму 7 943 277,05 рублей. Выявлены нарушения на общую сумму 982 102,0 рублей.</w:t>
      </w:r>
    </w:p>
    <w:p w:rsidR="00767A11" w:rsidRPr="00767A11" w:rsidRDefault="00767A11" w:rsidP="00767A11">
      <w:pPr>
        <w:pStyle w:val="21"/>
        <w:spacing w:after="0" w:line="240" w:lineRule="auto"/>
        <w:ind w:left="0" w:firstLine="708"/>
        <w:jc w:val="both"/>
        <w:rPr>
          <w:color w:val="000000"/>
        </w:rPr>
      </w:pPr>
      <w:r w:rsidRPr="00767A11">
        <w:rPr>
          <w:color w:val="000000"/>
        </w:rPr>
        <w:t>2. В администрации Любимовского муниципального образования Советского муниципального района Саратовской области.</w:t>
      </w:r>
    </w:p>
    <w:p w:rsidR="00767A11" w:rsidRPr="00767A11" w:rsidRDefault="00767A11" w:rsidP="00767A11">
      <w:pPr>
        <w:pStyle w:val="21"/>
        <w:spacing w:after="0" w:line="240" w:lineRule="auto"/>
        <w:ind w:left="0" w:firstLine="708"/>
        <w:jc w:val="both"/>
        <w:rPr>
          <w:color w:val="000000"/>
        </w:rPr>
      </w:pPr>
      <w:r w:rsidRPr="00767A11">
        <w:rPr>
          <w:color w:val="000000"/>
        </w:rPr>
        <w:t xml:space="preserve">В ходе проверки были проверены контракты и договора за период с 01.01.2022 по 31.05.2023 года на общую сумму 8208 173,49 рублей. Выявлены нарушения на сумму 797 250,24 рублей. </w:t>
      </w:r>
    </w:p>
    <w:p w:rsidR="00767A11" w:rsidRPr="00767A11" w:rsidRDefault="00767A11" w:rsidP="00767A11">
      <w:pPr>
        <w:pStyle w:val="21"/>
        <w:spacing w:after="0" w:line="240" w:lineRule="auto"/>
        <w:ind w:left="0" w:firstLine="708"/>
        <w:jc w:val="both"/>
        <w:rPr>
          <w:b/>
        </w:rPr>
      </w:pPr>
      <w:r w:rsidRPr="00767A11">
        <w:rPr>
          <w:color w:val="000000"/>
        </w:rPr>
        <w:t>По итогам 2 проверок выявлены нарушения по ч.</w:t>
      </w:r>
      <w:r w:rsidR="00A0672D">
        <w:rPr>
          <w:color w:val="000000"/>
        </w:rPr>
        <w:t xml:space="preserve"> </w:t>
      </w:r>
      <w:r w:rsidRPr="00767A11">
        <w:rPr>
          <w:color w:val="000000"/>
        </w:rPr>
        <w:t>3 ст.</w:t>
      </w:r>
      <w:r w:rsidR="00A0672D">
        <w:rPr>
          <w:color w:val="000000"/>
        </w:rPr>
        <w:t xml:space="preserve"> </w:t>
      </w:r>
      <w:r w:rsidRPr="00767A11">
        <w:rPr>
          <w:color w:val="000000"/>
        </w:rPr>
        <w:t>103 (нарушены сроки размещения в ЕИС), ч.</w:t>
      </w:r>
      <w:r w:rsidR="00492686">
        <w:rPr>
          <w:color w:val="000000"/>
        </w:rPr>
        <w:t xml:space="preserve"> </w:t>
      </w:r>
      <w:r w:rsidRPr="00767A11">
        <w:rPr>
          <w:color w:val="000000"/>
        </w:rPr>
        <w:t>1 ст.</w:t>
      </w:r>
      <w:r w:rsidR="00492686">
        <w:rPr>
          <w:color w:val="000000"/>
        </w:rPr>
        <w:t xml:space="preserve"> </w:t>
      </w:r>
      <w:r w:rsidRPr="00767A11">
        <w:rPr>
          <w:color w:val="000000"/>
        </w:rPr>
        <w:t>23 (не указан идентификационный код закупки), ч.</w:t>
      </w:r>
      <w:r w:rsidR="00492686">
        <w:rPr>
          <w:color w:val="000000"/>
        </w:rPr>
        <w:t xml:space="preserve"> </w:t>
      </w:r>
      <w:r w:rsidRPr="00767A11">
        <w:rPr>
          <w:color w:val="000000"/>
        </w:rPr>
        <w:t>2 ст.</w:t>
      </w:r>
      <w:r w:rsidR="00492686">
        <w:rPr>
          <w:color w:val="000000"/>
        </w:rPr>
        <w:t xml:space="preserve"> </w:t>
      </w:r>
      <w:r w:rsidRPr="00767A11">
        <w:rPr>
          <w:color w:val="000000"/>
        </w:rPr>
        <w:t>34 (не указано, что цена контракта является твердой и сохраняется на весь срок), ч.</w:t>
      </w:r>
      <w:r w:rsidR="00492686">
        <w:rPr>
          <w:color w:val="000000"/>
        </w:rPr>
        <w:t xml:space="preserve"> </w:t>
      </w:r>
      <w:r w:rsidRPr="00767A11">
        <w:rPr>
          <w:color w:val="000000"/>
        </w:rPr>
        <w:t>13.1 ст.</w:t>
      </w:r>
      <w:r w:rsidR="00492686">
        <w:rPr>
          <w:color w:val="000000"/>
        </w:rPr>
        <w:t xml:space="preserve"> </w:t>
      </w:r>
      <w:r w:rsidRPr="00767A11">
        <w:rPr>
          <w:color w:val="000000"/>
        </w:rPr>
        <w:t>34 (нарушения сроков оплаты), ч.</w:t>
      </w:r>
      <w:r w:rsidR="00492686">
        <w:rPr>
          <w:color w:val="000000"/>
        </w:rPr>
        <w:t xml:space="preserve"> </w:t>
      </w:r>
      <w:r w:rsidRPr="00767A11">
        <w:rPr>
          <w:color w:val="000000"/>
        </w:rPr>
        <w:t>24. ст.</w:t>
      </w:r>
      <w:r w:rsidR="00492686">
        <w:rPr>
          <w:color w:val="000000"/>
        </w:rPr>
        <w:t xml:space="preserve"> </w:t>
      </w:r>
      <w:r w:rsidRPr="00767A11">
        <w:rPr>
          <w:color w:val="000000"/>
        </w:rPr>
        <w:t>22 (нарушения определения начальной (максимальной) цены контракта) Федеральног</w:t>
      </w:r>
      <w:r w:rsidR="00B6196A">
        <w:rPr>
          <w:color w:val="000000"/>
        </w:rPr>
        <w:t>о Закона от 05.04.2013 №44-ФЗ «</w:t>
      </w:r>
      <w:r w:rsidRPr="00767A11">
        <w:rPr>
          <w:color w:val="000000"/>
        </w:rPr>
        <w:t xml:space="preserve">О контрактной системе в сфере закупок товаров, работ, услуг для обеспечения государственных и муниципальных нужд», были проведены совещания с руководителями проверяемых учреждений и контрактными управляющими, оказана методическая помощь. По результатам проверок от руководителей получен отчет об устранении выявленных нарушений.  </w:t>
      </w:r>
    </w:p>
    <w:p w:rsidR="00767A11" w:rsidRPr="00767A11" w:rsidRDefault="00767A11" w:rsidP="00767A11">
      <w:pPr>
        <w:pStyle w:val="Default"/>
        <w:ind w:firstLine="708"/>
        <w:jc w:val="center"/>
        <w:rPr>
          <w:b/>
          <w:bCs/>
        </w:rPr>
      </w:pPr>
    </w:p>
    <w:p w:rsidR="00767A11" w:rsidRPr="00767A11" w:rsidRDefault="00767A11" w:rsidP="00767A11">
      <w:pPr>
        <w:pStyle w:val="Default"/>
        <w:ind w:firstLine="708"/>
        <w:jc w:val="center"/>
        <w:rPr>
          <w:b/>
          <w:bCs/>
        </w:rPr>
      </w:pPr>
      <w:r w:rsidRPr="00767A11">
        <w:rPr>
          <w:b/>
          <w:bCs/>
        </w:rPr>
        <w:t xml:space="preserve">Организационная деятельность </w:t>
      </w:r>
      <w:r w:rsidR="00086DAF">
        <w:rPr>
          <w:b/>
          <w:bCs/>
        </w:rPr>
        <w:t>К</w:t>
      </w:r>
      <w:r w:rsidRPr="00767A11">
        <w:rPr>
          <w:b/>
          <w:bCs/>
        </w:rPr>
        <w:t>онтрольно-счетного органа</w:t>
      </w:r>
    </w:p>
    <w:p w:rsidR="00767A11" w:rsidRPr="00767A11" w:rsidRDefault="00767A11" w:rsidP="00767A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Председателем Контрольно-счетного органа в 2023 году подготовлено 10 приказов по организации деятельности Контрольно-счетного органа Советского муниципального района. Был разработан и утвержден план работы на 2024 год. </w:t>
      </w:r>
    </w:p>
    <w:p w:rsidR="00767A11" w:rsidRPr="00767A11" w:rsidRDefault="00767A11" w:rsidP="00767A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11">
        <w:rPr>
          <w:rFonts w:ascii="Times New Roman" w:eastAsia="Times New Roman" w:hAnsi="Times New Roman" w:cs="Times New Roman"/>
          <w:color w:val="000000"/>
          <w:sz w:val="24"/>
          <w:szCs w:val="24"/>
        </w:rPr>
        <w:t>В 2023 году председателем Контрольно-счетного органа Советского муниципального района заключено 7 соглашений с муниципальными образованиями Советского муниципального района «О принятии на исполнение Контрольно-счетным органом Советского муниципального района Саратовской области на 2024 год полномочий, отнесенных к компетенции Контрольно-счетного органа, по осуществлению внешнего муниципального финансового контроля».</w:t>
      </w:r>
    </w:p>
    <w:p w:rsidR="00767A11" w:rsidRPr="00767A11" w:rsidRDefault="00767A11" w:rsidP="00767A11">
      <w:pPr>
        <w:tabs>
          <w:tab w:val="left" w:pos="709"/>
          <w:tab w:val="left" w:pos="226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67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767A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2023 году председатель Контрольно-счетного органа принимала участие в заседаниях Муниципального Собрания Советского муниципального района, в публичных слушаниях по рассмотрению проектов решений Муниципального Собрания об утверждении проекта бюджета района на 2024 год и на плановый период 2025 и 2026 годов.</w:t>
      </w:r>
    </w:p>
    <w:p w:rsidR="00767A11" w:rsidRPr="00767A11" w:rsidRDefault="00767A11" w:rsidP="00767A11">
      <w:pPr>
        <w:tabs>
          <w:tab w:val="left" w:pos="709"/>
          <w:tab w:val="left" w:pos="226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67A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Председатель КСО прошла повышение квалификации и получила удостоверение по дополнительной профессиональной программе «Контрактная система в сфере закупок для государственных и муниципальных нужд»</w:t>
      </w:r>
      <w:r w:rsidR="00CB73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767A11" w:rsidRPr="00767A11" w:rsidRDefault="00767A11" w:rsidP="00767A11">
      <w:pPr>
        <w:tabs>
          <w:tab w:val="left" w:pos="709"/>
          <w:tab w:val="left" w:pos="226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67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767A11" w:rsidRPr="00767A11" w:rsidRDefault="00767A11" w:rsidP="00767A11">
      <w:pPr>
        <w:tabs>
          <w:tab w:val="left" w:pos="709"/>
          <w:tab w:val="left" w:pos="226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7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</w:t>
      </w:r>
      <w:r w:rsidR="003F6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онное обеспечение деятельности К</w:t>
      </w:r>
      <w:r w:rsidRPr="00767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онтрольно-счетного органа</w:t>
      </w:r>
    </w:p>
    <w:p w:rsidR="00767A11" w:rsidRPr="00767A11" w:rsidRDefault="00767A11" w:rsidP="00767A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Контрольно-счетный орган отчеты о проведенных контрольных мероприятиях, информацию об экспертно-аналитических мероприятиях размещает на официальном сайте </w:t>
      </w:r>
      <w:r w:rsidRPr="00767A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администрации Советского муниципального района Саратовской области в разделе «Контрольно-счетный орган».</w:t>
      </w:r>
    </w:p>
    <w:p w:rsidR="00767A11" w:rsidRPr="00767A11" w:rsidRDefault="00767A11" w:rsidP="00767A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Счетную палату Саратовской области в 2023 году направлялись отчеты о деятельности Контрольно-счетного органа Советского муниципального района. </w:t>
      </w:r>
    </w:p>
    <w:p w:rsidR="00767A11" w:rsidRPr="00767A11" w:rsidRDefault="00767A11" w:rsidP="00767A11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A1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67A11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соглашения о взаимодействии между прокуратурой Советского района Саратовской области и Контрольно-счетным органом Советского муниципального района Саратовской области в прокуратуру направлены акты проверок за 2023 </w:t>
      </w:r>
      <w:r w:rsidR="009E2422" w:rsidRPr="00767A11">
        <w:rPr>
          <w:rFonts w:ascii="Times New Roman" w:hAnsi="Times New Roman" w:cs="Times New Roman"/>
          <w:color w:val="000000"/>
          <w:sz w:val="24"/>
          <w:szCs w:val="24"/>
        </w:rPr>
        <w:t>год, заключения</w:t>
      </w:r>
      <w:r w:rsidRPr="00767A11">
        <w:rPr>
          <w:rFonts w:ascii="Times New Roman" w:hAnsi="Times New Roman" w:cs="Times New Roman"/>
          <w:color w:val="000000"/>
          <w:sz w:val="24"/>
          <w:szCs w:val="24"/>
        </w:rPr>
        <w:t xml:space="preserve"> на проекты бюджетов на 2024 и на плановый период 2025 и 2026 годов, заключения на отче</w:t>
      </w:r>
      <w:r w:rsidR="007E2806">
        <w:rPr>
          <w:rFonts w:ascii="Times New Roman" w:hAnsi="Times New Roman" w:cs="Times New Roman"/>
          <w:color w:val="000000"/>
          <w:sz w:val="24"/>
          <w:szCs w:val="24"/>
        </w:rPr>
        <w:t>ты об исполнении бюджета за 2022</w:t>
      </w:r>
      <w:r w:rsidRPr="00767A11">
        <w:rPr>
          <w:rFonts w:ascii="Times New Roman" w:hAnsi="Times New Roman" w:cs="Times New Roman"/>
          <w:color w:val="000000"/>
          <w:sz w:val="24"/>
          <w:szCs w:val="24"/>
        </w:rPr>
        <w:t xml:space="preserve"> год по району и 7 по муниципальным образованиям.</w:t>
      </w:r>
    </w:p>
    <w:p w:rsidR="00767A11" w:rsidRPr="00767A11" w:rsidRDefault="00767A11" w:rsidP="00767A11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7A11" w:rsidRPr="00767A11" w:rsidRDefault="00767A11" w:rsidP="00767A11">
      <w:pPr>
        <w:spacing w:after="0" w:line="240" w:lineRule="auto"/>
        <w:ind w:firstLine="55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7A11">
        <w:rPr>
          <w:rFonts w:ascii="Times New Roman" w:hAnsi="Times New Roman" w:cs="Times New Roman"/>
          <w:b/>
          <w:color w:val="000000"/>
          <w:sz w:val="24"/>
          <w:szCs w:val="24"/>
        </w:rPr>
        <w:t>Выводы и задачи на перспективу</w:t>
      </w:r>
    </w:p>
    <w:p w:rsidR="00767A11" w:rsidRPr="00092610" w:rsidRDefault="00767A11" w:rsidP="00767A11">
      <w:pPr>
        <w:tabs>
          <w:tab w:val="left" w:pos="709"/>
        </w:tabs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092610">
        <w:rPr>
          <w:rFonts w:ascii="Times New Roman" w:hAnsi="Times New Roman" w:cs="Times New Roman"/>
          <w:color w:val="000000"/>
          <w:sz w:val="24"/>
          <w:szCs w:val="24"/>
        </w:rPr>
        <w:t xml:space="preserve">  В целом план работы Контрольно-счетного органа за 2023 год выполнен в полном объеме. Основная цель работы КСО направлена не только на выявление недостатков и нарушений при использовании бюджетных средств и муниципального имущества, но и установления причин их возникновения и содействие руководителям проверяемых организаций в устранении недостатков и в их предотвращении.</w:t>
      </w:r>
    </w:p>
    <w:p w:rsidR="00767A11" w:rsidRPr="00092610" w:rsidRDefault="00767A11" w:rsidP="00767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0E7" w:rsidRPr="00092610" w:rsidRDefault="00B500E7" w:rsidP="00767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ED7" w:rsidRPr="00092610" w:rsidRDefault="00D00ED7" w:rsidP="00D00ED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2610">
        <w:rPr>
          <w:rFonts w:ascii="Times New Roman" w:hAnsi="Times New Roman" w:cs="Times New Roman"/>
          <w:b/>
          <w:color w:val="000000"/>
          <w:sz w:val="24"/>
          <w:szCs w:val="24"/>
        </w:rPr>
        <w:t>Верно:</w:t>
      </w:r>
    </w:p>
    <w:p w:rsidR="00D00ED7" w:rsidRPr="00092610" w:rsidRDefault="00D00ED7" w:rsidP="00D00ED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2610">
        <w:rPr>
          <w:rFonts w:ascii="Times New Roman" w:hAnsi="Times New Roman" w:cs="Times New Roman"/>
          <w:b/>
          <w:color w:val="000000"/>
          <w:sz w:val="24"/>
          <w:szCs w:val="24"/>
        </w:rPr>
        <w:t>Секретарь</w:t>
      </w:r>
    </w:p>
    <w:p w:rsidR="00D00ED7" w:rsidRPr="00092610" w:rsidRDefault="00D00ED7" w:rsidP="00D00ED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92610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Собрания</w:t>
      </w:r>
      <w:r w:rsidRPr="0009261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09261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092610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              </w:t>
      </w:r>
      <w:r w:rsidRPr="00092610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Н.Н. Варавкин</w:t>
      </w:r>
    </w:p>
    <w:bookmarkEnd w:id="0"/>
    <w:p w:rsidR="004B254F" w:rsidRDefault="004B254F" w:rsidP="00767A11">
      <w:pPr>
        <w:spacing w:after="0" w:line="240" w:lineRule="auto"/>
      </w:pPr>
    </w:p>
    <w:p w:rsidR="00B500E7" w:rsidRDefault="00B500E7" w:rsidP="00767A11">
      <w:pPr>
        <w:spacing w:after="0" w:line="240" w:lineRule="auto"/>
      </w:pPr>
    </w:p>
    <w:sectPr w:rsidR="00B500E7" w:rsidSect="00707A10">
      <w:footerReference w:type="default" r:id="rId9"/>
      <w:pgSz w:w="11906" w:h="16838"/>
      <w:pgMar w:top="454" w:right="567" w:bottom="1134" w:left="1701" w:header="567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47F" w:rsidRDefault="0093747F" w:rsidP="000F367E">
      <w:pPr>
        <w:spacing w:after="0" w:line="240" w:lineRule="auto"/>
      </w:pPr>
      <w:r>
        <w:separator/>
      </w:r>
    </w:p>
  </w:endnote>
  <w:endnote w:type="continuationSeparator" w:id="0">
    <w:p w:rsidR="0093747F" w:rsidRDefault="0093747F" w:rsidP="000F3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62405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35FBE" w:rsidRPr="00707A10" w:rsidRDefault="00335FBE">
        <w:pPr>
          <w:pStyle w:val="a9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07A1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07A1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07A1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92610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707A1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F367E" w:rsidRDefault="000F367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47F" w:rsidRDefault="0093747F" w:rsidP="000F367E">
      <w:pPr>
        <w:spacing w:after="0" w:line="240" w:lineRule="auto"/>
      </w:pPr>
      <w:r>
        <w:separator/>
      </w:r>
    </w:p>
  </w:footnote>
  <w:footnote w:type="continuationSeparator" w:id="0">
    <w:p w:rsidR="0093747F" w:rsidRDefault="0093747F" w:rsidP="000F3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43B46"/>
    <w:multiLevelType w:val="hybridMultilevel"/>
    <w:tmpl w:val="38B4A2A8"/>
    <w:lvl w:ilvl="0" w:tplc="BDD2AC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D64F3"/>
    <w:multiLevelType w:val="hybridMultilevel"/>
    <w:tmpl w:val="12AA7620"/>
    <w:lvl w:ilvl="0" w:tplc="2B28281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8626272"/>
    <w:multiLevelType w:val="hybridMultilevel"/>
    <w:tmpl w:val="A18A9728"/>
    <w:lvl w:ilvl="0" w:tplc="70BE88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0E7"/>
    <w:rsid w:val="00007B60"/>
    <w:rsid w:val="00011B6F"/>
    <w:rsid w:val="00012A12"/>
    <w:rsid w:val="000232C2"/>
    <w:rsid w:val="00024A95"/>
    <w:rsid w:val="000324BA"/>
    <w:rsid w:val="000478B6"/>
    <w:rsid w:val="00051EFC"/>
    <w:rsid w:val="000566A8"/>
    <w:rsid w:val="000619FE"/>
    <w:rsid w:val="00062799"/>
    <w:rsid w:val="0006305C"/>
    <w:rsid w:val="0006409D"/>
    <w:rsid w:val="00076BFC"/>
    <w:rsid w:val="00086DAF"/>
    <w:rsid w:val="00092610"/>
    <w:rsid w:val="000A2F0D"/>
    <w:rsid w:val="000A43F0"/>
    <w:rsid w:val="000A583F"/>
    <w:rsid w:val="000C3428"/>
    <w:rsid w:val="000C68B7"/>
    <w:rsid w:val="000F367E"/>
    <w:rsid w:val="000F4BD7"/>
    <w:rsid w:val="000F6F0C"/>
    <w:rsid w:val="000F7525"/>
    <w:rsid w:val="00116D8F"/>
    <w:rsid w:val="00120A42"/>
    <w:rsid w:val="00132C71"/>
    <w:rsid w:val="00140C28"/>
    <w:rsid w:val="001436CE"/>
    <w:rsid w:val="00152FDF"/>
    <w:rsid w:val="00162A7B"/>
    <w:rsid w:val="00166453"/>
    <w:rsid w:val="0017308A"/>
    <w:rsid w:val="0017371B"/>
    <w:rsid w:val="00174D7D"/>
    <w:rsid w:val="00176823"/>
    <w:rsid w:val="00177C9D"/>
    <w:rsid w:val="00181F04"/>
    <w:rsid w:val="00183085"/>
    <w:rsid w:val="001D3A80"/>
    <w:rsid w:val="00222622"/>
    <w:rsid w:val="002238D8"/>
    <w:rsid w:val="00250CD2"/>
    <w:rsid w:val="002523FE"/>
    <w:rsid w:val="00273790"/>
    <w:rsid w:val="00274A8B"/>
    <w:rsid w:val="002757A5"/>
    <w:rsid w:val="00276CA3"/>
    <w:rsid w:val="002865FC"/>
    <w:rsid w:val="00286EC0"/>
    <w:rsid w:val="00290A6F"/>
    <w:rsid w:val="00291309"/>
    <w:rsid w:val="00295239"/>
    <w:rsid w:val="0029648B"/>
    <w:rsid w:val="002A260F"/>
    <w:rsid w:val="002B3951"/>
    <w:rsid w:val="002B453E"/>
    <w:rsid w:val="002C1503"/>
    <w:rsid w:val="002C25A5"/>
    <w:rsid w:val="002D7686"/>
    <w:rsid w:val="002E0EA0"/>
    <w:rsid w:val="002E5856"/>
    <w:rsid w:val="002F4F80"/>
    <w:rsid w:val="0030472C"/>
    <w:rsid w:val="00310019"/>
    <w:rsid w:val="003243E2"/>
    <w:rsid w:val="00327438"/>
    <w:rsid w:val="00331D0E"/>
    <w:rsid w:val="003340B1"/>
    <w:rsid w:val="0033557D"/>
    <w:rsid w:val="00335FBE"/>
    <w:rsid w:val="003436F8"/>
    <w:rsid w:val="00343969"/>
    <w:rsid w:val="00360631"/>
    <w:rsid w:val="00360D39"/>
    <w:rsid w:val="003614C4"/>
    <w:rsid w:val="0039685F"/>
    <w:rsid w:val="003B2200"/>
    <w:rsid w:val="003D2FF1"/>
    <w:rsid w:val="003E375E"/>
    <w:rsid w:val="003F6DBD"/>
    <w:rsid w:val="00415C8B"/>
    <w:rsid w:val="00441128"/>
    <w:rsid w:val="00451ADF"/>
    <w:rsid w:val="00475131"/>
    <w:rsid w:val="00492686"/>
    <w:rsid w:val="004A2EF2"/>
    <w:rsid w:val="004A40B4"/>
    <w:rsid w:val="004B0D4F"/>
    <w:rsid w:val="004B254F"/>
    <w:rsid w:val="004B3FEB"/>
    <w:rsid w:val="004B6C6B"/>
    <w:rsid w:val="004C4C0E"/>
    <w:rsid w:val="004D0AF8"/>
    <w:rsid w:val="004D57CE"/>
    <w:rsid w:val="004E109E"/>
    <w:rsid w:val="004F5EAB"/>
    <w:rsid w:val="004F5F34"/>
    <w:rsid w:val="00500779"/>
    <w:rsid w:val="00504AB7"/>
    <w:rsid w:val="005134EF"/>
    <w:rsid w:val="00524E14"/>
    <w:rsid w:val="00525EE1"/>
    <w:rsid w:val="0054085A"/>
    <w:rsid w:val="00544B01"/>
    <w:rsid w:val="0055100F"/>
    <w:rsid w:val="00551F9F"/>
    <w:rsid w:val="00556238"/>
    <w:rsid w:val="00562706"/>
    <w:rsid w:val="0056629A"/>
    <w:rsid w:val="00576573"/>
    <w:rsid w:val="00580C85"/>
    <w:rsid w:val="00583433"/>
    <w:rsid w:val="00597C02"/>
    <w:rsid w:val="005B12DA"/>
    <w:rsid w:val="005D52A1"/>
    <w:rsid w:val="005F770F"/>
    <w:rsid w:val="00605B5C"/>
    <w:rsid w:val="006113C6"/>
    <w:rsid w:val="006142F7"/>
    <w:rsid w:val="006144E4"/>
    <w:rsid w:val="00615577"/>
    <w:rsid w:val="006227AE"/>
    <w:rsid w:val="00623074"/>
    <w:rsid w:val="0062477F"/>
    <w:rsid w:val="00627146"/>
    <w:rsid w:val="00630C23"/>
    <w:rsid w:val="00633A0C"/>
    <w:rsid w:val="00650685"/>
    <w:rsid w:val="00680199"/>
    <w:rsid w:val="00684238"/>
    <w:rsid w:val="00684CD9"/>
    <w:rsid w:val="00692D0E"/>
    <w:rsid w:val="006C2BA9"/>
    <w:rsid w:val="006C347E"/>
    <w:rsid w:val="006D0846"/>
    <w:rsid w:val="006D1BF0"/>
    <w:rsid w:val="006D240C"/>
    <w:rsid w:val="006E29B3"/>
    <w:rsid w:val="00707A10"/>
    <w:rsid w:val="00715764"/>
    <w:rsid w:val="00716E54"/>
    <w:rsid w:val="00720AEB"/>
    <w:rsid w:val="0072379E"/>
    <w:rsid w:val="00754529"/>
    <w:rsid w:val="00765C9B"/>
    <w:rsid w:val="00767A11"/>
    <w:rsid w:val="0078110A"/>
    <w:rsid w:val="00794017"/>
    <w:rsid w:val="007A6122"/>
    <w:rsid w:val="007A61B1"/>
    <w:rsid w:val="007A7DD8"/>
    <w:rsid w:val="007B3B7F"/>
    <w:rsid w:val="007C417C"/>
    <w:rsid w:val="007D1D09"/>
    <w:rsid w:val="007D79B7"/>
    <w:rsid w:val="007E2806"/>
    <w:rsid w:val="007E4DC4"/>
    <w:rsid w:val="007E64CC"/>
    <w:rsid w:val="00800AB3"/>
    <w:rsid w:val="00815372"/>
    <w:rsid w:val="0082121C"/>
    <w:rsid w:val="00824E6B"/>
    <w:rsid w:val="008327D4"/>
    <w:rsid w:val="00834CE2"/>
    <w:rsid w:val="00850E2E"/>
    <w:rsid w:val="00862D35"/>
    <w:rsid w:val="00871E10"/>
    <w:rsid w:val="00875D8F"/>
    <w:rsid w:val="00877E1F"/>
    <w:rsid w:val="0088200B"/>
    <w:rsid w:val="00890156"/>
    <w:rsid w:val="008A1E37"/>
    <w:rsid w:val="008B20A2"/>
    <w:rsid w:val="008D324C"/>
    <w:rsid w:val="008D33E3"/>
    <w:rsid w:val="008E2E85"/>
    <w:rsid w:val="008E35CD"/>
    <w:rsid w:val="008E5F33"/>
    <w:rsid w:val="00904E8C"/>
    <w:rsid w:val="0092084E"/>
    <w:rsid w:val="00931F6D"/>
    <w:rsid w:val="0093747F"/>
    <w:rsid w:val="00956BCF"/>
    <w:rsid w:val="00961879"/>
    <w:rsid w:val="00963C69"/>
    <w:rsid w:val="009A5491"/>
    <w:rsid w:val="009B1AB7"/>
    <w:rsid w:val="009C19D5"/>
    <w:rsid w:val="009C20E8"/>
    <w:rsid w:val="009C52EB"/>
    <w:rsid w:val="009E2422"/>
    <w:rsid w:val="009E3153"/>
    <w:rsid w:val="009F2B01"/>
    <w:rsid w:val="009F72AB"/>
    <w:rsid w:val="00A04D5C"/>
    <w:rsid w:val="00A0672D"/>
    <w:rsid w:val="00A06792"/>
    <w:rsid w:val="00A223FD"/>
    <w:rsid w:val="00A35487"/>
    <w:rsid w:val="00A37BF4"/>
    <w:rsid w:val="00A42899"/>
    <w:rsid w:val="00A4385A"/>
    <w:rsid w:val="00A546FA"/>
    <w:rsid w:val="00A55B30"/>
    <w:rsid w:val="00A64CDA"/>
    <w:rsid w:val="00A73DB4"/>
    <w:rsid w:val="00A75564"/>
    <w:rsid w:val="00A765EC"/>
    <w:rsid w:val="00A766E6"/>
    <w:rsid w:val="00A772EB"/>
    <w:rsid w:val="00A937E1"/>
    <w:rsid w:val="00A95A1D"/>
    <w:rsid w:val="00AA7F9B"/>
    <w:rsid w:val="00AB4BDA"/>
    <w:rsid w:val="00AB4C13"/>
    <w:rsid w:val="00AB5658"/>
    <w:rsid w:val="00AC5D99"/>
    <w:rsid w:val="00AD11E7"/>
    <w:rsid w:val="00AD49FF"/>
    <w:rsid w:val="00AE77BC"/>
    <w:rsid w:val="00AF2BF7"/>
    <w:rsid w:val="00B01D36"/>
    <w:rsid w:val="00B02F98"/>
    <w:rsid w:val="00B139E5"/>
    <w:rsid w:val="00B25F26"/>
    <w:rsid w:val="00B500E7"/>
    <w:rsid w:val="00B6196A"/>
    <w:rsid w:val="00B62E83"/>
    <w:rsid w:val="00B70701"/>
    <w:rsid w:val="00B728CC"/>
    <w:rsid w:val="00B745C9"/>
    <w:rsid w:val="00B95999"/>
    <w:rsid w:val="00B96F87"/>
    <w:rsid w:val="00BA146C"/>
    <w:rsid w:val="00BB5DA7"/>
    <w:rsid w:val="00BB62D7"/>
    <w:rsid w:val="00BB76A9"/>
    <w:rsid w:val="00BC491E"/>
    <w:rsid w:val="00BC62E9"/>
    <w:rsid w:val="00BD5F4C"/>
    <w:rsid w:val="00BD66C4"/>
    <w:rsid w:val="00BE4EC8"/>
    <w:rsid w:val="00BE6EAB"/>
    <w:rsid w:val="00BF05FD"/>
    <w:rsid w:val="00BF6C01"/>
    <w:rsid w:val="00C11D92"/>
    <w:rsid w:val="00C42BFD"/>
    <w:rsid w:val="00C5496B"/>
    <w:rsid w:val="00C570EE"/>
    <w:rsid w:val="00C65791"/>
    <w:rsid w:val="00C73C5D"/>
    <w:rsid w:val="00C76326"/>
    <w:rsid w:val="00C8323E"/>
    <w:rsid w:val="00C9266E"/>
    <w:rsid w:val="00CB0F28"/>
    <w:rsid w:val="00CB7330"/>
    <w:rsid w:val="00CC0EBC"/>
    <w:rsid w:val="00CD1D74"/>
    <w:rsid w:val="00CE0D52"/>
    <w:rsid w:val="00CE3FD4"/>
    <w:rsid w:val="00CE49B3"/>
    <w:rsid w:val="00CF3BF0"/>
    <w:rsid w:val="00D00ED7"/>
    <w:rsid w:val="00D2078E"/>
    <w:rsid w:val="00D24019"/>
    <w:rsid w:val="00D35611"/>
    <w:rsid w:val="00D463A9"/>
    <w:rsid w:val="00D7272C"/>
    <w:rsid w:val="00D76DC9"/>
    <w:rsid w:val="00D81DD9"/>
    <w:rsid w:val="00D835F8"/>
    <w:rsid w:val="00D86A51"/>
    <w:rsid w:val="00D902D1"/>
    <w:rsid w:val="00D978E9"/>
    <w:rsid w:val="00DA4556"/>
    <w:rsid w:val="00DB175E"/>
    <w:rsid w:val="00DC6252"/>
    <w:rsid w:val="00DC6FB9"/>
    <w:rsid w:val="00DD225F"/>
    <w:rsid w:val="00DD2E19"/>
    <w:rsid w:val="00DD35F3"/>
    <w:rsid w:val="00DD4522"/>
    <w:rsid w:val="00DD57EA"/>
    <w:rsid w:val="00E0226F"/>
    <w:rsid w:val="00E023AD"/>
    <w:rsid w:val="00E044A7"/>
    <w:rsid w:val="00E12B77"/>
    <w:rsid w:val="00E16074"/>
    <w:rsid w:val="00E161AF"/>
    <w:rsid w:val="00E238FA"/>
    <w:rsid w:val="00E35950"/>
    <w:rsid w:val="00E43838"/>
    <w:rsid w:val="00E470E9"/>
    <w:rsid w:val="00E475A4"/>
    <w:rsid w:val="00E60127"/>
    <w:rsid w:val="00E66C13"/>
    <w:rsid w:val="00E7096B"/>
    <w:rsid w:val="00E74860"/>
    <w:rsid w:val="00E80310"/>
    <w:rsid w:val="00E822A2"/>
    <w:rsid w:val="00E920C2"/>
    <w:rsid w:val="00E95C79"/>
    <w:rsid w:val="00E97719"/>
    <w:rsid w:val="00EA62E1"/>
    <w:rsid w:val="00EA673B"/>
    <w:rsid w:val="00EB1B9E"/>
    <w:rsid w:val="00EB3E0E"/>
    <w:rsid w:val="00EB6F5E"/>
    <w:rsid w:val="00EC527B"/>
    <w:rsid w:val="00ED3925"/>
    <w:rsid w:val="00EE48DB"/>
    <w:rsid w:val="00EF00E9"/>
    <w:rsid w:val="00EF632F"/>
    <w:rsid w:val="00F046A6"/>
    <w:rsid w:val="00F2245C"/>
    <w:rsid w:val="00F316BB"/>
    <w:rsid w:val="00F31F32"/>
    <w:rsid w:val="00F3234F"/>
    <w:rsid w:val="00F42B53"/>
    <w:rsid w:val="00F60C8F"/>
    <w:rsid w:val="00F646BB"/>
    <w:rsid w:val="00F741B1"/>
    <w:rsid w:val="00F83A9E"/>
    <w:rsid w:val="00FA1D62"/>
    <w:rsid w:val="00FA42A1"/>
    <w:rsid w:val="00FB16FB"/>
    <w:rsid w:val="00FB23D3"/>
    <w:rsid w:val="00FC0899"/>
    <w:rsid w:val="00FD0C05"/>
    <w:rsid w:val="00FD529F"/>
    <w:rsid w:val="00FE3909"/>
    <w:rsid w:val="00FE6C43"/>
    <w:rsid w:val="00FF4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76396"/>
  <w15:docId w15:val="{FE837ADE-A535-481D-AE8D-0226D0D2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0E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A42"/>
    <w:pPr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 CYR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50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500E7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0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0E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C19D5"/>
    <w:pPr>
      <w:ind w:left="720"/>
      <w:contextualSpacing/>
    </w:pPr>
  </w:style>
  <w:style w:type="paragraph" w:customStyle="1" w:styleId="21">
    <w:name w:val="Основной текст с отступом 21"/>
    <w:basedOn w:val="a"/>
    <w:uiPriority w:val="99"/>
    <w:rsid w:val="009C19D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rsid w:val="009C19D5"/>
    <w:pPr>
      <w:suppressAutoHyphens/>
      <w:spacing w:before="280" w:after="280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9C19D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F3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367E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20A42"/>
    <w:rPr>
      <w:rFonts w:ascii="Times New Roman CYR" w:eastAsia="Times New Roman" w:hAnsi="Times New Roman CYR" w:cs="Times New Roman CYR"/>
      <w:sz w:val="24"/>
      <w:szCs w:val="24"/>
    </w:rPr>
  </w:style>
  <w:style w:type="table" w:styleId="ab">
    <w:name w:val="Table Grid"/>
    <w:basedOn w:val="a1"/>
    <w:uiPriority w:val="59"/>
    <w:rsid w:val="00E66C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296D4-E1BA-421F-8714-F454DA941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5</Pages>
  <Words>1865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Мун. Собрание</dc:creator>
  <cp:lastModifiedBy>Пользователь</cp:lastModifiedBy>
  <cp:revision>93</cp:revision>
  <cp:lastPrinted>2024-04-18T05:41:00Z</cp:lastPrinted>
  <dcterms:created xsi:type="dcterms:W3CDTF">2023-03-20T05:56:00Z</dcterms:created>
  <dcterms:modified xsi:type="dcterms:W3CDTF">2024-04-23T12:17:00Z</dcterms:modified>
</cp:coreProperties>
</file>