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26F1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-788670</wp:posOffset>
            </wp:positionV>
            <wp:extent cx="542290" cy="7162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B26F1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6B26F1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before="265"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20.05.2015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440 </w:t>
      </w:r>
    </w:p>
    <w:p w:rsidR="00000000" w:rsidRDefault="006B26F1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340" w:lineRule="exact"/>
        <w:ind w:right="197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B26F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2015-2016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2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16.09.2003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03.07.2006,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ОСТАНОВЛЯЕТ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B26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+17°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B26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3" w:lineRule="exact"/>
        <w:ind w:left="0" w:right="32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3.1.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</w:t>
      </w:r>
      <w:r>
        <w:rPr>
          <w:rFonts w:ascii="Times New Roman" w:hAnsi="Times New Roman" w:cs="Times New Roman"/>
          <w:color w:val="000000"/>
          <w:sz w:val="28"/>
          <w:szCs w:val="24"/>
        </w:rPr>
        <w:t>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34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34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327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3.5.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пропагандистской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</w:t>
      </w:r>
      <w:r>
        <w:rPr>
          <w:rFonts w:ascii="Times New Roman" w:hAnsi="Times New Roman" w:cs="Times New Roman"/>
          <w:color w:val="000000"/>
          <w:sz w:val="28"/>
          <w:szCs w:val="24"/>
        </w:rPr>
        <w:t>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несчастных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327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несчастных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96" w:right="720" w:bottom="660" w:left="1419" w:header="0" w:footer="0" w:gutter="0"/>
          <w:cols w:space="720"/>
          <w:noEndnote/>
        </w:sectPr>
      </w:pPr>
    </w:p>
    <w:p w:rsidR="00000000" w:rsidRDefault="006B26F1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2015-2016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B26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34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34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B26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прудов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B26F1">
      <w:pPr>
        <w:widowControl w:val="0"/>
        <w:tabs>
          <w:tab w:val="left" w:pos="189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водохранилищ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327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5.4.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пропагандистской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несчастных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333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несчастных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>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B26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Рогожиной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пропагандистскую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несчастных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B26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Ерохину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B26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B26F1">
      <w:pPr>
        <w:widowControl w:val="0"/>
        <w:tabs>
          <w:tab w:val="left" w:pos="3209"/>
          <w:tab w:val="left" w:pos="335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28.05.2014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531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B26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7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B26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Захитов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tabs>
          <w:tab w:val="left" w:pos="674"/>
        </w:tabs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5-00-41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5" w:right="720" w:bottom="660" w:left="1419" w:header="0" w:footer="0" w:gutter="0"/>
          <w:cols w:space="720"/>
          <w:noEndnote/>
        </w:sectPr>
      </w:pPr>
    </w:p>
    <w:p w:rsidR="00000000" w:rsidRDefault="006B26F1">
      <w:pPr>
        <w:widowControl w:val="0"/>
        <w:autoSpaceDE w:val="0"/>
        <w:autoSpaceDN w:val="0"/>
        <w:adjustRightInd w:val="0"/>
        <w:spacing w:after="0" w:line="240" w:lineRule="exact"/>
        <w:ind w:left="6750" w:right="24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67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449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19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обеспечению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людей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водных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объектах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расположенных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tabs>
          <w:tab w:val="left" w:pos="6850"/>
        </w:tabs>
        <w:autoSpaceDE w:val="0"/>
        <w:autoSpaceDN w:val="0"/>
        <w:adjustRightInd w:val="0"/>
        <w:spacing w:after="0" w:line="225" w:lineRule="exact"/>
        <w:ind w:left="27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2015-2016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9" w:right="720" w:bottom="660" w:left="1440" w:header="0" w:footer="0" w:gutter="0"/>
          <w:cols w:space="720"/>
          <w:noEndnote/>
        </w:sectPr>
      </w:pP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200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449" w:space="797"/>
            <w:col w:w="1318" w:space="2504"/>
            <w:col w:w="635" w:space="1979"/>
            <w:col w:w="1238" w:space="0"/>
            <w:col w:w="-1"/>
          </w:cols>
          <w:noEndnote/>
        </w:sectPr>
      </w:pP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15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492" w:space="4310"/>
            <w:col w:w="1168" w:space="2257"/>
            <w:col w:w="14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250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216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весенне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лет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периода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401" w:space="2197"/>
            <w:col w:w="151" w:space="397"/>
            <w:col w:w="3789" w:space="1292"/>
            <w:col w:w="148" w:space="0"/>
            <w:col w:w="-1"/>
          </w:cols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"/>
        <w:gridCol w:w="483"/>
        <w:gridCol w:w="3696"/>
        <w:gridCol w:w="240"/>
        <w:gridCol w:w="2086"/>
        <w:gridCol w:w="260"/>
        <w:gridCol w:w="2470"/>
        <w:gridCol w:w="3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1. 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утвердить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Копию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МЧС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КЧС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 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 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вопросу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сезона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КЧС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5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 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совещания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руководителями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лагерей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школьных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дневных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площадок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сезона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);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" w:type="dxa"/>
          <w:wAfter w:w="323" w:type="dxa"/>
          <w:trHeight w:hRule="exact" w:val="1985"/>
        </w:trPr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инструктивно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совещания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руководителями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преподавателями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аведений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каникул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весь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сезона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3"/>
          </w:tcPr>
          <w:p w:rsidR="00000000" w:rsidRDefault="006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11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6.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75" w:lineRule="exact"/>
        <w:ind w:left="617" w:right="12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ровести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занятия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утоплениях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before="15" w:after="0" w:line="270" w:lineRule="exact"/>
        <w:ind w:left="6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итоговых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родительских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собраний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довести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</w:t>
      </w:r>
      <w:r>
        <w:rPr>
          <w:rFonts w:ascii="Times New Roman" w:hAnsi="Times New Roman" w:cs="Times New Roman"/>
          <w:color w:val="000000"/>
          <w:sz w:val="20"/>
          <w:szCs w:val="24"/>
        </w:rPr>
        <w:t>ктах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летних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каникул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июня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школ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73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3893" w:space="682"/>
            <w:col w:w="1500" w:space="502"/>
            <w:col w:w="3101" w:space="0"/>
            <w:col w:w="-1"/>
          </w:cols>
          <w:noEndnote/>
        </w:sectPr>
      </w:pP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8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7.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73" w:lineRule="exact"/>
        <w:ind w:left="6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опасные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купания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выставить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нформационные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Купание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запрещено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!»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необходимом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87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8.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75" w:lineRule="exact"/>
        <w:ind w:left="617" w:right="2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наглядной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агитацией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несчастных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воде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пропаганде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01 </w:t>
      </w:r>
      <w:r>
        <w:rPr>
          <w:rFonts w:ascii="Times New Roman" w:hAnsi="Times New Roman" w:cs="Times New Roman"/>
          <w:color w:val="000000"/>
          <w:sz w:val="20"/>
          <w:szCs w:val="24"/>
        </w:rPr>
        <w:t>июня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июня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72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арендаторы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пользователи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прудов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водохранилищ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АХО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6B26F1">
      <w:pPr>
        <w:widowControl w:val="0"/>
        <w:autoSpaceDE w:val="0"/>
        <w:autoSpaceDN w:val="0"/>
        <w:adjustRightInd w:val="0"/>
        <w:spacing w:before="115" w:after="0" w:line="27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арендаторы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пользователи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прудов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водохранилищ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АХО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4036" w:space="494"/>
            <w:col w:w="1598" w:space="469"/>
            <w:col w:w="3127" w:space="0"/>
            <w:col w:w="-1"/>
          </w:cols>
          <w:noEndnote/>
        </w:sectPr>
      </w:pP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14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9.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77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занятия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лагерях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дневных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площадках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дней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МЧС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воде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пострадавшим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20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июня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6B26F1">
      <w:pPr>
        <w:widowControl w:val="0"/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0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лагерей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дневных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341" w:space="286"/>
            <w:col w:w="3350" w:space="762"/>
            <w:col w:w="1183" w:space="946"/>
            <w:col w:w="2602" w:space="0"/>
            <w:col w:w="-1"/>
          </w:cols>
          <w:noEndnote/>
        </w:sectPr>
      </w:pP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3889"/>
        <w:gridCol w:w="2098"/>
        <w:gridCol w:w="31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10.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месячника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31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КЧС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0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);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лагерей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школьных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дневных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площадок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11.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освидетельствование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пляжа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солярия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АХО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6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12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12.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7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водо</w:t>
      </w:r>
      <w:r>
        <w:rPr>
          <w:rFonts w:ascii="Cambria Math" w:hAnsi="Cambria Math" w:cs="Cambria Math"/>
          <w:color w:val="000000"/>
          <w:sz w:val="20"/>
          <w:szCs w:val="24"/>
        </w:rPr>
        <w:t>ѐ</w:t>
      </w:r>
      <w:r>
        <w:rPr>
          <w:rFonts w:ascii="Times New Roman" w:hAnsi="Times New Roman" w:cs="Times New Roman"/>
          <w:color w:val="000000"/>
          <w:sz w:val="20"/>
          <w:szCs w:val="24"/>
        </w:rPr>
        <w:t>мах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пострадавшим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активном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отдыхе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19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июня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6B26F1">
      <w:pPr>
        <w:widowControl w:val="0"/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0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73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0"/>
          <w:szCs w:val="24"/>
        </w:rPr>
        <w:t>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арендаторы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пользователи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прудов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водохранилищ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участковые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6B26F1">
      <w:pPr>
        <w:widowControl w:val="0"/>
        <w:autoSpaceDE w:val="0"/>
        <w:autoSpaceDN w:val="0"/>
        <w:adjustRightInd w:val="0"/>
        <w:spacing w:before="15" w:after="0" w:line="273" w:lineRule="exact"/>
        <w:ind w:left="449" w:right="40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медицинские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ГУЗ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РБ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422" w:space="209"/>
            <w:col w:w="3214" w:space="920"/>
            <w:col w:w="1164" w:space="737"/>
            <w:col w:w="3036" w:space="0"/>
            <w:col w:w="-1"/>
          </w:cols>
          <w:noEndnote/>
        </w:sectPr>
      </w:pP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7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13.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Освещать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сезона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B26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сезона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0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редактор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З</w:t>
      </w:r>
      <w:r>
        <w:rPr>
          <w:rFonts w:ascii="Times New Roman" w:hAnsi="Times New Roman" w:cs="Times New Roman"/>
          <w:color w:val="000000"/>
          <w:sz w:val="20"/>
          <w:szCs w:val="24"/>
        </w:rPr>
        <w:t>АРЯ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374" w:space="243"/>
            <w:col w:w="3278" w:space="533"/>
            <w:col w:w="1812" w:space="500"/>
            <w:col w:w="2885" w:space="0"/>
            <w:col w:w="-1"/>
          </w:cols>
          <w:noEndnote/>
        </w:sectPr>
      </w:pPr>
    </w:p>
    <w:p w:rsidR="00000000" w:rsidRDefault="006B26F1">
      <w:pPr>
        <w:widowControl w:val="0"/>
        <w:tabs>
          <w:tab w:val="left" w:pos="7465"/>
        </w:tabs>
        <w:autoSpaceDE w:val="0"/>
        <w:autoSpaceDN w:val="0"/>
        <w:adjustRightInd w:val="0"/>
        <w:spacing w:after="0" w:line="225" w:lineRule="exact"/>
        <w:ind w:left="23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>осенне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>-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>зимнего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>периода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 xml:space="preserve"> 2015 - 2016 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>г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>г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"/>
        <w:gridCol w:w="3809"/>
        <w:gridCol w:w="2180"/>
        <w:gridCol w:w="31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14. 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Спланировать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);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АХО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6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15. 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заседание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вопросу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ледовой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обстановки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КЧС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председат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КЧС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16. 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правилам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льду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пострадавшим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хлаждениях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обморожениях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17. 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выхода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выставить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запрещен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); 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собственники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арендаторы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прудов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водохранилищ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);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АХО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18. 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возможных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несанкционированных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выездов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выставить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запрещающие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);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ственники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арендаторы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прудов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водохранилищ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);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АХО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6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3764"/>
        <w:gridCol w:w="2288"/>
        <w:gridCol w:w="30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19. 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совместное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патрулир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несанкционированного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нарушивших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люд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);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собственники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арендаторы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прудов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водохранилищ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);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3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6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20. 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Освещать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 </w:t>
            </w:r>
          </w:p>
          <w:p w:rsidR="00000000" w:rsidRDefault="006B26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gridSpan w:val="0"/>
          </w:tcPr>
          <w:p w:rsidR="00000000" w:rsidRDefault="006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0" w:right="720" w:bottom="660" w:left="1419" w:header="0" w:footer="0" w:gutter="0"/>
          <w:cols w:space="720"/>
          <w:noEndnote/>
        </w:sectPr>
      </w:pP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19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21.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праздничных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крещенских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купаний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360" w:right="-22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18-19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-3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4"/>
        </w:rPr>
        <w:t>января</w:t>
      </w:r>
      <w:r>
        <w:rPr>
          <w:rFonts w:ascii="Times New Roman" w:hAnsi="Times New Roman" w:cs="Times New Roman"/>
          <w:color w:val="000000"/>
          <w:spacing w:val="-3"/>
          <w:sz w:val="20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pacing w:val="-3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pacing w:val="-3"/>
          <w:sz w:val="20"/>
          <w:szCs w:val="24"/>
        </w:rPr>
        <w:t xml:space="preserve">.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left="23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25" w:lineRule="exact"/>
        <w:ind w:left="336" w:right="-22" w:firstLine="0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гла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сельских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поселений</w:t>
      </w:r>
    </w:p>
    <w:p w:rsidR="00000000" w:rsidRDefault="006B26F1">
      <w:pPr>
        <w:widowControl w:val="0"/>
        <w:autoSpaceDE w:val="0"/>
        <w:autoSpaceDN w:val="0"/>
        <w:adjustRightInd w:val="0"/>
        <w:spacing w:before="15" w:after="0" w:line="273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5" w:space="720" w:equalWidth="0">
            <w:col w:w="499" w:space="130"/>
            <w:col w:w="3467" w:space="647"/>
            <w:col w:w="1229" w:space="651"/>
            <w:col w:w="3120" w:space="0"/>
            <w:col w:w="-1"/>
          </w:cols>
          <w:noEndnote/>
        </w:sectPr>
      </w:pP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6B26F1">
      <w:pPr>
        <w:widowControl w:val="0"/>
        <w:tabs>
          <w:tab w:val="left" w:pos="9370"/>
        </w:tabs>
        <w:autoSpaceDE w:val="0"/>
        <w:autoSpaceDN w:val="0"/>
        <w:adjustRightInd w:val="0"/>
        <w:spacing w:before="11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6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419" w:header="720" w:footer="720" w:gutter="0"/>
      <w:cols w:space="720" w:equalWidth="0">
        <w:col w:w="97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65"/>
    <w:multiLevelType w:val="hybridMultilevel"/>
    <w:tmpl w:val="00007B75"/>
    <w:lvl w:ilvl="0" w:tplc="0000144D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593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7C8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6DB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857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90B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28B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5E6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83E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455A"/>
    <w:multiLevelType w:val="hybridMultilevel"/>
    <w:tmpl w:val="0000DF54"/>
    <w:lvl w:ilvl="0" w:tplc="000023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51BA"/>
    <w:multiLevelType w:val="hybridMultilevel"/>
    <w:tmpl w:val="0000B305"/>
    <w:lvl w:ilvl="0" w:tplc="000005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20A"/>
    <w:multiLevelType w:val="hybridMultilevel"/>
    <w:tmpl w:val="000158CE"/>
    <w:lvl w:ilvl="0" w:tplc="00000995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45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63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FC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F9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5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1A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EE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19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14611"/>
    <w:multiLevelType w:val="hybridMultilevel"/>
    <w:tmpl w:val="0000AD52"/>
    <w:lvl w:ilvl="0" w:tplc="00001C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7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6138"/>
    <w:multiLevelType w:val="hybridMultilevel"/>
    <w:tmpl w:val="0000E45C"/>
    <w:lvl w:ilvl="0" w:tplc="00001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9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0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FE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FF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DE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A9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5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1C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6363"/>
    <w:multiLevelType w:val="hybridMultilevel"/>
    <w:tmpl w:val="00006038"/>
    <w:lvl w:ilvl="0" w:tplc="00000E1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AC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E6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1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B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C4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2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3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707A"/>
    <w:multiLevelType w:val="hybridMultilevel"/>
    <w:tmpl w:val="00006BAD"/>
    <w:lvl w:ilvl="0" w:tplc="0000206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E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3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1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3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C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6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7A34"/>
    <w:multiLevelType w:val="hybridMultilevel"/>
    <w:tmpl w:val="00016A6E"/>
    <w:lvl w:ilvl="0" w:tplc="0000156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F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5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75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6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E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1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ED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4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B26F1"/>
    <w:rsid w:val="006B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1904</Words>
  <Characters>10853</Characters>
  <Application>Microsoft Office Word</Application>
  <DocSecurity>4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2016-03-28T12:59:00Z</dcterms:created>
  <dcterms:modified xsi:type="dcterms:W3CDTF">2016-03-28T12:59:00Z</dcterms:modified>
</cp:coreProperties>
</file>