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2952115</wp:posOffset>
            </wp:positionH>
            <wp:positionV relativeFrom="paragraph">
              <wp:posOffset>-909320</wp:posOffset>
            </wp:positionV>
            <wp:extent cx="546735" cy="711835"/>
            <wp:effectExtent l="19050" t="0" r="571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85" w:lineRule="exact"/>
        <w:ind w:left="1702" w:right="-3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BF1DB9">
      <w:pPr>
        <w:widowControl w:val="0"/>
        <w:tabs>
          <w:tab w:val="left" w:pos="7069"/>
        </w:tabs>
        <w:autoSpaceDE w:val="0"/>
        <w:autoSpaceDN w:val="0"/>
        <w:adjustRightInd w:val="0"/>
        <w:spacing w:after="0" w:line="330" w:lineRule="exact"/>
        <w:ind w:left="3135" w:right="-3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F1DB9">
      <w:pPr>
        <w:widowControl w:val="0"/>
        <w:tabs>
          <w:tab w:val="left" w:pos="7265"/>
        </w:tabs>
        <w:autoSpaceDE w:val="0"/>
        <w:autoSpaceDN w:val="0"/>
        <w:adjustRightInd w:val="0"/>
        <w:spacing w:before="19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5" w:after="0" w:line="315" w:lineRule="exact"/>
        <w:ind w:left="32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Arial" w:hAnsi="Arial" w:cs="Times New Roman"/>
          <w:color w:val="000000"/>
          <w:sz w:val="20"/>
          <w:szCs w:val="24"/>
        </w:rPr>
        <w:t>от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30.09.2015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  <w:r>
        <w:rPr>
          <w:rFonts w:ascii="Arial" w:hAnsi="Arial" w:cs="Times New Roman"/>
          <w:color w:val="000000"/>
          <w:sz w:val="20"/>
          <w:szCs w:val="24"/>
        </w:rPr>
        <w:t>№</w:t>
      </w:r>
      <w:r>
        <w:rPr>
          <w:rFonts w:ascii="Arial" w:hAnsi="Arial" w:cs="Times New Roman"/>
          <w:color w:val="000000"/>
          <w:sz w:val="2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718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14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243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p w:rsidR="00000000" w:rsidRDefault="00BF1DB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06.10.2003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131-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принципах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</w:t>
      </w:r>
      <w:r>
        <w:rPr>
          <w:rFonts w:ascii="Times New Roman" w:hAnsi="Times New Roman" w:cs="Times New Roman"/>
          <w:color w:val="000000"/>
          <w:sz w:val="28"/>
          <w:szCs w:val="24"/>
        </w:rPr>
        <w:t>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20.11.2013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645-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доступным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жильем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развитие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жилищно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коммунальной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инфраструктуры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2020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</w:t>
      </w:r>
      <w:r>
        <w:rPr>
          <w:rFonts w:ascii="Times New Roman" w:hAnsi="Times New Roman" w:cs="Times New Roman"/>
          <w:color w:val="000000"/>
          <w:sz w:val="28"/>
          <w:szCs w:val="24"/>
        </w:rPr>
        <w:t>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30" w:lineRule="exact"/>
        <w:ind w:left="262" w:right="-2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«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0" w:lineRule="exact"/>
        <w:ind w:left="262" w:right="-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обнародования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140" w:right="495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Котурай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25" w:lineRule="exact"/>
        <w:ind w:left="262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5-00-37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lastRenderedPageBreak/>
        <w:t xml:space="preserve">         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pacing w:val="-1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95" w:bottom="720" w:left="1440" w:header="720" w:footer="720" w:gutter="0"/>
          <w:cols w:num="5" w:space="720" w:equalWidth="0">
            <w:col w:w="5289" w:space="638"/>
            <w:col w:w="70" w:space="638"/>
            <w:col w:w="70" w:space="638"/>
            <w:col w:w="2516" w:space="0"/>
            <w:col w:w="-1"/>
          </w:cols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280" w:lineRule="exact"/>
        <w:ind w:left="6023" w:right="62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85" w:lineRule="exact"/>
        <w:ind w:left="6023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«30» </w:t>
      </w:r>
      <w:r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2015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718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415" w:lineRule="exact"/>
        <w:ind w:left="392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МУНИЦИПАЛЬНАЯ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ПРОГРАММА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 «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90" w:lineRule="exact"/>
        <w:ind w:left="3205" w:right="-45"/>
        <w:rPr>
          <w:rFonts w:ascii="Times New Roman" w:hAnsi="Times New Roman" w:cs="Times New Roman"/>
          <w:b/>
          <w:color w:val="000000"/>
          <w:sz w:val="36"/>
          <w:szCs w:val="24"/>
        </w:rPr>
      </w:pPr>
      <w:r>
        <w:rPr>
          <w:rFonts w:ascii="Times New Roman" w:hAnsi="Times New Roman" w:cs="Times New Roman"/>
          <w:b/>
          <w:color w:val="000000"/>
          <w:sz w:val="36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2016 - 2018 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36"/>
          <w:szCs w:val="24"/>
        </w:rPr>
        <w:t xml:space="preserve">»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433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456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9" w:right="607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430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Содержание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29"/>
        <w:gridCol w:w="5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Паспорт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.3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8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1.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проблемы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обоснование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необходимости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решения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целевым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методом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цели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этапы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Ресур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.5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управления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реализацией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ходом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выполнения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0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перечень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5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Прогноз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ожидаемых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экономических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экологических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результатов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Стр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 xml:space="preserve">.6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7" w:right="720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711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Паспорт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610" w:right="349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»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0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хозяйственно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питьевым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Степновского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2016-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2018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»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далее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4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Основание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постановлением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Правит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20.11.2013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645-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доступным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жильем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жилищно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коммунальной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инфраструктуры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2020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года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».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Саратовской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разработчики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77" w:right="461" w:bottom="497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699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Важнейшие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индикаторы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показатели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15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Объекты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источники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</w:t>
      </w:r>
      <w:r>
        <w:rPr>
          <w:rFonts w:ascii="Times New Roman" w:hAnsi="Times New Roman" w:cs="Times New Roman"/>
          <w:color w:val="000000"/>
          <w:sz w:val="28"/>
          <w:szCs w:val="24"/>
        </w:rPr>
        <w:t>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8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-3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0" w:right="223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</w:t>
      </w:r>
      <w:r>
        <w:rPr>
          <w:rFonts w:ascii="Times New Roman" w:hAnsi="Times New Roman" w:cs="Times New Roman"/>
          <w:color w:val="000000"/>
          <w:sz w:val="28"/>
          <w:szCs w:val="24"/>
        </w:rPr>
        <w:t>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 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1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4"/>
        </w:numPr>
        <w:tabs>
          <w:tab w:val="left" w:pos="366"/>
        </w:tabs>
        <w:autoSpaceDE w:val="0"/>
        <w:autoSpaceDN w:val="0"/>
        <w:adjustRightInd w:val="0"/>
        <w:spacing w:after="0" w:line="340" w:lineRule="exact"/>
        <w:ind w:left="0" w:right="-29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снижение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15" w:lineRule="exact"/>
        <w:ind w:left="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0" w:right="-34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фи</w:t>
      </w:r>
      <w:r>
        <w:rPr>
          <w:rFonts w:ascii="Times New Roman" w:hAnsi="Times New Roman" w:cs="Times New Roman"/>
          <w:color w:val="000000"/>
          <w:sz w:val="28"/>
          <w:szCs w:val="24"/>
        </w:rPr>
        <w:t>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14722,00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14722,00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2200" w:right="461" w:bottom="720" w:left="1440" w:header="720" w:footer="720" w:gutter="0"/>
          <w:cols w:num="3" w:space="720" w:equalWidth="0">
            <w:col w:w="2567" w:space="214"/>
            <w:col w:w="7226" w:space="0"/>
            <w:col w:w="-1"/>
          </w:cols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780" w:right="348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2016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881,5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2017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7572,6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2018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6267,9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15" w:lineRule="exact"/>
        <w:ind w:left="278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уточняется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ежегодно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18"/>
        <w:gridCol w:w="722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Исполнители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осуществляющая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эксплуатацию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водопроводны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сетей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согласованию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).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Ожидаемые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конечные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 </w:t>
            </w:r>
          </w:p>
        </w:tc>
        <w:tc>
          <w:tcPr>
            <w:tcW w:w="7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реконструкция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водоводов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целях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предотвращения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перебоев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надлежащего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необходимом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объе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;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обеспечение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экологической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безопасности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путем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повышения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услуг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3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Система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контроля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за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исполнением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7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координирующим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органом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реализации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является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омышленности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теплоэнергетического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капитального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архитектуры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.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2" w:right="461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30" w:lineRule="exact"/>
        <w:ind w:left="149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ХАРАКТЕРИСТИКА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ПРОБЛЕМЫ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ОБОСНОВАНИЕ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1169" w:right="15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МЕТ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Степновское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расположено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левобережье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Площадь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примерно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125,67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2 .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01.01.2012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12 927 </w:t>
      </w:r>
      <w:r>
        <w:rPr>
          <w:rFonts w:ascii="Times New Roman" w:hAnsi="Times New Roman" w:cs="Times New Roman"/>
          <w:color w:val="000000"/>
          <w:sz w:val="28"/>
          <w:szCs w:val="24"/>
        </w:rPr>
        <w:t>человек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источника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Волгоградского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водохранилища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скважины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поселок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имеет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централизов</w:t>
      </w:r>
      <w:r>
        <w:rPr>
          <w:rFonts w:ascii="Times New Roman" w:hAnsi="Times New Roman" w:cs="Times New Roman"/>
          <w:color w:val="000000"/>
          <w:sz w:val="28"/>
          <w:szCs w:val="24"/>
        </w:rPr>
        <w:t>анную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Подача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кольцевой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Водопотребление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5,91 </w:t>
      </w:r>
      <w:r>
        <w:rPr>
          <w:rFonts w:ascii="Times New Roman" w:hAnsi="Times New Roman" w:cs="Times New Roman"/>
          <w:color w:val="000000"/>
          <w:sz w:val="28"/>
          <w:szCs w:val="24"/>
        </w:rPr>
        <w:t>тыс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3 /</w:t>
      </w:r>
      <w:r>
        <w:rPr>
          <w:rFonts w:ascii="Times New Roman" w:hAnsi="Times New Roman" w:cs="Times New Roman"/>
          <w:color w:val="000000"/>
          <w:sz w:val="28"/>
          <w:szCs w:val="24"/>
        </w:rPr>
        <w:t>сутки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Анализ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состояния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выявил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ряд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носящих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характер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оказывающих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влияние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количественных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параметров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так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работоспособность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2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Принимаемые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достаточных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возникших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проблем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BF1DB9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стабилизации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</w:t>
      </w:r>
      <w:r>
        <w:rPr>
          <w:rFonts w:ascii="Times New Roman" w:hAnsi="Times New Roman" w:cs="Times New Roman"/>
          <w:color w:val="000000"/>
          <w:sz w:val="28"/>
          <w:szCs w:val="24"/>
        </w:rPr>
        <w:t>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системный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подход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before="270" w:after="0" w:line="320" w:lineRule="exact"/>
        <w:ind w:left="593" w:right="296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2.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ОСНОВНЫЕ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ЦЕЛИ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ЗАДАЧИ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СРОКИ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ЭТАПЫ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285"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40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питьевым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</w:t>
      </w:r>
      <w:r>
        <w:rPr>
          <w:rFonts w:ascii="Times New Roman" w:hAnsi="Times New Roman" w:cs="Times New Roman"/>
          <w:color w:val="000000"/>
          <w:sz w:val="28"/>
          <w:szCs w:val="24"/>
        </w:rPr>
        <w:t>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комфортных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условий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проживания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70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уменьшение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износа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оборудования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970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эконо</w:t>
      </w:r>
      <w:r>
        <w:rPr>
          <w:rFonts w:ascii="Times New Roman" w:hAnsi="Times New Roman" w:cs="Times New Roman"/>
          <w:color w:val="000000"/>
          <w:sz w:val="28"/>
          <w:szCs w:val="24"/>
        </w:rPr>
        <w:t>мии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энергоресурсов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before="290" w:after="0" w:line="330" w:lineRule="exact"/>
        <w:ind w:left="2223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3.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РЕСУРСНОЕ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40" w:lineRule="exact"/>
        <w:ind w:left="262" w:right="-37"/>
        <w:jc w:val="right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tabs>
          <w:tab w:val="left" w:pos="7678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привлечением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редств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бюджетов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80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Общая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потребность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затратах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tabs>
          <w:tab w:val="left" w:pos="9937"/>
        </w:tabs>
        <w:autoSpaceDE w:val="0"/>
        <w:autoSpaceDN w:val="0"/>
        <w:adjustRightInd w:val="0"/>
        <w:spacing w:after="0" w:line="305" w:lineRule="exact"/>
        <w:ind w:left="262" w:right="-38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14721985,00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счет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бюджета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прогнозно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–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14721985,00</w:t>
      </w:r>
      <w:r>
        <w:rPr>
          <w:rFonts w:ascii="Times New Roman" w:hAnsi="Times New Roman" w:cs="Times New Roman"/>
          <w:b/>
          <w:color w:val="000000"/>
          <w:szCs w:val="24"/>
        </w:rPr>
        <w:tab/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667" w:right="494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100%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</w:t>
      </w:r>
      <w:r>
        <w:rPr>
          <w:rFonts w:ascii="Times New Roman" w:hAnsi="Times New Roman" w:cs="Times New Roman"/>
          <w:color w:val="000000"/>
          <w:sz w:val="28"/>
          <w:szCs w:val="24"/>
        </w:rPr>
        <w:t>ансирования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Направляемые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денежные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средства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использоваться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указанных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before="290" w:after="0" w:line="330" w:lineRule="exact"/>
        <w:ind w:left="946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30" w:lineRule="exact"/>
        <w:ind w:left="200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ХОДОМ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ВЫПОЛНЕНИЯ</w:t>
      </w:r>
    </w:p>
    <w:p w:rsidR="00000000" w:rsidRDefault="00BF1DB9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</w:t>
      </w:r>
      <w:r>
        <w:rPr>
          <w:rFonts w:ascii="Times New Roman" w:hAnsi="Times New Roman" w:cs="Times New Roman"/>
          <w:color w:val="000000"/>
          <w:sz w:val="28"/>
          <w:szCs w:val="24"/>
        </w:rPr>
        <w:t>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нормативно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актами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7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Монито</w:t>
      </w:r>
      <w:r>
        <w:rPr>
          <w:rFonts w:ascii="Times New Roman" w:hAnsi="Times New Roman" w:cs="Times New Roman"/>
          <w:color w:val="000000"/>
          <w:sz w:val="28"/>
          <w:szCs w:val="24"/>
        </w:rPr>
        <w:t>ринг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промышленности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теплоэнергетического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комплекса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капитального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архитектуры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Исполнителями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BF1DB9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осуществляющая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эксплуатацию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водопроводных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согласованию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BF1DB9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70" w:after="0" w:line="330" w:lineRule="exact"/>
        <w:ind w:left="1188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before="125" w:after="0" w:line="320" w:lineRule="exact"/>
        <w:ind w:left="262" w:right="-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Система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предусматривает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</w:t>
      </w:r>
      <w:r>
        <w:rPr>
          <w:rFonts w:ascii="Times New Roman" w:hAnsi="Times New Roman" w:cs="Times New Roman"/>
          <w:color w:val="000000"/>
          <w:sz w:val="28"/>
          <w:szCs w:val="24"/>
        </w:rPr>
        <w:t>аправленные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поставленных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намеченных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мероприятий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целевым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20" w:lineRule="exact"/>
        <w:ind w:left="262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Отбор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заказчиком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конкурсной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70" w:after="0" w:line="320" w:lineRule="exact"/>
        <w:ind w:left="634" w:right="189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ПРОГНОЗ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ОЖИДАЕМЫХ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СОЦИАЛЬНО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ЭКОНОМИЧЕСКИХ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ЭКОЛОГИЧЕСКИХ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before="285" w:after="0" w:line="315" w:lineRule="exact"/>
        <w:ind w:left="828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Ожидаемые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конечные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реализации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Программы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жизни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</w:t>
      </w: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2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надлежащего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BF1DB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путем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предоставления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услуг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водоснабжения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BF1DB9">
      <w:pPr>
        <w:widowControl w:val="0"/>
        <w:autoSpaceDE w:val="0"/>
        <w:autoSpaceDN w:val="0"/>
        <w:adjustRightInd w:val="0"/>
        <w:spacing w:before="29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87" w:right="494" w:bottom="660" w:left="1440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247" w:lineRule="exact"/>
        <w:ind w:left="10009" w:right="57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«</w:t>
      </w:r>
      <w:r>
        <w:rPr>
          <w:rFonts w:ascii="Times New Roman" w:hAnsi="Times New Roman" w:cs="Times New Roman"/>
          <w:color w:val="000000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к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программе</w:t>
      </w:r>
      <w:r>
        <w:rPr>
          <w:rFonts w:ascii="Times New Roman" w:hAnsi="Times New Roman" w:cs="Times New Roman"/>
          <w:color w:val="000000"/>
          <w:szCs w:val="24"/>
        </w:rPr>
        <w:t xml:space="preserve"> «</w:t>
      </w:r>
      <w:r>
        <w:rPr>
          <w:rFonts w:ascii="Times New Roman" w:hAnsi="Times New Roman" w:cs="Times New Roman"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color w:val="000000"/>
          <w:szCs w:val="24"/>
        </w:rPr>
        <w:t>-</w:t>
      </w:r>
      <w:r>
        <w:rPr>
          <w:rFonts w:ascii="Times New Roman" w:hAnsi="Times New Roman" w:cs="Times New Roman"/>
          <w:color w:val="000000"/>
          <w:szCs w:val="24"/>
        </w:rPr>
        <w:t>питьевым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района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на</w:t>
      </w:r>
      <w:r>
        <w:rPr>
          <w:rFonts w:ascii="Times New Roman" w:hAnsi="Times New Roman" w:cs="Times New Roman"/>
          <w:color w:val="000000"/>
          <w:szCs w:val="24"/>
        </w:rPr>
        <w:t xml:space="preserve"> 2016-2018 </w:t>
      </w:r>
      <w:r>
        <w:rPr>
          <w:rFonts w:ascii="Times New Roman" w:hAnsi="Times New Roman" w:cs="Times New Roman"/>
          <w:color w:val="000000"/>
          <w:szCs w:val="24"/>
        </w:rPr>
        <w:t>годы</w:t>
      </w:r>
      <w:r>
        <w:rPr>
          <w:rFonts w:ascii="Times New Roman" w:hAnsi="Times New Roman" w:cs="Times New Roman"/>
          <w:color w:val="000000"/>
          <w:szCs w:val="24"/>
        </w:rPr>
        <w:t xml:space="preserve"> </w:t>
      </w:r>
    </w:p>
    <w:p w:rsidR="00000000" w:rsidRDefault="00BF1D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55" w:lineRule="exact"/>
        <w:ind w:left="10009" w:right="-30" w:firstLine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 xml:space="preserve"> _________ </w:t>
      </w:r>
      <w:r>
        <w:rPr>
          <w:rFonts w:ascii="Times New Roman" w:hAnsi="Times New Roman" w:cs="Times New Roman"/>
          <w:color w:val="000000"/>
          <w:szCs w:val="24"/>
        </w:rPr>
        <w:t>от</w:t>
      </w:r>
      <w:r>
        <w:rPr>
          <w:rFonts w:ascii="Times New Roman" w:hAnsi="Times New Roman" w:cs="Times New Roman"/>
          <w:color w:val="000000"/>
          <w:szCs w:val="24"/>
        </w:rPr>
        <w:t xml:space="preserve"> __________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left="737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left="5744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программы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exact"/>
        <w:ind w:left="2842" w:right="2895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«</w:t>
      </w:r>
      <w:r>
        <w:rPr>
          <w:rFonts w:ascii="Times New Roman" w:hAnsi="Times New Roman" w:cs="Times New Roman"/>
          <w:b/>
          <w:color w:val="000000"/>
          <w:szCs w:val="24"/>
        </w:rPr>
        <w:t>Обеспечение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хозяйственно</w:t>
      </w:r>
      <w:r>
        <w:rPr>
          <w:rFonts w:ascii="Times New Roman" w:hAnsi="Times New Roman" w:cs="Times New Roman"/>
          <w:b/>
          <w:color w:val="000000"/>
          <w:szCs w:val="24"/>
        </w:rPr>
        <w:t>-</w:t>
      </w:r>
      <w:r>
        <w:rPr>
          <w:rFonts w:ascii="Times New Roman" w:hAnsi="Times New Roman" w:cs="Times New Roman"/>
          <w:b/>
          <w:color w:val="000000"/>
          <w:szCs w:val="24"/>
        </w:rPr>
        <w:t>питьевым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водоснабжением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Степновского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образования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муниципаль</w:t>
      </w:r>
      <w:r>
        <w:rPr>
          <w:rFonts w:ascii="Times New Roman" w:hAnsi="Times New Roman" w:cs="Times New Roman"/>
          <w:b/>
          <w:color w:val="000000"/>
          <w:szCs w:val="24"/>
        </w:rPr>
        <w:t>ного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2016-2018 </w:t>
      </w:r>
      <w:r>
        <w:rPr>
          <w:rFonts w:ascii="Times New Roman" w:hAnsi="Times New Roman" w:cs="Times New Roman"/>
          <w:b/>
          <w:color w:val="000000"/>
          <w:szCs w:val="24"/>
        </w:rPr>
        <w:t>годы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»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8" w:h="11906"/>
          <w:pgMar w:top="736" w:right="461" w:bottom="660" w:left="425" w:header="0" w:footer="0" w:gutter="0"/>
          <w:cols w:space="720"/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left="139" w:right="-30"/>
        <w:rPr>
          <w:rFonts w:ascii="Times New Roman" w:hAnsi="Times New Roman" w:cs="Times New Roman"/>
          <w:b/>
          <w:color w:val="000000"/>
          <w:spacing w:val="-1"/>
          <w:szCs w:val="24"/>
        </w:rPr>
      </w:pPr>
      <w:r>
        <w:rPr>
          <w:rFonts w:ascii="Times New Roman" w:hAnsi="Times New Roman" w:cs="Times New Roman"/>
          <w:b/>
          <w:color w:val="000000"/>
          <w:spacing w:val="-1"/>
          <w:szCs w:val="24"/>
        </w:rPr>
        <w:t>№</w:t>
      </w:r>
      <w:r>
        <w:rPr>
          <w:rFonts w:ascii="Times New Roman" w:hAnsi="Times New Roman" w:cs="Times New Roman"/>
          <w:b/>
          <w:color w:val="000000"/>
          <w:spacing w:val="-1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Наименование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мероприятий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Срок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Объем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счет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средств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Ответственные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Cs w:val="24"/>
        </w:rPr>
        <w:t>за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>Ожидаемые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num="8" w:space="720" w:equalWidth="0">
            <w:col w:w="415" w:space="1637"/>
            <w:col w:w="2918" w:space="1964"/>
            <w:col w:w="574" w:space="1082"/>
            <w:col w:w="715" w:space="824"/>
            <w:col w:w="1574" w:space="385"/>
            <w:col w:w="1859" w:space="625"/>
            <w:col w:w="1252" w:space="0"/>
            <w:col w:w="-1"/>
          </w:cols>
          <w:noEndnote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09"/>
        <w:gridCol w:w="1440"/>
        <w:gridCol w:w="2017"/>
        <w:gridCol w:w="2143"/>
        <w:gridCol w:w="2245"/>
        <w:gridCol w:w="150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финансирования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43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7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местного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96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прогнозно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тыс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результаты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Калинина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2016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881,5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881,5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2016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881,5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881,5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нина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4435,9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4435,9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Колхозная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3136,7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3136,7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7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Советского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89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стабилизация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водоснабжения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0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населения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2017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7572,6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7572,6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Заволжская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4964,4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4964,4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04"/>
              <w:rPr>
                <w:rFonts w:ascii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7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Капитальный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ремонт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водовода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Степное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ул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. 50 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>лет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>Победы</w:t>
            </w: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1303,5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1303,5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6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58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: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3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2018 </w:t>
            </w: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6267,9 </w:t>
            </w:r>
          </w:p>
        </w:tc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4"/>
              </w:rPr>
              <w:t xml:space="preserve">6267,9 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0000" w:rsidRDefault="00BF1DB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5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gridSpan w:val="0"/>
          </w:tcPr>
          <w:p w:rsidR="00000000" w:rsidRDefault="00BF1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space="720" w:equalWidth="0">
            <w:col w:w="15952"/>
          </w:cols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left="5720"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>Всего</w:t>
      </w:r>
      <w:r>
        <w:rPr>
          <w:rFonts w:ascii="Times New Roman" w:hAnsi="Times New Roman" w:cs="Times New Roman"/>
          <w:b/>
          <w:color w:val="000000"/>
          <w:szCs w:val="24"/>
        </w:rPr>
        <w:t xml:space="preserve">:  2016-2018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14722,0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color w:val="000000"/>
          <w:szCs w:val="24"/>
        </w:rPr>
        <w:t xml:space="preserve">14722,0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6838" w:h="11906"/>
          <w:pgMar w:top="2200" w:right="461" w:bottom="720" w:left="425" w:header="720" w:footer="720" w:gutter="0"/>
          <w:cols w:num="4" w:space="720" w:equalWidth="0">
            <w:col w:w="7727" w:space="838"/>
            <w:col w:w="771" w:space="1195"/>
            <w:col w:w="770" w:space="0"/>
            <w:col w:w="-1"/>
          </w:cols>
          <w:noEndnote/>
        </w:sectPr>
      </w:pPr>
    </w:p>
    <w:p w:rsidR="00000000" w:rsidRDefault="00BF1DB9">
      <w:pPr>
        <w:widowControl w:val="0"/>
        <w:autoSpaceDE w:val="0"/>
        <w:autoSpaceDN w:val="0"/>
        <w:adjustRightInd w:val="0"/>
        <w:spacing w:after="0" w:line="255" w:lineRule="exact"/>
        <w:ind w:right="-30"/>
        <w:rPr>
          <w:rFonts w:ascii="Times New Roman" w:hAnsi="Times New Roman" w:cs="Times New Roman"/>
          <w:b/>
          <w:color w:val="000000"/>
          <w:szCs w:val="24"/>
        </w:rPr>
      </w:pPr>
      <w:r>
        <w:rPr>
          <w:rFonts w:ascii="Times New Roman" w:hAnsi="Times New Roman" w:cs="Times New Roman"/>
          <w:b/>
          <w:color w:val="000000"/>
          <w:szCs w:val="24"/>
        </w:rPr>
        <w:t xml:space="preserve">». </w:t>
      </w:r>
    </w:p>
    <w:p w:rsidR="00000000" w:rsidRDefault="00BF1DB9">
      <w:pPr>
        <w:widowControl w:val="0"/>
        <w:autoSpaceDE w:val="0"/>
        <w:autoSpaceDN w:val="0"/>
        <w:adjustRightInd w:val="0"/>
        <w:spacing w:before="19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BF1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6838" w:h="11906"/>
      <w:pgMar w:top="2200" w:right="461" w:bottom="720" w:left="425" w:header="720" w:footer="720" w:gutter="0"/>
      <w:cols w:space="720" w:equalWidth="0">
        <w:col w:w="1595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AD"/>
    <w:multiLevelType w:val="hybridMultilevel"/>
    <w:tmpl w:val="0000F45F"/>
    <w:lvl w:ilvl="0" w:tplc="00000D5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60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E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82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7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D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1908"/>
    <w:multiLevelType w:val="hybridMultilevel"/>
    <w:tmpl w:val="0000A225"/>
    <w:lvl w:ilvl="0" w:tplc="0000208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03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B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E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1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8D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2791"/>
    <w:multiLevelType w:val="hybridMultilevel"/>
    <w:tmpl w:val="0000524C"/>
    <w:lvl w:ilvl="0" w:tplc="000016B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5B9">
      <w:start w:val="5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5CE">
      <w:start w:val="5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55A">
      <w:start w:val="5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16">
      <w:start w:val="5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20">
      <w:start w:val="5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0F5">
      <w:start w:val="5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418">
      <w:start w:val="5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89">
      <w:start w:val="5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2A8D"/>
    <w:multiLevelType w:val="hybridMultilevel"/>
    <w:tmpl w:val="00004CAE"/>
    <w:lvl w:ilvl="0" w:tplc="000023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95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1B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5D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F1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2F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1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5768"/>
    <w:multiLevelType w:val="hybridMultilevel"/>
    <w:tmpl w:val="00016953"/>
    <w:lvl w:ilvl="0" w:tplc="000022F8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48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48F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96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1E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405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2C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10">
      <w:numFmt w:val="bullet"/>
      <w:suff w:val="space"/>
      <w:lvlText w:val="№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5">
    <w:nsid w:val="0000592D"/>
    <w:multiLevelType w:val="hybridMultilevel"/>
    <w:tmpl w:val="000177AB"/>
    <w:lvl w:ilvl="0" w:tplc="000006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F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79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F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8E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8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4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6531"/>
    <w:multiLevelType w:val="hybridMultilevel"/>
    <w:tmpl w:val="00012F7B"/>
    <w:lvl w:ilvl="0" w:tplc="00001EF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5E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4E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E3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77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6688"/>
    <w:multiLevelType w:val="hybridMultilevel"/>
    <w:tmpl w:val="00013661"/>
    <w:lvl w:ilvl="0" w:tplc="0000218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7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1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0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2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F2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09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F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691B"/>
    <w:multiLevelType w:val="hybridMultilevel"/>
    <w:tmpl w:val="00002960"/>
    <w:lvl w:ilvl="0" w:tplc="0000057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A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9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9F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A9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F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C7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1F7"/>
    <w:multiLevelType w:val="hybridMultilevel"/>
    <w:tmpl w:val="0000667F"/>
    <w:lvl w:ilvl="0" w:tplc="00001CE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1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68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EF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2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A9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A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0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FD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90C"/>
    <w:multiLevelType w:val="hybridMultilevel"/>
    <w:tmpl w:val="00017D8A"/>
    <w:lvl w:ilvl="0" w:tplc="000016C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0000049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2" w:tplc="0000222C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3" w:tplc="00000308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4" w:tplc="00000DF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5" w:tplc="00000152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6" w:tplc="00001F25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7" w:tplc="00001C91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8" w:tplc="00000B8B">
      <w:numFmt w:val="bullet"/>
      <w:suff w:val="space"/>
      <w:lvlText w:val="-"/>
      <w:lvlJc w:val="left"/>
      <w:pPr>
        <w:ind w:left="720" w:hanging="360"/>
      </w:pPr>
      <w:rPr>
        <w:rFonts w:ascii="Arial" w:hAnsi="Arial" w:cs="Times New Roman" w:hint="default"/>
      </w:rPr>
    </w:lvl>
  </w:abstractNum>
  <w:abstractNum w:abstractNumId="11">
    <w:nsid w:val="0000A483"/>
    <w:multiLevelType w:val="hybridMultilevel"/>
    <w:tmpl w:val="00009F32"/>
    <w:lvl w:ilvl="0" w:tplc="00000CA9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A8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59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3C6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2142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F6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C69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36B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2EA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2">
    <w:nsid w:val="0000B2C7"/>
    <w:multiLevelType w:val="hybridMultilevel"/>
    <w:tmpl w:val="0000DAD4"/>
    <w:lvl w:ilvl="0" w:tplc="0000219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6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0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0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3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E05B"/>
    <w:multiLevelType w:val="hybridMultilevel"/>
    <w:tmpl w:val="0000BBDC"/>
    <w:lvl w:ilvl="0" w:tplc="00001F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B4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A4A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EF5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3C4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91D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1B2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5EC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D51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4">
    <w:nsid w:val="00012A40"/>
    <w:multiLevelType w:val="hybridMultilevel"/>
    <w:tmpl w:val="00011C59"/>
    <w:lvl w:ilvl="0" w:tplc="00000FA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1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29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E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DF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A5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13221"/>
    <w:multiLevelType w:val="hybridMultilevel"/>
    <w:tmpl w:val="000178A5"/>
    <w:lvl w:ilvl="0" w:tplc="00000631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E8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BA4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2D9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21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68D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27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F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72F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6">
    <w:nsid w:val="00015746"/>
    <w:multiLevelType w:val="hybridMultilevel"/>
    <w:tmpl w:val="0001454C"/>
    <w:lvl w:ilvl="0" w:tplc="00000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882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657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716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EE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C3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E76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58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549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3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6"/>
  </w:num>
  <w:num w:numId="7">
    <w:abstractNumId w:val="8"/>
  </w:num>
  <w:num w:numId="8">
    <w:abstractNumId w:val="16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9"/>
  </w:num>
  <w:num w:numId="14">
    <w:abstractNumId w:val="2"/>
  </w:num>
  <w:num w:numId="15">
    <w:abstractNumId w:val="15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F1DB9"/>
    <w:rsid w:val="00BF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1626</Words>
  <Characters>9270</Characters>
  <Application>Microsoft Office Word</Application>
  <DocSecurity>4</DocSecurity>
  <Lines>77</Lines>
  <Paragraphs>21</Paragraphs>
  <ScaleCrop>false</ScaleCrop>
  <Company/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