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FD2" w:rsidRDefault="00525FD2" w:rsidP="00DC0EFA">
      <w:pPr>
        <w:tabs>
          <w:tab w:val="center" w:pos="4819"/>
          <w:tab w:val="right" w:pos="9638"/>
        </w:tabs>
        <w:jc w:val="center"/>
        <w:rPr>
          <w:rFonts w:ascii="Times New Roman" w:hAnsi="Times New Roman" w:cs="Times New Roman"/>
          <w:sz w:val="26"/>
          <w:szCs w:val="26"/>
        </w:rPr>
      </w:pPr>
    </w:p>
    <w:p w:rsidR="00DC0EFA" w:rsidRPr="00DC0EFA" w:rsidRDefault="00DC0EFA" w:rsidP="00DC0EFA">
      <w:pPr>
        <w:tabs>
          <w:tab w:val="center" w:pos="4819"/>
          <w:tab w:val="right" w:pos="9638"/>
        </w:tabs>
        <w:jc w:val="center"/>
        <w:rPr>
          <w:rFonts w:ascii="Times New Roman" w:hAnsi="Times New Roman" w:cs="Times New Roman"/>
          <w:sz w:val="26"/>
          <w:szCs w:val="26"/>
        </w:rPr>
      </w:pPr>
      <w:r w:rsidRPr="00DC0EFA">
        <w:rPr>
          <w:rFonts w:ascii="Times New Roman" w:hAnsi="Times New Roman" w:cs="Times New Roman"/>
          <w:noProof/>
          <w:sz w:val="28"/>
          <w:szCs w:val="28"/>
          <w:lang w:eastAsia="ru-RU"/>
        </w:rPr>
        <w:drawing>
          <wp:inline distT="0" distB="0" distL="0" distR="0">
            <wp:extent cx="581025" cy="714375"/>
            <wp:effectExtent l="19050" t="0" r="9525"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3"/>
                    <pic:cNvPicPr>
                      <a:picLocks noChangeAspect="1" noChangeArrowheads="1"/>
                    </pic:cNvPicPr>
                  </pic:nvPicPr>
                  <pic:blipFill>
                    <a:blip r:embed="rId5" cstate="print">
                      <a:lum bright="20000" contrast="20000"/>
                    </a:blip>
                    <a:srcRect/>
                    <a:stretch>
                      <a:fillRect/>
                    </a:stretch>
                  </pic:blipFill>
                  <pic:spPr bwMode="auto">
                    <a:xfrm>
                      <a:off x="0" y="0"/>
                      <a:ext cx="581025" cy="714375"/>
                    </a:xfrm>
                    <a:prstGeom prst="rect">
                      <a:avLst/>
                    </a:prstGeom>
                    <a:noFill/>
                    <a:ln w="9525">
                      <a:noFill/>
                      <a:miter lim="800000"/>
                      <a:headEnd/>
                      <a:tailEnd/>
                    </a:ln>
                  </pic:spPr>
                </pic:pic>
              </a:graphicData>
            </a:graphic>
          </wp:inline>
        </w:drawing>
      </w:r>
    </w:p>
    <w:p w:rsidR="00DD0F7E" w:rsidRPr="00DD0F7E" w:rsidRDefault="00DD0F7E" w:rsidP="00DD0F7E">
      <w:pPr>
        <w:spacing w:after="0"/>
        <w:jc w:val="center"/>
        <w:rPr>
          <w:rFonts w:ascii="Times New Roman" w:hAnsi="Times New Roman" w:cs="Times New Roman"/>
          <w:b/>
          <w:sz w:val="28"/>
          <w:szCs w:val="28"/>
        </w:rPr>
      </w:pPr>
      <w:r w:rsidRPr="00DD0F7E">
        <w:rPr>
          <w:rFonts w:ascii="Times New Roman" w:hAnsi="Times New Roman" w:cs="Times New Roman"/>
          <w:b/>
          <w:sz w:val="28"/>
          <w:szCs w:val="28"/>
        </w:rPr>
        <w:t>АДМИНИСТРАЦИЯ</w:t>
      </w:r>
    </w:p>
    <w:p w:rsidR="00DD0F7E" w:rsidRPr="00DD0F7E" w:rsidRDefault="00DD0F7E" w:rsidP="00DD0F7E">
      <w:pPr>
        <w:spacing w:after="0"/>
        <w:jc w:val="center"/>
        <w:rPr>
          <w:rFonts w:ascii="Times New Roman" w:hAnsi="Times New Roman" w:cs="Times New Roman"/>
          <w:b/>
          <w:sz w:val="26"/>
          <w:szCs w:val="26"/>
        </w:rPr>
      </w:pPr>
      <w:r w:rsidRPr="00DD0F7E">
        <w:rPr>
          <w:rFonts w:ascii="Times New Roman" w:hAnsi="Times New Roman" w:cs="Times New Roman"/>
          <w:b/>
          <w:sz w:val="26"/>
          <w:szCs w:val="26"/>
        </w:rPr>
        <w:t>СОВЕТСКОГО МУНИЦИПАЛЬНОГО ОБРАЗОВАНИЯ</w:t>
      </w:r>
    </w:p>
    <w:p w:rsidR="00DD0F7E" w:rsidRPr="00DD0F7E" w:rsidRDefault="00DD0F7E" w:rsidP="00DD0F7E">
      <w:pPr>
        <w:spacing w:after="0"/>
        <w:jc w:val="center"/>
        <w:rPr>
          <w:rFonts w:ascii="Times New Roman" w:hAnsi="Times New Roman" w:cs="Times New Roman"/>
          <w:b/>
          <w:sz w:val="26"/>
          <w:szCs w:val="26"/>
        </w:rPr>
      </w:pPr>
      <w:r w:rsidRPr="00DD0F7E">
        <w:rPr>
          <w:rFonts w:ascii="Times New Roman" w:hAnsi="Times New Roman" w:cs="Times New Roman"/>
          <w:b/>
          <w:sz w:val="26"/>
          <w:szCs w:val="26"/>
        </w:rPr>
        <w:t xml:space="preserve">СОВЕТСКОГО МУНИЦИПАЛЬНОГО РАЙОНА </w:t>
      </w:r>
    </w:p>
    <w:p w:rsidR="00DD0F7E" w:rsidRDefault="00DD0F7E" w:rsidP="00DD0F7E">
      <w:pPr>
        <w:spacing w:after="0"/>
        <w:jc w:val="center"/>
        <w:rPr>
          <w:rFonts w:ascii="Times New Roman" w:hAnsi="Times New Roman" w:cs="Times New Roman"/>
          <w:b/>
          <w:sz w:val="26"/>
          <w:szCs w:val="26"/>
        </w:rPr>
      </w:pPr>
      <w:r w:rsidRPr="00DD0F7E">
        <w:rPr>
          <w:rFonts w:ascii="Times New Roman" w:hAnsi="Times New Roman" w:cs="Times New Roman"/>
          <w:b/>
          <w:sz w:val="26"/>
          <w:szCs w:val="26"/>
        </w:rPr>
        <w:t>САРАТОВСКОЙ ОБЛАСТИ</w:t>
      </w:r>
    </w:p>
    <w:p w:rsidR="00DD0F7E" w:rsidRPr="00DD0F7E" w:rsidRDefault="00DD0F7E" w:rsidP="00DD0F7E">
      <w:pPr>
        <w:spacing w:after="0"/>
        <w:jc w:val="center"/>
        <w:rPr>
          <w:rFonts w:ascii="Times New Roman" w:hAnsi="Times New Roman" w:cs="Times New Roman"/>
          <w:b/>
          <w:sz w:val="26"/>
          <w:szCs w:val="26"/>
        </w:rPr>
      </w:pPr>
    </w:p>
    <w:p w:rsidR="00DC0EFA" w:rsidRPr="00DC0EFA" w:rsidRDefault="00F763E6" w:rsidP="0086697E">
      <w:pPr>
        <w:spacing w:after="0"/>
        <w:jc w:val="center"/>
        <w:rPr>
          <w:rFonts w:ascii="Times New Roman" w:hAnsi="Times New Roman" w:cs="Times New Roman"/>
          <w:b/>
          <w:sz w:val="30"/>
          <w:szCs w:val="30"/>
        </w:rPr>
      </w:pPr>
      <w:proofErr w:type="gramStart"/>
      <w:r>
        <w:rPr>
          <w:rFonts w:ascii="Times New Roman" w:hAnsi="Times New Roman" w:cs="Times New Roman"/>
          <w:b/>
          <w:sz w:val="30"/>
          <w:szCs w:val="30"/>
        </w:rPr>
        <w:t>П</w:t>
      </w:r>
      <w:proofErr w:type="gramEnd"/>
      <w:r>
        <w:rPr>
          <w:rFonts w:ascii="Times New Roman" w:hAnsi="Times New Roman" w:cs="Times New Roman"/>
          <w:b/>
          <w:sz w:val="30"/>
          <w:szCs w:val="30"/>
        </w:rPr>
        <w:t xml:space="preserve"> О С Т А Н О В Л Е Н И </w:t>
      </w:r>
      <w:r w:rsidR="00440734">
        <w:rPr>
          <w:rFonts w:ascii="Times New Roman" w:hAnsi="Times New Roman" w:cs="Times New Roman"/>
          <w:b/>
          <w:sz w:val="30"/>
          <w:szCs w:val="30"/>
        </w:rPr>
        <w:t>Е</w:t>
      </w:r>
    </w:p>
    <w:p w:rsidR="00DC0EFA" w:rsidRPr="00DC0EFA" w:rsidRDefault="00DC0EFA" w:rsidP="00DC0EFA">
      <w:pPr>
        <w:pStyle w:val="afa"/>
        <w:rPr>
          <w:rFonts w:ascii="Times New Roman" w:hAnsi="Times New Roman"/>
          <w:sz w:val="28"/>
          <w:szCs w:val="28"/>
        </w:rPr>
      </w:pPr>
    </w:p>
    <w:p w:rsidR="00DC0EFA" w:rsidRPr="00DC0EFA" w:rsidRDefault="00DC0EFA" w:rsidP="00DC0EFA">
      <w:pPr>
        <w:pStyle w:val="afa"/>
        <w:rPr>
          <w:rFonts w:ascii="Times New Roman" w:hAnsi="Times New Roman"/>
          <w:sz w:val="28"/>
          <w:szCs w:val="28"/>
        </w:rPr>
      </w:pPr>
      <w:r w:rsidRPr="00DC0EFA">
        <w:rPr>
          <w:rFonts w:ascii="Times New Roman" w:hAnsi="Times New Roman"/>
          <w:sz w:val="28"/>
          <w:szCs w:val="28"/>
        </w:rPr>
        <w:t xml:space="preserve">от </w:t>
      </w:r>
      <w:r w:rsidR="00440734" w:rsidRPr="00DA7A64">
        <w:rPr>
          <w:rFonts w:ascii="Times New Roman" w:hAnsi="Times New Roman"/>
          <w:sz w:val="28"/>
          <w:szCs w:val="28"/>
          <w:u w:val="single"/>
        </w:rPr>
        <w:t>20.02.2026</w:t>
      </w:r>
      <w:r w:rsidR="00440734">
        <w:rPr>
          <w:rFonts w:ascii="Times New Roman" w:hAnsi="Times New Roman"/>
          <w:sz w:val="28"/>
          <w:szCs w:val="28"/>
        </w:rPr>
        <w:t xml:space="preserve"> </w:t>
      </w:r>
      <w:r w:rsidR="00DA7A64">
        <w:rPr>
          <w:rFonts w:ascii="Times New Roman" w:hAnsi="Times New Roman"/>
          <w:sz w:val="28"/>
          <w:szCs w:val="28"/>
        </w:rPr>
        <w:t xml:space="preserve"> </w:t>
      </w:r>
      <w:r w:rsidRPr="00DC0EFA">
        <w:rPr>
          <w:rFonts w:ascii="Times New Roman" w:hAnsi="Times New Roman"/>
          <w:sz w:val="28"/>
          <w:szCs w:val="28"/>
        </w:rPr>
        <w:t>№</w:t>
      </w:r>
      <w:r w:rsidR="00440734">
        <w:rPr>
          <w:rFonts w:ascii="Times New Roman" w:hAnsi="Times New Roman"/>
          <w:sz w:val="28"/>
          <w:szCs w:val="28"/>
        </w:rPr>
        <w:t xml:space="preserve"> </w:t>
      </w:r>
      <w:r w:rsidR="00440734" w:rsidRPr="00DA7A64">
        <w:rPr>
          <w:rFonts w:ascii="Times New Roman" w:hAnsi="Times New Roman"/>
          <w:sz w:val="28"/>
          <w:szCs w:val="28"/>
          <w:u w:val="single"/>
        </w:rPr>
        <w:t>12</w:t>
      </w:r>
      <w:r w:rsidR="00F763E6">
        <w:rPr>
          <w:rFonts w:ascii="Times New Roman" w:hAnsi="Times New Roman"/>
          <w:sz w:val="28"/>
          <w:szCs w:val="28"/>
        </w:rPr>
        <w:t xml:space="preserve"> </w:t>
      </w:r>
    </w:p>
    <w:p w:rsidR="00DC0EFA" w:rsidRPr="00DC0EFA" w:rsidRDefault="00DC0EFA" w:rsidP="00DC0EFA">
      <w:pPr>
        <w:pStyle w:val="afa"/>
        <w:jc w:val="center"/>
        <w:rPr>
          <w:rFonts w:ascii="Times New Roman" w:hAnsi="Times New Roman"/>
          <w:sz w:val="20"/>
          <w:szCs w:val="20"/>
        </w:rPr>
      </w:pPr>
      <w:r w:rsidRPr="00DC0EFA">
        <w:rPr>
          <w:rFonts w:ascii="Times New Roman" w:hAnsi="Times New Roman"/>
          <w:sz w:val="20"/>
          <w:szCs w:val="20"/>
        </w:rPr>
        <w:t>р.п. Советское</w:t>
      </w:r>
    </w:p>
    <w:p w:rsidR="00DC0EFA" w:rsidRPr="00DC0EFA" w:rsidRDefault="00DC0EFA" w:rsidP="00DC0EFA">
      <w:pPr>
        <w:pStyle w:val="afa"/>
        <w:rPr>
          <w:rFonts w:ascii="Times New Roman" w:hAnsi="Times New Roman"/>
          <w:color w:val="000000"/>
          <w:sz w:val="28"/>
          <w:szCs w:val="28"/>
        </w:rPr>
      </w:pPr>
    </w:p>
    <w:p w:rsidR="00BF783E" w:rsidRPr="00BF783E" w:rsidRDefault="00BF783E" w:rsidP="00BF783E">
      <w:pPr>
        <w:spacing w:after="0" w:line="0" w:lineRule="atLeast"/>
        <w:jc w:val="both"/>
        <w:rPr>
          <w:rFonts w:ascii="Times New Roman" w:hAnsi="Times New Roman" w:cs="Times New Roman"/>
          <w:b/>
          <w:sz w:val="28"/>
          <w:szCs w:val="28"/>
        </w:rPr>
      </w:pPr>
      <w:r w:rsidRPr="00BF783E">
        <w:rPr>
          <w:rFonts w:ascii="Times New Roman" w:hAnsi="Times New Roman" w:cs="Times New Roman"/>
          <w:b/>
          <w:bCs/>
          <w:sz w:val="28"/>
          <w:szCs w:val="28"/>
        </w:rPr>
        <w:t>О внесении изменений в постановление администрации Советского муниципального образования от 17.12.2025 № 175</w:t>
      </w:r>
    </w:p>
    <w:p w:rsidR="00BC29BD" w:rsidRPr="00BF783E" w:rsidRDefault="00BC29BD" w:rsidP="00DC0EFA">
      <w:pPr>
        <w:pStyle w:val="afa"/>
        <w:ind w:firstLine="360"/>
        <w:jc w:val="both"/>
        <w:rPr>
          <w:rFonts w:ascii="Times New Roman" w:hAnsi="Times New Roman"/>
          <w:b/>
          <w:color w:val="000000"/>
          <w:sz w:val="28"/>
        </w:rPr>
      </w:pPr>
    </w:p>
    <w:p w:rsidR="00DC0EFA" w:rsidRDefault="00B36C51" w:rsidP="00BF783E">
      <w:pPr>
        <w:widowControl w:val="0"/>
        <w:autoSpaceDE w:val="0"/>
        <w:autoSpaceDN w:val="0"/>
        <w:adjustRightInd w:val="0"/>
        <w:spacing w:after="0" w:line="240" w:lineRule="atLeast"/>
        <w:ind w:right="158" w:firstLine="532"/>
        <w:jc w:val="both"/>
        <w:rPr>
          <w:sz w:val="28"/>
        </w:rPr>
      </w:pPr>
      <w:proofErr w:type="gramStart"/>
      <w:r>
        <w:rPr>
          <w:rFonts w:ascii="Times New Roman" w:hAnsi="Times New Roman"/>
          <w:color w:val="000000"/>
          <w:sz w:val="28"/>
        </w:rPr>
        <w:t>Руководствуясь</w:t>
      </w:r>
      <w:r w:rsidR="00BC29BD">
        <w:rPr>
          <w:rFonts w:ascii="Times New Roman" w:hAnsi="Times New Roman"/>
          <w:color w:val="000000"/>
          <w:sz w:val="28"/>
        </w:rPr>
        <w:t xml:space="preserve"> </w:t>
      </w:r>
      <w:r w:rsidR="00BC29BD" w:rsidRPr="00C11A16">
        <w:rPr>
          <w:rFonts w:ascii="Times New Roman" w:hAnsi="Times New Roman" w:cs="Times New Roman"/>
          <w:color w:val="000000"/>
          <w:sz w:val="28"/>
          <w:szCs w:val="28"/>
        </w:rPr>
        <w:t>Градостроительны</w:t>
      </w:r>
      <w:r w:rsidR="00BC29BD">
        <w:rPr>
          <w:rFonts w:ascii="Times New Roman" w:hAnsi="Times New Roman" w:cs="Times New Roman"/>
          <w:color w:val="000000"/>
          <w:sz w:val="28"/>
          <w:szCs w:val="28"/>
        </w:rPr>
        <w:t>м</w:t>
      </w:r>
      <w:r w:rsidR="00BC29BD" w:rsidRPr="00C11A16">
        <w:rPr>
          <w:rFonts w:ascii="Times New Roman" w:hAnsi="Times New Roman" w:cs="Times New Roman"/>
          <w:color w:val="000000"/>
          <w:sz w:val="28"/>
          <w:szCs w:val="28"/>
        </w:rPr>
        <w:t xml:space="preserve"> кодекс</w:t>
      </w:r>
      <w:r w:rsidR="00BC29BD">
        <w:rPr>
          <w:rFonts w:ascii="Times New Roman" w:hAnsi="Times New Roman" w:cs="Times New Roman"/>
          <w:color w:val="000000"/>
          <w:sz w:val="28"/>
          <w:szCs w:val="28"/>
        </w:rPr>
        <w:t>ом</w:t>
      </w:r>
      <w:r w:rsidR="00BC29BD" w:rsidRPr="00C11A16">
        <w:rPr>
          <w:rFonts w:ascii="Times New Roman" w:hAnsi="Times New Roman" w:cs="Times New Roman"/>
          <w:color w:val="000000"/>
          <w:sz w:val="28"/>
          <w:szCs w:val="28"/>
        </w:rPr>
        <w:t xml:space="preserve"> Российской Федерации</w:t>
      </w:r>
      <w:r w:rsidR="00BC29BD">
        <w:rPr>
          <w:rFonts w:ascii="Times New Roman" w:hAnsi="Times New Roman" w:cs="Times New Roman"/>
          <w:color w:val="000000"/>
          <w:sz w:val="28"/>
          <w:szCs w:val="28"/>
        </w:rPr>
        <w:t>,</w:t>
      </w:r>
      <w:r w:rsidR="00BC29BD" w:rsidRPr="00C11A16">
        <w:rPr>
          <w:rFonts w:ascii="Times New Roman" w:hAnsi="Times New Roman" w:cs="Times New Roman"/>
          <w:color w:val="000000"/>
          <w:sz w:val="28"/>
          <w:szCs w:val="28"/>
        </w:rPr>
        <w:t xml:space="preserve"> Федеральны</w:t>
      </w:r>
      <w:r w:rsidR="00BC29BD">
        <w:rPr>
          <w:rFonts w:ascii="Times New Roman" w:hAnsi="Times New Roman" w:cs="Times New Roman"/>
          <w:color w:val="000000"/>
          <w:sz w:val="28"/>
          <w:szCs w:val="28"/>
        </w:rPr>
        <w:t>м</w:t>
      </w:r>
      <w:r w:rsidR="00BC29BD" w:rsidRPr="00C11A16">
        <w:rPr>
          <w:rFonts w:ascii="Times New Roman" w:hAnsi="Times New Roman" w:cs="Times New Roman"/>
          <w:color w:val="000000"/>
          <w:sz w:val="28"/>
          <w:szCs w:val="28"/>
        </w:rPr>
        <w:t xml:space="preserve"> закон</w:t>
      </w:r>
      <w:r w:rsidR="00BC29BD">
        <w:rPr>
          <w:rFonts w:ascii="Times New Roman" w:hAnsi="Times New Roman" w:cs="Times New Roman"/>
          <w:color w:val="000000"/>
          <w:sz w:val="28"/>
          <w:szCs w:val="28"/>
        </w:rPr>
        <w:t>ом</w:t>
      </w:r>
      <w:r w:rsidR="00BC29BD" w:rsidRPr="00C11A16">
        <w:rPr>
          <w:rFonts w:ascii="Times New Roman" w:hAnsi="Times New Roman" w:cs="Times New Roman"/>
          <w:color w:val="000000"/>
          <w:sz w:val="28"/>
          <w:szCs w:val="28"/>
        </w:rPr>
        <w:t xml:space="preserve"> от 30.12.2004 № 210-ФЗ «Об основах регулирования тарифов организаций коммунального комплекса»</w:t>
      </w:r>
      <w:r w:rsidR="00BC29BD">
        <w:rPr>
          <w:rFonts w:ascii="Times New Roman" w:hAnsi="Times New Roman" w:cs="Times New Roman"/>
          <w:color w:val="000000"/>
          <w:sz w:val="28"/>
          <w:szCs w:val="28"/>
        </w:rPr>
        <w:t>,</w:t>
      </w:r>
      <w:r w:rsidR="00BC29BD" w:rsidRPr="00C11A16">
        <w:rPr>
          <w:rFonts w:ascii="Times New Roman" w:hAnsi="Times New Roman" w:cs="Times New Roman"/>
          <w:color w:val="000000"/>
          <w:sz w:val="28"/>
          <w:szCs w:val="28"/>
        </w:rPr>
        <w:t xml:space="preserve"> Федеральны</w:t>
      </w:r>
      <w:r w:rsidR="00BC29BD">
        <w:rPr>
          <w:rFonts w:ascii="Times New Roman" w:hAnsi="Times New Roman" w:cs="Times New Roman"/>
          <w:color w:val="000000"/>
          <w:sz w:val="28"/>
          <w:szCs w:val="28"/>
        </w:rPr>
        <w:t>м</w:t>
      </w:r>
      <w:r w:rsidR="00BC29BD" w:rsidRPr="00C11A16">
        <w:rPr>
          <w:rFonts w:ascii="Times New Roman" w:hAnsi="Times New Roman" w:cs="Times New Roman"/>
          <w:color w:val="000000"/>
          <w:sz w:val="28"/>
          <w:szCs w:val="28"/>
        </w:rPr>
        <w:t xml:space="preserve"> закон</w:t>
      </w:r>
      <w:r w:rsidR="00BC29BD">
        <w:rPr>
          <w:rFonts w:ascii="Times New Roman" w:hAnsi="Times New Roman" w:cs="Times New Roman"/>
          <w:color w:val="000000"/>
          <w:sz w:val="28"/>
          <w:szCs w:val="28"/>
        </w:rPr>
        <w:t>ом</w:t>
      </w:r>
      <w:r w:rsidR="00BC29BD" w:rsidRPr="00C11A16">
        <w:rPr>
          <w:rFonts w:ascii="Times New Roman" w:hAnsi="Times New Roman" w:cs="Times New Roman"/>
          <w:color w:val="000000"/>
          <w:sz w:val="28"/>
          <w:szCs w:val="28"/>
        </w:rPr>
        <w:t xml:space="preserve"> от 23.11.2009 № 261-ФЗ «Об энергосбережении и повышении энергетической </w:t>
      </w:r>
      <w:r w:rsidR="00BC29BD">
        <w:rPr>
          <w:rFonts w:ascii="Times New Roman" w:hAnsi="Times New Roman" w:cs="Times New Roman"/>
          <w:color w:val="000000"/>
          <w:sz w:val="28"/>
          <w:szCs w:val="28"/>
        </w:rPr>
        <w:t xml:space="preserve">эффективности </w:t>
      </w:r>
      <w:r w:rsidR="00BC29BD" w:rsidRPr="00C11A16">
        <w:rPr>
          <w:rFonts w:ascii="Times New Roman" w:hAnsi="Times New Roman" w:cs="Times New Roman"/>
          <w:color w:val="000000"/>
          <w:sz w:val="28"/>
          <w:szCs w:val="28"/>
        </w:rPr>
        <w:t>и о внесении изменений в отдельные законодательные акты Российской Федерации»</w:t>
      </w:r>
      <w:r w:rsidR="00BC29BD">
        <w:rPr>
          <w:rFonts w:ascii="Times New Roman" w:hAnsi="Times New Roman" w:cs="Times New Roman"/>
          <w:color w:val="000000"/>
          <w:sz w:val="28"/>
          <w:szCs w:val="28"/>
        </w:rPr>
        <w:t>,</w:t>
      </w:r>
      <w:r w:rsidR="00BC29BD" w:rsidRPr="00C11A16">
        <w:rPr>
          <w:rFonts w:ascii="Times New Roman" w:hAnsi="Times New Roman" w:cs="Times New Roman"/>
          <w:color w:val="000000"/>
          <w:sz w:val="28"/>
          <w:szCs w:val="28"/>
        </w:rPr>
        <w:t xml:space="preserve"> Федеральны</w:t>
      </w:r>
      <w:r w:rsidR="00BC29BD">
        <w:rPr>
          <w:rFonts w:ascii="Times New Roman" w:hAnsi="Times New Roman" w:cs="Times New Roman"/>
          <w:color w:val="000000"/>
          <w:sz w:val="28"/>
          <w:szCs w:val="28"/>
        </w:rPr>
        <w:t>м</w:t>
      </w:r>
      <w:r w:rsidR="00BC29BD" w:rsidRPr="00C11A16">
        <w:rPr>
          <w:rFonts w:ascii="Times New Roman" w:hAnsi="Times New Roman" w:cs="Times New Roman"/>
          <w:color w:val="000000"/>
          <w:sz w:val="28"/>
          <w:szCs w:val="28"/>
        </w:rPr>
        <w:t xml:space="preserve"> закон</w:t>
      </w:r>
      <w:r w:rsidR="00BC29BD">
        <w:rPr>
          <w:rFonts w:ascii="Times New Roman" w:hAnsi="Times New Roman" w:cs="Times New Roman"/>
          <w:color w:val="000000"/>
          <w:sz w:val="28"/>
          <w:szCs w:val="28"/>
        </w:rPr>
        <w:t>ом</w:t>
      </w:r>
      <w:r w:rsidR="00BC29BD" w:rsidRPr="00C11A16">
        <w:rPr>
          <w:rFonts w:ascii="Times New Roman" w:hAnsi="Times New Roman" w:cs="Times New Roman"/>
          <w:color w:val="000000"/>
          <w:sz w:val="28"/>
          <w:szCs w:val="28"/>
        </w:rPr>
        <w:t xml:space="preserve"> от 06.10.2003 № 131-ФЗ «Об общих</w:t>
      </w:r>
      <w:r w:rsidR="00BC29BD">
        <w:rPr>
          <w:rFonts w:ascii="Times New Roman" w:hAnsi="Times New Roman" w:cs="Times New Roman"/>
          <w:color w:val="000000"/>
          <w:sz w:val="28"/>
          <w:szCs w:val="28"/>
        </w:rPr>
        <w:t xml:space="preserve"> </w:t>
      </w:r>
      <w:r w:rsidR="00BC29BD" w:rsidRPr="00C11A16">
        <w:rPr>
          <w:rFonts w:ascii="Times New Roman" w:hAnsi="Times New Roman" w:cs="Times New Roman"/>
          <w:color w:val="000000"/>
          <w:sz w:val="28"/>
          <w:szCs w:val="28"/>
        </w:rPr>
        <w:t>принципах организации местного самоупр</w:t>
      </w:r>
      <w:r w:rsidR="00BC29BD">
        <w:rPr>
          <w:rFonts w:ascii="Times New Roman" w:hAnsi="Times New Roman" w:cs="Times New Roman"/>
          <w:color w:val="000000"/>
          <w:sz w:val="28"/>
          <w:szCs w:val="28"/>
        </w:rPr>
        <w:t>авления в Российской Федерации»,</w:t>
      </w:r>
      <w:r w:rsidRPr="00B36C51">
        <w:rPr>
          <w:sz w:val="28"/>
          <w:szCs w:val="28"/>
          <w:shd w:val="clear" w:color="auto" w:fill="FFFFFF"/>
        </w:rPr>
        <w:t xml:space="preserve"> </w:t>
      </w:r>
      <w:r w:rsidRPr="00B36C51">
        <w:rPr>
          <w:rFonts w:ascii="Times New Roman" w:hAnsi="Times New Roman" w:cs="Times New Roman"/>
          <w:sz w:val="28"/>
          <w:szCs w:val="28"/>
          <w:shd w:val="clear" w:color="auto" w:fill="FFFFFF"/>
        </w:rPr>
        <w:t>Федеральным законом Российской Федерации от 20.03.2025 № 33-ФЗ «Об</w:t>
      </w:r>
      <w:proofErr w:type="gramEnd"/>
      <w:r w:rsidRPr="00B36C51">
        <w:rPr>
          <w:rFonts w:ascii="Times New Roman" w:hAnsi="Times New Roman" w:cs="Times New Roman"/>
          <w:sz w:val="28"/>
          <w:szCs w:val="28"/>
          <w:shd w:val="clear" w:color="auto" w:fill="FFFFFF"/>
        </w:rPr>
        <w:t xml:space="preserve"> </w:t>
      </w:r>
      <w:proofErr w:type="gramStart"/>
      <w:r w:rsidRPr="00B36C51">
        <w:rPr>
          <w:rFonts w:ascii="Times New Roman" w:hAnsi="Times New Roman" w:cs="Times New Roman"/>
          <w:sz w:val="28"/>
          <w:szCs w:val="28"/>
          <w:shd w:val="clear" w:color="auto" w:fill="FFFFFF"/>
        </w:rPr>
        <w:t>общих принципах организации местного самоуправления в единой системе публичной власти»</w:t>
      </w:r>
      <w:r>
        <w:rPr>
          <w:rFonts w:ascii="Times New Roman" w:hAnsi="Times New Roman" w:cs="Times New Roman"/>
          <w:sz w:val="28"/>
          <w:szCs w:val="28"/>
          <w:shd w:val="clear" w:color="auto" w:fill="FFFFFF"/>
        </w:rPr>
        <w:t xml:space="preserve"> </w:t>
      </w:r>
      <w:r w:rsidR="00DC0EFA">
        <w:rPr>
          <w:rFonts w:ascii="Times New Roman" w:hAnsi="Times New Roman"/>
          <w:color w:val="000000"/>
          <w:sz w:val="28"/>
        </w:rPr>
        <w:t>и руководствуясь</w:t>
      </w:r>
      <w:r w:rsidR="00DC0EFA">
        <w:rPr>
          <w:rFonts w:ascii="Times New Roman" w:hAnsi="Times New Roman"/>
          <w:sz w:val="28"/>
          <w:szCs w:val="28"/>
        </w:rPr>
        <w:t xml:space="preserve"> Уставом Советского </w:t>
      </w:r>
      <w:r w:rsidR="00CA7604">
        <w:rPr>
          <w:rFonts w:ascii="Times New Roman" w:hAnsi="Times New Roman"/>
          <w:sz w:val="28"/>
          <w:szCs w:val="28"/>
        </w:rPr>
        <w:t>городского поселения</w:t>
      </w:r>
      <w:r w:rsidR="00DC0EFA">
        <w:rPr>
          <w:rFonts w:ascii="Times New Roman" w:hAnsi="Times New Roman"/>
          <w:sz w:val="28"/>
          <w:szCs w:val="28"/>
        </w:rPr>
        <w:t xml:space="preserve"> Советского муниципального района Саратовской области, </w:t>
      </w:r>
      <w:r w:rsidR="00DD0F7E" w:rsidRPr="00DD0F7E">
        <w:rPr>
          <w:rFonts w:ascii="Times New Roman" w:hAnsi="Times New Roman" w:cs="Times New Roman"/>
          <w:sz w:val="28"/>
        </w:rPr>
        <w:t>администрация Советского муниципального образования ПОСТАНОВЛЯЕТ</w:t>
      </w:r>
      <w:r w:rsidR="00DD0F7E" w:rsidRPr="00C850FE">
        <w:rPr>
          <w:sz w:val="28"/>
        </w:rPr>
        <w:t>:</w:t>
      </w:r>
      <w:proofErr w:type="gramEnd"/>
    </w:p>
    <w:p w:rsidR="00B36C51" w:rsidRPr="001520C9" w:rsidRDefault="00B36C51" w:rsidP="00B36C51">
      <w:pPr>
        <w:pStyle w:val="afa"/>
        <w:jc w:val="both"/>
        <w:rPr>
          <w:rFonts w:ascii="Times New Roman" w:hAnsi="Times New Roman"/>
          <w:b/>
          <w:sz w:val="28"/>
          <w:szCs w:val="28"/>
        </w:rPr>
      </w:pPr>
      <w:r>
        <w:rPr>
          <w:sz w:val="28"/>
        </w:rPr>
        <w:tab/>
      </w:r>
      <w:r w:rsidRPr="001520C9">
        <w:rPr>
          <w:rFonts w:ascii="Times New Roman" w:hAnsi="Times New Roman"/>
          <w:sz w:val="28"/>
        </w:rPr>
        <w:t>1. Внести в постановление администрации Советского муниципального образования от 17.12.2024 № 175 «</w:t>
      </w:r>
      <w:r w:rsidRPr="001520C9">
        <w:rPr>
          <w:rFonts w:ascii="Times New Roman" w:hAnsi="Times New Roman"/>
          <w:sz w:val="28"/>
          <w:szCs w:val="28"/>
        </w:rPr>
        <w:t>Об утверждении муниципальной программы «Комплексное развитие систем коммунальной инфраструктуры Советского городского поселения Советского муниципального района Саратовской области</w:t>
      </w:r>
      <w:r w:rsidRPr="001520C9">
        <w:rPr>
          <w:rFonts w:ascii="Times New Roman" w:hAnsi="Times New Roman"/>
          <w:b/>
          <w:sz w:val="28"/>
          <w:szCs w:val="28"/>
        </w:rPr>
        <w:t>»</w:t>
      </w:r>
      <w:r w:rsidRPr="001520C9">
        <w:rPr>
          <w:rFonts w:ascii="Times New Roman" w:hAnsi="Times New Roman"/>
          <w:sz w:val="28"/>
        </w:rPr>
        <w:t xml:space="preserve"> следующие изменения:</w:t>
      </w:r>
    </w:p>
    <w:p w:rsidR="001520C9" w:rsidRPr="00B36C51" w:rsidRDefault="00B36C51" w:rsidP="00B36C51">
      <w:pPr>
        <w:jc w:val="both"/>
        <w:rPr>
          <w:rFonts w:ascii="Times New Roman" w:hAnsi="Times New Roman" w:cs="Times New Roman"/>
          <w:sz w:val="28"/>
          <w:szCs w:val="28"/>
        </w:rPr>
      </w:pPr>
      <w:r w:rsidRPr="00B36C51">
        <w:rPr>
          <w:rFonts w:ascii="Times New Roman" w:hAnsi="Times New Roman" w:cs="Times New Roman"/>
          <w:sz w:val="28"/>
          <w:szCs w:val="28"/>
        </w:rPr>
        <w:tab/>
        <w:t>1.1. Раздел Объемы финансового обеспечения муниципальной программы паспорта муниципальной программы «Об утверждении муниципальной программы «Комплексное развитие систем коммунальной инфраструктуры Советского городского поселения Советского муниципального района Саратовской области» изложить в новой редакции:</w:t>
      </w:r>
    </w:p>
    <w:tbl>
      <w:tblPr>
        <w:tblW w:w="9762" w:type="dxa"/>
        <w:tblInd w:w="-15" w:type="dxa"/>
        <w:tblLayout w:type="fixed"/>
        <w:tblLook w:val="0000"/>
      </w:tblPr>
      <w:tblGrid>
        <w:gridCol w:w="2675"/>
        <w:gridCol w:w="7087"/>
      </w:tblGrid>
      <w:tr w:rsidR="001520C9" w:rsidRPr="007D5258" w:rsidTr="003B6EF4">
        <w:tc>
          <w:tcPr>
            <w:tcW w:w="2675" w:type="dxa"/>
            <w:tcBorders>
              <w:top w:val="single" w:sz="4" w:space="0" w:color="000000"/>
              <w:left w:val="single" w:sz="4" w:space="0" w:color="000000"/>
              <w:bottom w:val="single" w:sz="4" w:space="0" w:color="000000"/>
            </w:tcBorders>
            <w:shd w:val="clear" w:color="auto" w:fill="auto"/>
          </w:tcPr>
          <w:p w:rsidR="001520C9" w:rsidRPr="007D5258" w:rsidRDefault="001520C9" w:rsidP="003B6EF4">
            <w:pPr>
              <w:rPr>
                <w:rFonts w:ascii="Times New Roman" w:hAnsi="Times New Roman" w:cs="Times New Roman"/>
                <w:sz w:val="28"/>
                <w:szCs w:val="28"/>
              </w:rPr>
            </w:pPr>
            <w:r w:rsidRPr="007D5258">
              <w:rPr>
                <w:rFonts w:ascii="Times New Roman" w:hAnsi="Times New Roman" w:cs="Times New Roman"/>
                <w:sz w:val="28"/>
                <w:szCs w:val="28"/>
              </w:rPr>
              <w:t>Объемы финансового обеспечения муниципальной программы</w:t>
            </w:r>
          </w:p>
          <w:p w:rsidR="001520C9" w:rsidRPr="007D5258" w:rsidRDefault="001520C9" w:rsidP="003B6EF4">
            <w:pPr>
              <w:rPr>
                <w:rFonts w:ascii="Times New Roman" w:hAnsi="Times New Roman" w:cs="Times New Roman"/>
                <w:sz w:val="28"/>
                <w:szCs w:val="28"/>
              </w:rPr>
            </w:pPr>
            <w:r w:rsidRPr="007D5258">
              <w:rPr>
                <w:rFonts w:ascii="Times New Roman" w:hAnsi="Times New Roman" w:cs="Times New Roman"/>
                <w:sz w:val="28"/>
                <w:szCs w:val="28"/>
              </w:rPr>
              <w:t>(в тыс. рублях)</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1520C9" w:rsidRPr="007D5258" w:rsidRDefault="001520C9" w:rsidP="003B6EF4">
            <w:pPr>
              <w:contextualSpacing/>
              <w:rPr>
                <w:rStyle w:val="aff9"/>
                <w:rFonts w:ascii="Times New Roman" w:hAnsi="Times New Roman" w:cs="Times New Roman"/>
                <w:b w:val="0"/>
                <w:bCs/>
                <w:color w:val="000000"/>
                <w:sz w:val="28"/>
                <w:szCs w:val="28"/>
              </w:rPr>
            </w:pPr>
            <w:r w:rsidRPr="007D5258">
              <w:rPr>
                <w:rStyle w:val="aff9"/>
                <w:rFonts w:ascii="Times New Roman" w:hAnsi="Times New Roman" w:cs="Times New Roman"/>
                <w:b w:val="0"/>
                <w:bCs/>
                <w:color w:val="000000"/>
                <w:sz w:val="28"/>
                <w:szCs w:val="28"/>
              </w:rPr>
              <w:t xml:space="preserve">Общий объем финансового обеспечения муниципальной программы за счет всех источников – </w:t>
            </w:r>
            <w:r w:rsidRPr="007D5258">
              <w:rPr>
                <w:rFonts w:ascii="Times New Roman" w:hAnsi="Times New Roman" w:cs="Times New Roman"/>
                <w:sz w:val="28"/>
                <w:szCs w:val="28"/>
              </w:rPr>
              <w:t>19</w:t>
            </w:r>
            <w:r>
              <w:rPr>
                <w:rFonts w:ascii="Times New Roman" w:hAnsi="Times New Roman" w:cs="Times New Roman"/>
                <w:sz w:val="28"/>
                <w:szCs w:val="28"/>
              </w:rPr>
              <w:t>39</w:t>
            </w:r>
            <w:r w:rsidRPr="007D5258">
              <w:rPr>
                <w:rFonts w:ascii="Times New Roman" w:hAnsi="Times New Roman" w:cs="Times New Roman"/>
                <w:sz w:val="28"/>
                <w:szCs w:val="28"/>
              </w:rPr>
              <w:t xml:space="preserve">,7 </w:t>
            </w:r>
            <w:r w:rsidRPr="007D5258">
              <w:rPr>
                <w:rStyle w:val="aff9"/>
                <w:rFonts w:ascii="Times New Roman" w:hAnsi="Times New Roman" w:cs="Times New Roman"/>
                <w:b w:val="0"/>
                <w:bCs/>
                <w:color w:val="000000"/>
                <w:sz w:val="28"/>
                <w:szCs w:val="28"/>
              </w:rPr>
              <w:t>тыс. рублей, в том числе:</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bCs/>
                <w:color w:val="000000"/>
                <w:sz w:val="28"/>
                <w:szCs w:val="28"/>
              </w:rPr>
              <w:t xml:space="preserve">2026 год – </w:t>
            </w:r>
            <w:r w:rsidRPr="007D5258">
              <w:rPr>
                <w:rFonts w:ascii="Times New Roman" w:hAnsi="Times New Roman" w:cs="Times New Roman"/>
                <w:sz w:val="28"/>
                <w:szCs w:val="28"/>
              </w:rPr>
              <w:t>1</w:t>
            </w:r>
            <w:r>
              <w:rPr>
                <w:rFonts w:ascii="Times New Roman" w:hAnsi="Times New Roman" w:cs="Times New Roman"/>
                <w:sz w:val="28"/>
                <w:szCs w:val="28"/>
              </w:rPr>
              <w:t>25</w:t>
            </w:r>
            <w:r w:rsidRPr="007D5258">
              <w:rPr>
                <w:rFonts w:ascii="Times New Roman" w:hAnsi="Times New Roman" w:cs="Times New Roman"/>
                <w:sz w:val="28"/>
                <w:szCs w:val="28"/>
              </w:rPr>
              <w:t xml:space="preserve">,0 </w:t>
            </w:r>
            <w:r w:rsidRPr="007D5258">
              <w:rPr>
                <w:rStyle w:val="aff9"/>
                <w:rFonts w:ascii="Times New Roman" w:hAnsi="Times New Roman" w:cs="Times New Roman"/>
                <w:b w:val="0"/>
                <w:bCs/>
                <w:color w:val="000000"/>
                <w:sz w:val="28"/>
                <w:szCs w:val="28"/>
              </w:rPr>
              <w:t>тыс. руб., из них:</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федеральный бюджет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областной бюджет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местный бюджет –</w:t>
            </w:r>
            <w:r>
              <w:rPr>
                <w:rStyle w:val="aff9"/>
                <w:rFonts w:ascii="Times New Roman" w:hAnsi="Times New Roman" w:cs="Times New Roman"/>
                <w:b w:val="0"/>
                <w:color w:val="000000"/>
                <w:sz w:val="28"/>
                <w:szCs w:val="28"/>
              </w:rPr>
              <w:t>100,0</w:t>
            </w:r>
            <w:r w:rsidRPr="007D5258">
              <w:rPr>
                <w:rStyle w:val="aff9"/>
                <w:rFonts w:ascii="Times New Roman" w:hAnsi="Times New Roman" w:cs="Times New Roman"/>
                <w:b w:val="0"/>
                <w:color w:val="000000"/>
                <w:sz w:val="28"/>
                <w:szCs w:val="28"/>
              </w:rPr>
              <w:t xml:space="preserve"> руб.</w:t>
            </w:r>
          </w:p>
          <w:p w:rsidR="001520C9" w:rsidRPr="007D5258" w:rsidRDefault="001520C9" w:rsidP="003B6EF4">
            <w:pPr>
              <w:contextualSpacing/>
              <w:rPr>
                <w:rStyle w:val="aff9"/>
                <w:rFonts w:ascii="Times New Roman" w:hAnsi="Times New Roman" w:cs="Times New Roman"/>
                <w:b w:val="0"/>
                <w:bCs/>
                <w:color w:val="000000"/>
                <w:sz w:val="28"/>
                <w:szCs w:val="28"/>
              </w:rPr>
            </w:pPr>
            <w:r w:rsidRPr="007D5258">
              <w:rPr>
                <w:rStyle w:val="aff9"/>
                <w:rFonts w:ascii="Times New Roman" w:hAnsi="Times New Roman" w:cs="Times New Roman"/>
                <w:b w:val="0"/>
                <w:color w:val="000000"/>
                <w:sz w:val="28"/>
                <w:szCs w:val="28"/>
              </w:rPr>
              <w:lastRenderedPageBreak/>
              <w:t xml:space="preserve">внебюджетные источники (прогнозно) </w:t>
            </w:r>
            <w:r>
              <w:rPr>
                <w:rStyle w:val="aff9"/>
                <w:rFonts w:ascii="Times New Roman" w:hAnsi="Times New Roman" w:cs="Times New Roman"/>
                <w:b w:val="0"/>
                <w:color w:val="000000"/>
                <w:sz w:val="28"/>
                <w:szCs w:val="28"/>
              </w:rPr>
              <w:t>–</w:t>
            </w:r>
            <w:r w:rsidRPr="007D5258">
              <w:rPr>
                <w:rStyle w:val="aff9"/>
                <w:rFonts w:ascii="Times New Roman" w:hAnsi="Times New Roman" w:cs="Times New Roman"/>
                <w:b w:val="0"/>
                <w:color w:val="000000"/>
                <w:sz w:val="28"/>
                <w:szCs w:val="28"/>
              </w:rPr>
              <w:t xml:space="preserve"> </w:t>
            </w:r>
            <w:r>
              <w:rPr>
                <w:rStyle w:val="aff9"/>
                <w:rFonts w:ascii="Times New Roman" w:hAnsi="Times New Roman" w:cs="Times New Roman"/>
                <w:b w:val="0"/>
                <w:color w:val="000000"/>
                <w:sz w:val="28"/>
                <w:szCs w:val="28"/>
              </w:rPr>
              <w:t>25,0</w:t>
            </w:r>
            <w:r w:rsidRPr="007D5258">
              <w:rPr>
                <w:rStyle w:val="aff9"/>
                <w:rFonts w:ascii="Times New Roman" w:hAnsi="Times New Roman" w:cs="Times New Roman"/>
                <w:b w:val="0"/>
                <w:color w:val="000000"/>
                <w:sz w:val="28"/>
                <w:szCs w:val="28"/>
              </w:rPr>
              <w:t xml:space="preserve">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bCs/>
                <w:color w:val="000000"/>
                <w:sz w:val="28"/>
                <w:szCs w:val="28"/>
              </w:rPr>
              <w:t xml:space="preserve">2027 год – </w:t>
            </w:r>
            <w:r w:rsidRPr="007D5258">
              <w:rPr>
                <w:rFonts w:ascii="Times New Roman" w:hAnsi="Times New Roman" w:cs="Times New Roman"/>
                <w:sz w:val="28"/>
                <w:szCs w:val="28"/>
              </w:rPr>
              <w:t xml:space="preserve">486,6 </w:t>
            </w:r>
            <w:r w:rsidRPr="007D5258">
              <w:rPr>
                <w:rStyle w:val="aff9"/>
                <w:rFonts w:ascii="Times New Roman" w:hAnsi="Times New Roman" w:cs="Times New Roman"/>
                <w:b w:val="0"/>
                <w:bCs/>
                <w:color w:val="000000"/>
                <w:sz w:val="28"/>
                <w:szCs w:val="28"/>
              </w:rPr>
              <w:t>тыс. руб., из них:</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федеральный бюджет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областной бюджет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 xml:space="preserve">местный бюджет – </w:t>
            </w:r>
            <w:r w:rsidRPr="007D5258">
              <w:rPr>
                <w:rFonts w:ascii="Times New Roman" w:hAnsi="Times New Roman" w:cs="Times New Roman"/>
                <w:sz w:val="28"/>
                <w:szCs w:val="28"/>
              </w:rPr>
              <w:t xml:space="preserve">486,6 </w:t>
            </w:r>
            <w:r w:rsidRPr="007D5258">
              <w:rPr>
                <w:rStyle w:val="aff9"/>
                <w:rFonts w:ascii="Times New Roman" w:hAnsi="Times New Roman" w:cs="Times New Roman"/>
                <w:b w:val="0"/>
                <w:color w:val="000000"/>
                <w:sz w:val="28"/>
                <w:szCs w:val="28"/>
              </w:rPr>
              <w:t>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внебюджетные источники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bCs/>
                <w:color w:val="000000"/>
                <w:sz w:val="28"/>
                <w:szCs w:val="28"/>
              </w:rPr>
              <w:t xml:space="preserve">2028 год – </w:t>
            </w:r>
            <w:r w:rsidRPr="007D5258">
              <w:rPr>
                <w:rFonts w:ascii="Times New Roman" w:hAnsi="Times New Roman" w:cs="Times New Roman"/>
                <w:sz w:val="28"/>
                <w:szCs w:val="28"/>
              </w:rPr>
              <w:t xml:space="preserve">442,7 </w:t>
            </w:r>
            <w:r w:rsidRPr="007D5258">
              <w:rPr>
                <w:rStyle w:val="aff9"/>
                <w:rFonts w:ascii="Times New Roman" w:hAnsi="Times New Roman" w:cs="Times New Roman"/>
                <w:b w:val="0"/>
                <w:bCs/>
                <w:color w:val="000000"/>
                <w:sz w:val="28"/>
                <w:szCs w:val="28"/>
              </w:rPr>
              <w:t>тыс. руб., из них:</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федеральный бюджет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областной бюджет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 xml:space="preserve">местный бюджет – </w:t>
            </w:r>
            <w:r w:rsidRPr="007D5258">
              <w:rPr>
                <w:rFonts w:ascii="Times New Roman" w:hAnsi="Times New Roman" w:cs="Times New Roman"/>
                <w:sz w:val="28"/>
                <w:szCs w:val="28"/>
              </w:rPr>
              <w:t xml:space="preserve">442,7 </w:t>
            </w:r>
            <w:r w:rsidRPr="007D5258">
              <w:rPr>
                <w:rStyle w:val="aff9"/>
                <w:rFonts w:ascii="Times New Roman" w:hAnsi="Times New Roman" w:cs="Times New Roman"/>
                <w:b w:val="0"/>
                <w:color w:val="000000"/>
                <w:sz w:val="28"/>
                <w:szCs w:val="28"/>
              </w:rPr>
              <w:t>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внебюджетные источники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bCs/>
                <w:color w:val="000000"/>
                <w:sz w:val="28"/>
                <w:szCs w:val="28"/>
              </w:rPr>
              <w:t xml:space="preserve">2029 год – </w:t>
            </w:r>
            <w:r w:rsidRPr="007D5258">
              <w:rPr>
                <w:rFonts w:ascii="Times New Roman" w:hAnsi="Times New Roman" w:cs="Times New Roman"/>
                <w:sz w:val="28"/>
                <w:szCs w:val="28"/>
              </w:rPr>
              <w:t xml:space="preserve">442,7 </w:t>
            </w:r>
            <w:r w:rsidRPr="007D5258">
              <w:rPr>
                <w:rStyle w:val="aff9"/>
                <w:rFonts w:ascii="Times New Roman" w:hAnsi="Times New Roman" w:cs="Times New Roman"/>
                <w:b w:val="0"/>
                <w:bCs/>
                <w:color w:val="000000"/>
                <w:sz w:val="28"/>
                <w:szCs w:val="28"/>
              </w:rPr>
              <w:t>тыс. руб., из них:</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федеральный бюджет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областной бюджет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 xml:space="preserve">местный бюджет – </w:t>
            </w:r>
            <w:r w:rsidRPr="007D5258">
              <w:rPr>
                <w:rFonts w:ascii="Times New Roman" w:hAnsi="Times New Roman" w:cs="Times New Roman"/>
                <w:sz w:val="28"/>
                <w:szCs w:val="28"/>
              </w:rPr>
              <w:t xml:space="preserve">442,7 </w:t>
            </w:r>
            <w:r w:rsidRPr="007D5258">
              <w:rPr>
                <w:rStyle w:val="aff9"/>
                <w:rFonts w:ascii="Times New Roman" w:hAnsi="Times New Roman" w:cs="Times New Roman"/>
                <w:b w:val="0"/>
                <w:color w:val="000000"/>
                <w:sz w:val="28"/>
                <w:szCs w:val="28"/>
              </w:rPr>
              <w:t>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внебюджетные источники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bCs/>
                <w:color w:val="000000"/>
                <w:sz w:val="28"/>
                <w:szCs w:val="28"/>
              </w:rPr>
              <w:t xml:space="preserve">2030год – </w:t>
            </w:r>
            <w:r w:rsidRPr="007D5258">
              <w:rPr>
                <w:rFonts w:ascii="Times New Roman" w:hAnsi="Times New Roman" w:cs="Times New Roman"/>
                <w:sz w:val="28"/>
                <w:szCs w:val="28"/>
              </w:rPr>
              <w:t xml:space="preserve">442,7 </w:t>
            </w:r>
            <w:r w:rsidRPr="007D5258">
              <w:rPr>
                <w:rStyle w:val="aff9"/>
                <w:rFonts w:ascii="Times New Roman" w:hAnsi="Times New Roman" w:cs="Times New Roman"/>
                <w:b w:val="0"/>
                <w:bCs/>
                <w:color w:val="000000"/>
                <w:sz w:val="28"/>
                <w:szCs w:val="28"/>
              </w:rPr>
              <w:t>тыс. руб., из них:</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федеральный бюджет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областной бюджет (прогнозно) - 0,0 тыс. руб.</w:t>
            </w:r>
          </w:p>
          <w:p w:rsidR="001520C9" w:rsidRPr="007D5258" w:rsidRDefault="001520C9" w:rsidP="003B6EF4">
            <w:pPr>
              <w:contextualSpacing/>
              <w:rPr>
                <w:rStyle w:val="aff9"/>
                <w:rFonts w:ascii="Times New Roman" w:hAnsi="Times New Roman" w:cs="Times New Roman"/>
                <w:b w:val="0"/>
                <w:color w:val="000000"/>
                <w:sz w:val="28"/>
                <w:szCs w:val="28"/>
              </w:rPr>
            </w:pPr>
            <w:r w:rsidRPr="007D5258">
              <w:rPr>
                <w:rStyle w:val="aff9"/>
                <w:rFonts w:ascii="Times New Roman" w:hAnsi="Times New Roman" w:cs="Times New Roman"/>
                <w:b w:val="0"/>
                <w:color w:val="000000"/>
                <w:sz w:val="28"/>
                <w:szCs w:val="28"/>
              </w:rPr>
              <w:t xml:space="preserve">местный бюджет – </w:t>
            </w:r>
            <w:r w:rsidRPr="007D5258">
              <w:rPr>
                <w:rFonts w:ascii="Times New Roman" w:hAnsi="Times New Roman" w:cs="Times New Roman"/>
                <w:sz w:val="28"/>
                <w:szCs w:val="28"/>
              </w:rPr>
              <w:t xml:space="preserve">442,7 </w:t>
            </w:r>
            <w:r w:rsidRPr="007D5258">
              <w:rPr>
                <w:rStyle w:val="aff9"/>
                <w:rFonts w:ascii="Times New Roman" w:hAnsi="Times New Roman" w:cs="Times New Roman"/>
                <w:b w:val="0"/>
                <w:color w:val="000000"/>
                <w:sz w:val="28"/>
                <w:szCs w:val="28"/>
              </w:rPr>
              <w:t>тыс. руб.</w:t>
            </w:r>
          </w:p>
          <w:p w:rsidR="001520C9" w:rsidRPr="007D5258" w:rsidRDefault="001520C9" w:rsidP="003B6EF4">
            <w:pPr>
              <w:contextualSpacing/>
              <w:rPr>
                <w:rFonts w:ascii="Times New Roman" w:hAnsi="Times New Roman" w:cs="Times New Roman"/>
                <w:sz w:val="28"/>
                <w:szCs w:val="28"/>
              </w:rPr>
            </w:pPr>
            <w:r w:rsidRPr="007D5258">
              <w:rPr>
                <w:rStyle w:val="aff9"/>
                <w:rFonts w:ascii="Times New Roman" w:hAnsi="Times New Roman" w:cs="Times New Roman"/>
                <w:b w:val="0"/>
                <w:color w:val="000000"/>
                <w:sz w:val="28"/>
                <w:szCs w:val="28"/>
              </w:rPr>
              <w:t>внебюджетные источники (прогнозно) - 0,0 тыс. руб.</w:t>
            </w:r>
          </w:p>
        </w:tc>
      </w:tr>
    </w:tbl>
    <w:p w:rsidR="001520C9" w:rsidRDefault="001520C9" w:rsidP="00B36C51">
      <w:pPr>
        <w:jc w:val="both"/>
        <w:rPr>
          <w:rFonts w:ascii="Times New Roman" w:hAnsi="Times New Roman" w:cs="Times New Roman"/>
          <w:sz w:val="28"/>
          <w:szCs w:val="28"/>
        </w:rPr>
      </w:pPr>
      <w:r>
        <w:rPr>
          <w:rFonts w:ascii="Times New Roman" w:hAnsi="Times New Roman" w:cs="Times New Roman"/>
          <w:sz w:val="28"/>
          <w:szCs w:val="28"/>
        </w:rPr>
        <w:lastRenderedPageBreak/>
        <w:t>».</w:t>
      </w:r>
    </w:p>
    <w:p w:rsidR="00405406" w:rsidRPr="00405406" w:rsidRDefault="00405406" w:rsidP="00273301">
      <w:pPr>
        <w:spacing w:after="0"/>
        <w:jc w:val="both"/>
        <w:outlineLvl w:val="0"/>
        <w:rPr>
          <w:rFonts w:ascii="Times New Roman" w:hAnsi="Times New Roman" w:cs="Times New Roman"/>
          <w:sz w:val="28"/>
          <w:szCs w:val="28"/>
        </w:rPr>
      </w:pPr>
      <w:r>
        <w:rPr>
          <w:sz w:val="28"/>
          <w:szCs w:val="28"/>
        </w:rPr>
        <w:tab/>
      </w:r>
      <w:r w:rsidRPr="00405406">
        <w:rPr>
          <w:rFonts w:ascii="Times New Roman" w:hAnsi="Times New Roman" w:cs="Times New Roman"/>
          <w:sz w:val="28"/>
          <w:szCs w:val="28"/>
        </w:rPr>
        <w:t xml:space="preserve">1.2. Раздел </w:t>
      </w:r>
      <w:r w:rsidRPr="00405406">
        <w:rPr>
          <w:rFonts w:ascii="Times New Roman" w:hAnsi="Times New Roman" w:cs="Times New Roman"/>
          <w:sz w:val="28"/>
          <w:szCs w:val="28"/>
          <w:lang w:val="en-US"/>
        </w:rPr>
        <w:t>IV</w:t>
      </w:r>
      <w:r w:rsidRPr="00405406">
        <w:rPr>
          <w:rFonts w:ascii="Times New Roman" w:hAnsi="Times New Roman" w:cs="Times New Roman"/>
          <w:sz w:val="28"/>
          <w:szCs w:val="28"/>
        </w:rPr>
        <w:t>. Финансовое обеспечение муниципальной программы паспорта муниципальной программы «</w:t>
      </w:r>
      <w:r w:rsidRPr="00405406">
        <w:rPr>
          <w:rFonts w:ascii="Times New Roman" w:hAnsi="Times New Roman" w:cs="Times New Roman"/>
          <w:bCs/>
          <w:color w:val="000000"/>
          <w:sz w:val="28"/>
          <w:szCs w:val="28"/>
        </w:rPr>
        <w:t>Комплексное развитие систем коммунальной инфраструктуры Советского городского поселения Советского муниципального района Саратовской области</w:t>
      </w:r>
      <w:r w:rsidRPr="00405406">
        <w:rPr>
          <w:rFonts w:ascii="Times New Roman" w:hAnsi="Times New Roman" w:cs="Times New Roman"/>
          <w:sz w:val="28"/>
          <w:szCs w:val="28"/>
        </w:rPr>
        <w:t>» изложить в новой редакции согласно приложению №1.</w:t>
      </w:r>
    </w:p>
    <w:p w:rsidR="00405406" w:rsidRPr="00405406" w:rsidRDefault="00405406" w:rsidP="00273301">
      <w:pPr>
        <w:shd w:val="clear" w:color="FFFFFF" w:fill="FFFFFF"/>
        <w:spacing w:after="0"/>
        <w:ind w:firstLine="709"/>
        <w:contextualSpacing/>
        <w:jc w:val="both"/>
        <w:rPr>
          <w:rFonts w:ascii="Times New Roman" w:hAnsi="Times New Roman" w:cs="Times New Roman"/>
          <w:bCs/>
          <w:sz w:val="28"/>
          <w:szCs w:val="28"/>
          <w:highlight w:val="white"/>
        </w:rPr>
      </w:pPr>
      <w:r w:rsidRPr="00405406">
        <w:rPr>
          <w:rFonts w:ascii="Times New Roman" w:hAnsi="Times New Roman" w:cs="Times New Roman"/>
          <w:sz w:val="28"/>
          <w:szCs w:val="28"/>
        </w:rPr>
        <w:t xml:space="preserve">1.3. Раздел </w:t>
      </w:r>
      <w:r w:rsidRPr="00405406">
        <w:rPr>
          <w:rFonts w:ascii="Times New Roman" w:hAnsi="Times New Roman" w:cs="Times New Roman"/>
          <w:sz w:val="28"/>
          <w:szCs w:val="28"/>
          <w:lang w:val="en-US"/>
        </w:rPr>
        <w:t>IV</w:t>
      </w:r>
      <w:r w:rsidRPr="00405406">
        <w:rPr>
          <w:rFonts w:ascii="Times New Roman" w:hAnsi="Times New Roman" w:cs="Times New Roman"/>
          <w:sz w:val="28"/>
          <w:szCs w:val="28"/>
        </w:rPr>
        <w:t>. Финансовое обеспечение структурного элемента муниципальной программы паспорта комплекса п</w:t>
      </w:r>
      <w:r w:rsidRPr="00405406">
        <w:rPr>
          <w:rFonts w:ascii="Times New Roman" w:hAnsi="Times New Roman" w:cs="Times New Roman"/>
          <w:bCs/>
          <w:sz w:val="28"/>
          <w:szCs w:val="28"/>
        </w:rPr>
        <w:t>роцессных мероприятий</w:t>
      </w:r>
      <w:r w:rsidRPr="00405406">
        <w:rPr>
          <w:rFonts w:ascii="Times New Roman" w:hAnsi="Times New Roman" w:cs="Times New Roman"/>
          <w:bCs/>
          <w:sz w:val="28"/>
          <w:szCs w:val="28"/>
          <w:highlight w:val="white"/>
        </w:rPr>
        <w:t xml:space="preserve"> </w:t>
      </w:r>
      <w:r w:rsidRPr="00405406">
        <w:rPr>
          <w:rFonts w:ascii="Times New Roman" w:hAnsi="Times New Roman" w:cs="Times New Roman"/>
          <w:sz w:val="28"/>
          <w:szCs w:val="28"/>
          <w:highlight w:val="white"/>
        </w:rPr>
        <w:t>«</w:t>
      </w:r>
      <w:r w:rsidRPr="00405406">
        <w:rPr>
          <w:rFonts w:ascii="Times New Roman" w:hAnsi="Times New Roman" w:cs="Times New Roman"/>
          <w:bCs/>
          <w:color w:val="000000"/>
          <w:sz w:val="28"/>
          <w:szCs w:val="28"/>
        </w:rPr>
        <w:t>Комплексное развитие систем коммунальной инфраструктуры</w:t>
      </w:r>
      <w:r w:rsidRPr="00405406">
        <w:rPr>
          <w:rFonts w:ascii="Times New Roman" w:hAnsi="Times New Roman" w:cs="Times New Roman"/>
          <w:sz w:val="28"/>
          <w:szCs w:val="28"/>
          <w:highlight w:val="white"/>
        </w:rPr>
        <w:t>»</w:t>
      </w:r>
      <w:r w:rsidRPr="00405406">
        <w:rPr>
          <w:rFonts w:ascii="Times New Roman" w:hAnsi="Times New Roman" w:cs="Times New Roman"/>
          <w:sz w:val="28"/>
          <w:szCs w:val="28"/>
        </w:rPr>
        <w:t xml:space="preserve"> изложить в новой редакции согласно приложению № 2.</w:t>
      </w:r>
    </w:p>
    <w:p w:rsidR="00405406" w:rsidRPr="00405406" w:rsidRDefault="00405406" w:rsidP="00273301">
      <w:pPr>
        <w:spacing w:after="0"/>
        <w:jc w:val="both"/>
        <w:outlineLvl w:val="0"/>
        <w:rPr>
          <w:rFonts w:ascii="Times New Roman" w:hAnsi="Times New Roman" w:cs="Times New Roman"/>
          <w:sz w:val="28"/>
          <w:szCs w:val="28"/>
        </w:rPr>
      </w:pPr>
      <w:r>
        <w:rPr>
          <w:sz w:val="28"/>
        </w:rPr>
        <w:tab/>
      </w:r>
      <w:r w:rsidRPr="00405406">
        <w:rPr>
          <w:rFonts w:ascii="Times New Roman" w:hAnsi="Times New Roman" w:cs="Times New Roman"/>
          <w:sz w:val="28"/>
        </w:rPr>
        <w:t>2. Настоящее постановление вступает в силу со дня его официального опубликования в установленном порядке.</w:t>
      </w:r>
    </w:p>
    <w:p w:rsidR="00DC0EFA" w:rsidRDefault="00DC0EFA" w:rsidP="00273301">
      <w:pPr>
        <w:pStyle w:val="afa"/>
        <w:ind w:firstLine="708"/>
        <w:jc w:val="both"/>
        <w:rPr>
          <w:rFonts w:ascii="Times New Roman" w:hAnsi="Times New Roman"/>
          <w:sz w:val="28"/>
          <w:szCs w:val="28"/>
        </w:rPr>
      </w:pPr>
    </w:p>
    <w:p w:rsidR="00405406" w:rsidRPr="00405406" w:rsidRDefault="00405406" w:rsidP="00405406">
      <w:pPr>
        <w:pStyle w:val="afa"/>
        <w:ind w:firstLine="708"/>
        <w:rPr>
          <w:rFonts w:ascii="Times New Roman" w:hAnsi="Times New Roman"/>
          <w:sz w:val="28"/>
          <w:szCs w:val="28"/>
        </w:rPr>
      </w:pPr>
    </w:p>
    <w:p w:rsidR="00DD0F7E" w:rsidRDefault="00DC0EFA" w:rsidP="00DC0EFA">
      <w:pPr>
        <w:pStyle w:val="afa"/>
        <w:rPr>
          <w:rFonts w:ascii="Times New Roman" w:hAnsi="Times New Roman"/>
          <w:b/>
          <w:sz w:val="28"/>
          <w:szCs w:val="28"/>
        </w:rPr>
      </w:pPr>
      <w:r w:rsidRPr="00DC0EFA">
        <w:rPr>
          <w:rFonts w:ascii="Times New Roman" w:hAnsi="Times New Roman"/>
          <w:b/>
          <w:sz w:val="28"/>
          <w:szCs w:val="28"/>
        </w:rPr>
        <w:t>Глава</w:t>
      </w:r>
      <w:r w:rsidR="00DD0F7E">
        <w:rPr>
          <w:rFonts w:ascii="Times New Roman" w:hAnsi="Times New Roman"/>
          <w:b/>
          <w:sz w:val="28"/>
          <w:szCs w:val="28"/>
        </w:rPr>
        <w:t xml:space="preserve"> администрации </w:t>
      </w:r>
    </w:p>
    <w:p w:rsidR="00F763E6" w:rsidRDefault="00DC0EFA" w:rsidP="00F763E6">
      <w:pPr>
        <w:pStyle w:val="afa"/>
        <w:rPr>
          <w:rFonts w:ascii="Times New Roman" w:hAnsi="Times New Roman"/>
          <w:b/>
          <w:sz w:val="28"/>
          <w:szCs w:val="28"/>
        </w:rPr>
      </w:pPr>
      <w:r w:rsidRPr="00DC0EFA">
        <w:rPr>
          <w:rFonts w:ascii="Times New Roman" w:hAnsi="Times New Roman"/>
          <w:b/>
          <w:sz w:val="28"/>
          <w:szCs w:val="28"/>
        </w:rPr>
        <w:t>Советского</w:t>
      </w:r>
      <w:r w:rsidR="00DD0F7E">
        <w:rPr>
          <w:rFonts w:ascii="Times New Roman" w:hAnsi="Times New Roman"/>
          <w:b/>
          <w:sz w:val="28"/>
          <w:szCs w:val="28"/>
        </w:rPr>
        <w:t xml:space="preserve"> </w:t>
      </w:r>
      <w:r w:rsidRPr="00DC0EFA">
        <w:rPr>
          <w:rFonts w:ascii="Times New Roman" w:hAnsi="Times New Roman"/>
          <w:b/>
          <w:sz w:val="28"/>
          <w:szCs w:val="28"/>
        </w:rPr>
        <w:t xml:space="preserve">муниципального образования </w:t>
      </w:r>
      <w:r w:rsidRPr="00DC0EFA">
        <w:rPr>
          <w:rFonts w:ascii="Times New Roman" w:hAnsi="Times New Roman"/>
          <w:b/>
          <w:sz w:val="28"/>
          <w:szCs w:val="28"/>
        </w:rPr>
        <w:tab/>
      </w:r>
      <w:r w:rsidRPr="00DC0EFA">
        <w:rPr>
          <w:rFonts w:ascii="Times New Roman" w:hAnsi="Times New Roman"/>
          <w:b/>
          <w:sz w:val="28"/>
          <w:szCs w:val="28"/>
        </w:rPr>
        <w:tab/>
      </w:r>
      <w:r w:rsidRPr="00DC0EFA">
        <w:rPr>
          <w:rFonts w:ascii="Times New Roman" w:hAnsi="Times New Roman"/>
          <w:b/>
          <w:sz w:val="28"/>
          <w:szCs w:val="28"/>
        </w:rPr>
        <w:tab/>
      </w:r>
      <w:r w:rsidR="00DD0F7E">
        <w:rPr>
          <w:rFonts w:ascii="Times New Roman" w:hAnsi="Times New Roman"/>
          <w:b/>
          <w:sz w:val="28"/>
          <w:szCs w:val="28"/>
        </w:rPr>
        <w:t xml:space="preserve">        Е.В. Дьяконова</w:t>
      </w:r>
    </w:p>
    <w:p w:rsidR="00F763E6" w:rsidRDefault="00F763E6" w:rsidP="00F763E6">
      <w:pPr>
        <w:pStyle w:val="afa"/>
        <w:rPr>
          <w:rFonts w:ascii="Times New Roman" w:hAnsi="Times New Roman"/>
        </w:rPr>
      </w:pPr>
    </w:p>
    <w:p w:rsidR="00F763E6" w:rsidRPr="00F763E6" w:rsidRDefault="00F763E6" w:rsidP="00F763E6">
      <w:pPr>
        <w:pStyle w:val="afa"/>
        <w:rPr>
          <w:rFonts w:ascii="Times New Roman" w:hAnsi="Times New Roman"/>
        </w:rPr>
      </w:pPr>
      <w:r w:rsidRPr="00F763E6">
        <w:rPr>
          <w:rFonts w:ascii="Times New Roman" w:hAnsi="Times New Roman"/>
        </w:rPr>
        <w:t>Дзецина И.В.</w:t>
      </w:r>
    </w:p>
    <w:p w:rsidR="00F763E6" w:rsidRPr="00F763E6" w:rsidRDefault="00F763E6" w:rsidP="00F763E6">
      <w:pPr>
        <w:pStyle w:val="afa"/>
        <w:rPr>
          <w:rFonts w:ascii="Times New Roman" w:hAnsi="Times New Roman"/>
          <w:b/>
        </w:rPr>
      </w:pPr>
      <w:r w:rsidRPr="00F763E6">
        <w:rPr>
          <w:rFonts w:ascii="Times New Roman" w:hAnsi="Times New Roman"/>
        </w:rPr>
        <w:t>6 11 16</w:t>
      </w:r>
    </w:p>
    <w:p w:rsidR="00583522" w:rsidRDefault="00583522" w:rsidP="004A1BE7">
      <w:pPr>
        <w:spacing w:after="0" w:line="0" w:lineRule="atLeast"/>
        <w:ind w:left="6372"/>
        <w:rPr>
          <w:rFonts w:ascii="Times New Roman" w:hAnsi="Times New Roman" w:cs="Times New Roman"/>
          <w:sz w:val="24"/>
          <w:szCs w:val="24"/>
        </w:rPr>
      </w:pPr>
    </w:p>
    <w:p w:rsidR="00B722B4" w:rsidRDefault="00B722B4" w:rsidP="00B722B4">
      <w:pPr>
        <w:widowControl w:val="0"/>
        <w:autoSpaceDE w:val="0"/>
        <w:autoSpaceDN w:val="0"/>
        <w:adjustRightInd w:val="0"/>
        <w:spacing w:after="0" w:line="200" w:lineRule="exact"/>
        <w:ind w:right="-22"/>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p>
    <w:p w:rsidR="00B722B4" w:rsidRDefault="00B722B4" w:rsidP="00B722B4">
      <w:pPr>
        <w:widowControl w:val="0"/>
        <w:autoSpaceDE w:val="0"/>
        <w:autoSpaceDN w:val="0"/>
        <w:adjustRightInd w:val="0"/>
        <w:spacing w:after="0" w:line="200" w:lineRule="exact"/>
        <w:ind w:right="-22"/>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p>
    <w:p w:rsidR="00B722B4" w:rsidRDefault="00B722B4" w:rsidP="00B722B4">
      <w:pPr>
        <w:widowControl w:val="0"/>
        <w:autoSpaceDE w:val="0"/>
        <w:autoSpaceDN w:val="0"/>
        <w:adjustRightInd w:val="0"/>
        <w:spacing w:after="0" w:line="20" w:lineRule="exact"/>
        <w:ind w:right="-22"/>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p>
    <w:p w:rsidR="00765443" w:rsidRDefault="00765443" w:rsidP="00B722B4">
      <w:pPr>
        <w:widowControl w:val="0"/>
        <w:autoSpaceDE w:val="0"/>
        <w:autoSpaceDN w:val="0"/>
        <w:adjustRightInd w:val="0"/>
        <w:spacing w:after="0" w:line="330" w:lineRule="exact"/>
        <w:ind w:left="2569" w:right="-38"/>
        <w:jc w:val="both"/>
        <w:rPr>
          <w:rFonts w:ascii="Times New Roman" w:hAnsi="Times New Roman" w:cs="Times New Roman"/>
          <w:b/>
          <w:bCs/>
          <w:color w:val="000000"/>
          <w:sz w:val="28"/>
          <w:szCs w:val="28"/>
        </w:rPr>
      </w:pPr>
    </w:p>
    <w:p w:rsidR="00E164DF" w:rsidRDefault="00E164DF" w:rsidP="00B722B4">
      <w:pPr>
        <w:widowControl w:val="0"/>
        <w:autoSpaceDE w:val="0"/>
        <w:autoSpaceDN w:val="0"/>
        <w:adjustRightInd w:val="0"/>
        <w:spacing w:after="0" w:line="240" w:lineRule="auto"/>
        <w:jc w:val="both"/>
        <w:rPr>
          <w:rFonts w:ascii="Times New Roman" w:hAnsi="Times New Roman" w:cs="Times New Roman"/>
          <w:sz w:val="24"/>
          <w:szCs w:val="24"/>
        </w:rPr>
        <w:sectPr w:rsidR="00E164DF" w:rsidSect="00765443">
          <w:pgSz w:w="11906" w:h="16838"/>
          <w:pgMar w:top="397" w:right="567" w:bottom="567" w:left="1701" w:header="0" w:footer="0" w:gutter="0"/>
          <w:cols w:space="720"/>
          <w:noEndnote/>
        </w:sectPr>
      </w:pPr>
    </w:p>
    <w:p w:rsidR="00405406" w:rsidRDefault="00405406" w:rsidP="00405406">
      <w:pPr>
        <w:spacing w:after="0"/>
        <w:ind w:left="12191"/>
        <w:rPr>
          <w:rFonts w:ascii="Times New Roman" w:hAnsi="Times New Roman" w:cs="Times New Roman"/>
        </w:rPr>
      </w:pPr>
      <w:r w:rsidRPr="00405406">
        <w:rPr>
          <w:rFonts w:ascii="Times New Roman" w:hAnsi="Times New Roman" w:cs="Times New Roman"/>
        </w:rPr>
        <w:lastRenderedPageBreak/>
        <w:t>Приложение № 1 к постановлению администрации Советского муниципального образования</w:t>
      </w:r>
    </w:p>
    <w:p w:rsidR="00405406" w:rsidRPr="00405406" w:rsidRDefault="00440734" w:rsidP="00405406">
      <w:pPr>
        <w:spacing w:after="0"/>
        <w:ind w:left="12191"/>
        <w:rPr>
          <w:rFonts w:ascii="Times New Roman" w:hAnsi="Times New Roman" w:cs="Times New Roman"/>
          <w:b/>
          <w:u w:val="single"/>
        </w:rPr>
      </w:pPr>
      <w:r>
        <w:rPr>
          <w:rFonts w:ascii="Times New Roman" w:hAnsi="Times New Roman" w:cs="Times New Roman"/>
        </w:rPr>
        <w:t xml:space="preserve">от 20.02.2026 </w:t>
      </w:r>
      <w:r w:rsidR="00405406" w:rsidRPr="00405406">
        <w:rPr>
          <w:rFonts w:ascii="Times New Roman" w:hAnsi="Times New Roman" w:cs="Times New Roman"/>
        </w:rPr>
        <w:t xml:space="preserve">№ </w:t>
      </w:r>
      <w:r>
        <w:rPr>
          <w:rFonts w:ascii="Times New Roman" w:hAnsi="Times New Roman" w:cs="Times New Roman"/>
        </w:rPr>
        <w:t>12</w:t>
      </w:r>
    </w:p>
    <w:p w:rsidR="00994B96" w:rsidRDefault="00994B96" w:rsidP="00405406">
      <w:pPr>
        <w:shd w:val="clear" w:color="FFFFFF" w:fill="FFFFFF"/>
        <w:spacing w:after="0"/>
        <w:ind w:firstLine="709"/>
        <w:contextualSpacing/>
        <w:jc w:val="center"/>
        <w:rPr>
          <w:b/>
        </w:rPr>
      </w:pPr>
    </w:p>
    <w:p w:rsidR="00994B96" w:rsidRPr="00994B96" w:rsidRDefault="00994B96" w:rsidP="00994B96">
      <w:pPr>
        <w:shd w:val="clear" w:color="FFFFFF" w:fill="FFFFFF"/>
        <w:ind w:firstLine="709"/>
        <w:contextualSpacing/>
        <w:jc w:val="center"/>
        <w:rPr>
          <w:rFonts w:ascii="Times New Roman" w:hAnsi="Times New Roman" w:cs="Times New Roman"/>
          <w:b/>
        </w:rPr>
      </w:pPr>
      <w:r w:rsidRPr="00994B96">
        <w:rPr>
          <w:rFonts w:ascii="Times New Roman" w:hAnsi="Times New Roman" w:cs="Times New Roman"/>
          <w:b/>
        </w:rPr>
        <w:t>IV. Финансовое обеспечение муниципальной программы</w:t>
      </w:r>
    </w:p>
    <w:tbl>
      <w:tblPr>
        <w:tblW w:w="15451" w:type="dxa"/>
        <w:tblInd w:w="-269"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425"/>
        <w:gridCol w:w="3970"/>
        <w:gridCol w:w="3685"/>
        <w:gridCol w:w="1985"/>
        <w:gridCol w:w="1276"/>
        <w:gridCol w:w="1134"/>
        <w:gridCol w:w="1134"/>
        <w:gridCol w:w="1134"/>
        <w:gridCol w:w="708"/>
      </w:tblGrid>
      <w:tr w:rsidR="00994B96" w:rsidRPr="00994B96" w:rsidTr="00415247">
        <w:tc>
          <w:tcPr>
            <w:tcW w:w="42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 xml:space="preserve">№ </w:t>
            </w:r>
            <w:proofErr w:type="spellStart"/>
            <w:proofErr w:type="gramStart"/>
            <w:r w:rsidRPr="00994B96">
              <w:rPr>
                <w:rFonts w:ascii="Times New Roman" w:hAnsi="Times New Roman" w:cs="Times New Roman"/>
                <w:sz w:val="20"/>
                <w:szCs w:val="20"/>
              </w:rPr>
              <w:t>п</w:t>
            </w:r>
            <w:proofErr w:type="spellEnd"/>
            <w:proofErr w:type="gramEnd"/>
            <w:r w:rsidRPr="00994B96">
              <w:rPr>
                <w:rFonts w:ascii="Times New Roman" w:hAnsi="Times New Roman" w:cs="Times New Roman"/>
                <w:sz w:val="20"/>
                <w:szCs w:val="20"/>
              </w:rPr>
              <w:t>/</w:t>
            </w:r>
            <w:proofErr w:type="spellStart"/>
            <w:r w:rsidRPr="00994B96">
              <w:rPr>
                <w:rFonts w:ascii="Times New Roman" w:hAnsi="Times New Roman" w:cs="Times New Roman"/>
                <w:sz w:val="20"/>
                <w:szCs w:val="20"/>
              </w:rPr>
              <w:t>п</w:t>
            </w:r>
            <w:proofErr w:type="spellEnd"/>
          </w:p>
        </w:tc>
        <w:tc>
          <w:tcPr>
            <w:tcW w:w="3970"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Наименование муниципальной программы, структурного элемента муниципальной программы</w:t>
            </w:r>
          </w:p>
        </w:tc>
        <w:tc>
          <w:tcPr>
            <w:tcW w:w="368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Источники финансового обеспечения</w:t>
            </w:r>
          </w:p>
        </w:tc>
        <w:tc>
          <w:tcPr>
            <w:tcW w:w="1985" w:type="dxa"/>
            <w:vMerge w:val="restart"/>
            <w:tcBorders>
              <w:top w:val="single" w:sz="6" w:space="0" w:color="000000"/>
              <w:left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Объемы финансирования всего, тыс</w:t>
            </w:r>
            <w:proofErr w:type="gramStart"/>
            <w:r w:rsidRPr="00994B96">
              <w:rPr>
                <w:rFonts w:ascii="Times New Roman" w:hAnsi="Times New Roman" w:cs="Times New Roman"/>
                <w:sz w:val="20"/>
                <w:szCs w:val="20"/>
              </w:rPr>
              <w:t>.р</w:t>
            </w:r>
            <w:proofErr w:type="gramEnd"/>
            <w:r w:rsidRPr="00994B96">
              <w:rPr>
                <w:rFonts w:ascii="Times New Roman" w:hAnsi="Times New Roman" w:cs="Times New Roman"/>
                <w:sz w:val="20"/>
                <w:szCs w:val="20"/>
              </w:rPr>
              <w:t>уб.</w:t>
            </w:r>
          </w:p>
        </w:tc>
        <w:tc>
          <w:tcPr>
            <w:tcW w:w="5386"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В том числе по годам реализации программы, тыс. руб.</w:t>
            </w:r>
          </w:p>
        </w:tc>
      </w:tr>
      <w:tr w:rsidR="00994B96" w:rsidRPr="00994B96" w:rsidTr="00415247">
        <w:tc>
          <w:tcPr>
            <w:tcW w:w="425" w:type="dxa"/>
            <w:vMerge/>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rPr>
                <w:rFonts w:ascii="Times New Roman" w:hAnsi="Times New Roman" w:cs="Times New Roman"/>
                <w:sz w:val="20"/>
                <w:szCs w:val="20"/>
              </w:rPr>
            </w:pPr>
          </w:p>
        </w:tc>
        <w:tc>
          <w:tcPr>
            <w:tcW w:w="3970" w:type="dxa"/>
            <w:vMerge/>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rPr>
                <w:rFonts w:ascii="Times New Roman" w:hAnsi="Times New Roman" w:cs="Times New Roman"/>
                <w:sz w:val="20"/>
                <w:szCs w:val="20"/>
              </w:rPr>
            </w:pPr>
          </w:p>
        </w:tc>
        <w:tc>
          <w:tcPr>
            <w:tcW w:w="3685" w:type="dxa"/>
            <w:vMerge/>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rPr>
                <w:rFonts w:ascii="Times New Roman" w:hAnsi="Times New Roman" w:cs="Times New Roman"/>
                <w:sz w:val="20"/>
                <w:szCs w:val="20"/>
              </w:rPr>
            </w:pPr>
          </w:p>
        </w:tc>
        <w:tc>
          <w:tcPr>
            <w:tcW w:w="1985" w:type="dxa"/>
            <w:vMerge/>
            <w:tcBorders>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2026г.</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2027г.</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2028г.</w:t>
            </w:r>
          </w:p>
          <w:p w:rsidR="00994B96" w:rsidRPr="00994B96" w:rsidRDefault="00994B96" w:rsidP="00525FD2">
            <w:pPr>
              <w:contextualSpacing/>
              <w:jc w:val="center"/>
              <w:rPr>
                <w:rFonts w:ascii="Times New Roman" w:hAnsi="Times New Roman" w:cs="Times New Roman"/>
                <w:sz w:val="20"/>
                <w:szCs w:val="20"/>
              </w:rPr>
            </w:pPr>
          </w:p>
        </w:tc>
        <w:tc>
          <w:tcPr>
            <w:tcW w:w="1134"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2029г.</w:t>
            </w:r>
          </w:p>
        </w:tc>
        <w:tc>
          <w:tcPr>
            <w:tcW w:w="708"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2030г.</w:t>
            </w:r>
          </w:p>
        </w:tc>
      </w:tr>
      <w:tr w:rsidR="00994B96" w:rsidRPr="00994B96" w:rsidTr="00415247">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1</w:t>
            </w:r>
          </w:p>
        </w:tc>
        <w:tc>
          <w:tcPr>
            <w:tcW w:w="39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2</w:t>
            </w:r>
          </w:p>
        </w:tc>
        <w:tc>
          <w:tcPr>
            <w:tcW w:w="36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3</w:t>
            </w:r>
          </w:p>
        </w:tc>
        <w:tc>
          <w:tcPr>
            <w:tcW w:w="19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4</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5</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6</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7</w:t>
            </w:r>
          </w:p>
        </w:tc>
        <w:tc>
          <w:tcPr>
            <w:tcW w:w="1134"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8</w:t>
            </w:r>
          </w:p>
        </w:tc>
        <w:tc>
          <w:tcPr>
            <w:tcW w:w="708"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9</w:t>
            </w:r>
          </w:p>
        </w:tc>
      </w:tr>
      <w:tr w:rsidR="00994B96" w:rsidRPr="00994B96" w:rsidTr="00BF783E">
        <w:trPr>
          <w:trHeight w:val="50"/>
        </w:trPr>
        <w:tc>
          <w:tcPr>
            <w:tcW w:w="42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1</w:t>
            </w:r>
          </w:p>
        </w:tc>
        <w:tc>
          <w:tcPr>
            <w:tcW w:w="3970"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r w:rsidRPr="00994B96">
              <w:rPr>
                <w:rFonts w:ascii="Times New Roman" w:hAnsi="Times New Roman" w:cs="Times New Roman"/>
                <w:sz w:val="20"/>
                <w:szCs w:val="20"/>
              </w:rPr>
              <w:t xml:space="preserve">Муниципальная программа </w:t>
            </w:r>
          </w:p>
          <w:p w:rsidR="00994B96" w:rsidRPr="00994B96" w:rsidRDefault="00994B96" w:rsidP="00232722">
            <w:pPr>
              <w:contextualSpacing/>
              <w:rPr>
                <w:rFonts w:ascii="Times New Roman" w:hAnsi="Times New Roman" w:cs="Times New Roman"/>
                <w:sz w:val="20"/>
                <w:szCs w:val="20"/>
              </w:rPr>
            </w:pPr>
            <w:r w:rsidRPr="00994B96">
              <w:rPr>
                <w:rFonts w:ascii="Times New Roman" w:hAnsi="Times New Roman" w:cs="Times New Roman"/>
                <w:sz w:val="20"/>
                <w:szCs w:val="20"/>
              </w:rPr>
              <w:t>«</w:t>
            </w:r>
            <w:r w:rsidRPr="00994B96">
              <w:rPr>
                <w:rFonts w:ascii="Times New Roman" w:hAnsi="Times New Roman" w:cs="Times New Roman"/>
                <w:bCs/>
                <w:color w:val="000000"/>
                <w:sz w:val="20"/>
                <w:szCs w:val="20"/>
              </w:rPr>
              <w:t xml:space="preserve">Комплексное развитие </w:t>
            </w:r>
            <w:proofErr w:type="gramStart"/>
            <w:r w:rsidRPr="00994B96">
              <w:rPr>
                <w:rFonts w:ascii="Times New Roman" w:hAnsi="Times New Roman" w:cs="Times New Roman"/>
                <w:bCs/>
                <w:color w:val="000000"/>
                <w:sz w:val="20"/>
                <w:szCs w:val="20"/>
              </w:rPr>
              <w:t xml:space="preserve">систем коммунальной инфраструктуры Советского </w:t>
            </w:r>
            <w:r w:rsidR="00232722">
              <w:rPr>
                <w:rFonts w:ascii="Times New Roman" w:hAnsi="Times New Roman" w:cs="Times New Roman"/>
                <w:bCs/>
                <w:color w:val="000000"/>
                <w:sz w:val="20"/>
                <w:szCs w:val="20"/>
              </w:rPr>
              <w:t>городского поселения</w:t>
            </w:r>
            <w:r w:rsidRPr="00994B96">
              <w:rPr>
                <w:rFonts w:ascii="Times New Roman" w:hAnsi="Times New Roman" w:cs="Times New Roman"/>
                <w:bCs/>
                <w:color w:val="000000"/>
                <w:sz w:val="20"/>
                <w:szCs w:val="20"/>
              </w:rPr>
              <w:t xml:space="preserve"> Советского муниципального района Саратовской области</w:t>
            </w:r>
            <w:proofErr w:type="gramEnd"/>
            <w:r w:rsidRPr="00994B96">
              <w:rPr>
                <w:rFonts w:ascii="Times New Roman" w:hAnsi="Times New Roman" w:cs="Times New Roman"/>
                <w:sz w:val="20"/>
                <w:szCs w:val="20"/>
              </w:rPr>
              <w:t>»</w:t>
            </w:r>
          </w:p>
        </w:tc>
        <w:tc>
          <w:tcPr>
            <w:tcW w:w="36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b/>
                <w:sz w:val="20"/>
                <w:szCs w:val="20"/>
              </w:rPr>
            </w:pPr>
            <w:r w:rsidRPr="00994B96">
              <w:rPr>
                <w:rFonts w:ascii="Times New Roman" w:hAnsi="Times New Roman" w:cs="Times New Roman"/>
                <w:b/>
                <w:sz w:val="20"/>
                <w:szCs w:val="20"/>
              </w:rPr>
              <w:t>Всего, в том числе:</w:t>
            </w:r>
          </w:p>
        </w:tc>
        <w:tc>
          <w:tcPr>
            <w:tcW w:w="19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273301">
            <w:pPr>
              <w:contextualSpacing/>
              <w:jc w:val="center"/>
              <w:rPr>
                <w:rFonts w:ascii="Times New Roman" w:hAnsi="Times New Roman" w:cs="Times New Roman"/>
                <w:b/>
                <w:sz w:val="20"/>
                <w:szCs w:val="20"/>
              </w:rPr>
            </w:pPr>
            <w:r>
              <w:rPr>
                <w:rFonts w:ascii="Times New Roman" w:hAnsi="Times New Roman" w:cs="Times New Roman"/>
                <w:b/>
                <w:sz w:val="20"/>
                <w:szCs w:val="20"/>
              </w:rPr>
              <w:t>19</w:t>
            </w:r>
            <w:r w:rsidR="00273301">
              <w:rPr>
                <w:rFonts w:ascii="Times New Roman" w:hAnsi="Times New Roman" w:cs="Times New Roman"/>
                <w:b/>
                <w:sz w:val="20"/>
                <w:szCs w:val="20"/>
              </w:rPr>
              <w:t>3</w:t>
            </w:r>
            <w:r w:rsidR="00753ABF">
              <w:rPr>
                <w:rFonts w:ascii="Times New Roman" w:hAnsi="Times New Roman" w:cs="Times New Roman"/>
                <w:b/>
                <w:sz w:val="20"/>
                <w:szCs w:val="20"/>
              </w:rPr>
              <w:t>9</w:t>
            </w:r>
            <w:r>
              <w:rPr>
                <w:rFonts w:ascii="Times New Roman" w:hAnsi="Times New Roman" w:cs="Times New Roman"/>
                <w:b/>
                <w:sz w:val="20"/>
                <w:szCs w:val="20"/>
              </w:rPr>
              <w:t>,7</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753ABF">
            <w:pPr>
              <w:contextualSpacing/>
              <w:jc w:val="center"/>
              <w:rPr>
                <w:rFonts w:ascii="Times New Roman" w:hAnsi="Times New Roman" w:cs="Times New Roman"/>
                <w:b/>
                <w:sz w:val="20"/>
                <w:szCs w:val="20"/>
              </w:rPr>
            </w:pPr>
            <w:r>
              <w:rPr>
                <w:rFonts w:ascii="Times New Roman" w:hAnsi="Times New Roman" w:cs="Times New Roman"/>
                <w:b/>
                <w:sz w:val="20"/>
                <w:szCs w:val="20"/>
              </w:rPr>
              <w:t>1</w:t>
            </w:r>
            <w:r w:rsidR="00405406">
              <w:rPr>
                <w:rFonts w:ascii="Times New Roman" w:hAnsi="Times New Roman" w:cs="Times New Roman"/>
                <w:b/>
                <w:sz w:val="20"/>
                <w:szCs w:val="20"/>
              </w:rPr>
              <w:t>2</w:t>
            </w:r>
            <w:r w:rsidR="00753ABF">
              <w:rPr>
                <w:rFonts w:ascii="Times New Roman" w:hAnsi="Times New Roman" w:cs="Times New Roman"/>
                <w:b/>
                <w:sz w:val="20"/>
                <w:szCs w:val="20"/>
              </w:rPr>
              <w:t>5</w:t>
            </w:r>
            <w:r>
              <w:rPr>
                <w:rFonts w:ascii="Times New Roman" w:hAnsi="Times New Roman" w:cs="Times New Roman"/>
                <w:b/>
                <w:sz w:val="20"/>
                <w:szCs w:val="20"/>
              </w:rPr>
              <w:t>,0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525FD2">
            <w:pPr>
              <w:contextualSpacing/>
              <w:jc w:val="center"/>
              <w:rPr>
                <w:rFonts w:ascii="Times New Roman" w:hAnsi="Times New Roman" w:cs="Times New Roman"/>
                <w:b/>
                <w:sz w:val="20"/>
                <w:szCs w:val="20"/>
              </w:rPr>
            </w:pPr>
            <w:r>
              <w:rPr>
                <w:rFonts w:ascii="Times New Roman" w:hAnsi="Times New Roman" w:cs="Times New Roman"/>
                <w:b/>
                <w:sz w:val="20"/>
                <w:szCs w:val="20"/>
              </w:rPr>
              <w:t>486,6</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525FD2">
            <w:pPr>
              <w:contextualSpacing/>
              <w:jc w:val="center"/>
              <w:rPr>
                <w:rFonts w:ascii="Times New Roman" w:hAnsi="Times New Roman" w:cs="Times New Roman"/>
                <w:b/>
                <w:sz w:val="20"/>
                <w:szCs w:val="20"/>
              </w:rPr>
            </w:pPr>
            <w:r>
              <w:rPr>
                <w:rFonts w:ascii="Times New Roman" w:hAnsi="Times New Roman" w:cs="Times New Roman"/>
                <w:b/>
                <w:sz w:val="20"/>
                <w:szCs w:val="20"/>
              </w:rPr>
              <w:t>442,7</w:t>
            </w:r>
          </w:p>
        </w:tc>
        <w:tc>
          <w:tcPr>
            <w:tcW w:w="1134" w:type="dxa"/>
            <w:tcBorders>
              <w:top w:val="single" w:sz="6" w:space="0" w:color="000000"/>
              <w:left w:val="single" w:sz="6" w:space="0" w:color="000000"/>
              <w:bottom w:val="single" w:sz="6" w:space="0" w:color="000000"/>
              <w:right w:val="single" w:sz="6" w:space="0" w:color="000000"/>
            </w:tcBorders>
            <w:vAlign w:val="center"/>
          </w:tcPr>
          <w:p w:rsidR="00994B96" w:rsidRPr="00994B96" w:rsidRDefault="00994B96" w:rsidP="00525FD2">
            <w:pPr>
              <w:contextualSpacing/>
              <w:jc w:val="center"/>
              <w:rPr>
                <w:rFonts w:ascii="Times New Roman" w:hAnsi="Times New Roman" w:cs="Times New Roman"/>
                <w:b/>
                <w:sz w:val="20"/>
                <w:szCs w:val="20"/>
              </w:rPr>
            </w:pPr>
            <w:r>
              <w:rPr>
                <w:rFonts w:ascii="Times New Roman" w:hAnsi="Times New Roman" w:cs="Times New Roman"/>
                <w:b/>
                <w:sz w:val="20"/>
                <w:szCs w:val="20"/>
              </w:rPr>
              <w:t>442,7</w:t>
            </w:r>
          </w:p>
        </w:tc>
        <w:tc>
          <w:tcPr>
            <w:tcW w:w="708" w:type="dxa"/>
            <w:tcBorders>
              <w:top w:val="single" w:sz="6" w:space="0" w:color="000000"/>
              <w:left w:val="single" w:sz="6" w:space="0" w:color="000000"/>
              <w:bottom w:val="single" w:sz="6" w:space="0" w:color="000000"/>
              <w:right w:val="single" w:sz="6" w:space="0" w:color="000000"/>
            </w:tcBorders>
            <w:vAlign w:val="center"/>
          </w:tcPr>
          <w:p w:rsidR="00994B96" w:rsidRPr="00994B96" w:rsidRDefault="00994B96" w:rsidP="00525FD2">
            <w:pPr>
              <w:contextualSpacing/>
              <w:jc w:val="center"/>
              <w:rPr>
                <w:rFonts w:ascii="Times New Roman" w:hAnsi="Times New Roman" w:cs="Times New Roman"/>
                <w:b/>
                <w:sz w:val="20"/>
                <w:szCs w:val="20"/>
              </w:rPr>
            </w:pPr>
            <w:r>
              <w:rPr>
                <w:rFonts w:ascii="Times New Roman" w:hAnsi="Times New Roman" w:cs="Times New Roman"/>
                <w:b/>
                <w:sz w:val="20"/>
                <w:szCs w:val="20"/>
              </w:rPr>
              <w:t>442,7</w:t>
            </w:r>
          </w:p>
        </w:tc>
      </w:tr>
      <w:tr w:rsidR="00994B96" w:rsidRPr="00994B96" w:rsidTr="00BF783E">
        <w:trPr>
          <w:trHeight w:val="50"/>
        </w:trPr>
        <w:tc>
          <w:tcPr>
            <w:tcW w:w="425"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970"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6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pStyle w:val="affa"/>
              <w:shd w:val="clear" w:color="FFFFFF" w:fill="FFFFFF"/>
              <w:contextualSpacing/>
              <w:rPr>
                <w:rFonts w:ascii="Times New Roman" w:hAnsi="Times New Roman" w:cs="Times New Roman"/>
                <w:sz w:val="20"/>
                <w:szCs w:val="20"/>
                <w:highlight w:val="white"/>
              </w:rPr>
            </w:pPr>
            <w:r w:rsidRPr="00994B96">
              <w:rPr>
                <w:rFonts w:ascii="Times New Roman" w:hAnsi="Times New Roman" w:cs="Times New Roman"/>
                <w:sz w:val="20"/>
                <w:szCs w:val="20"/>
                <w:highlight w:val="white"/>
              </w:rPr>
              <w:t>федеральный бюджет (прогнозно)</w:t>
            </w:r>
          </w:p>
        </w:tc>
        <w:tc>
          <w:tcPr>
            <w:tcW w:w="19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708"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r>
      <w:tr w:rsidR="00994B96" w:rsidRPr="00994B96" w:rsidTr="00BF783E">
        <w:trPr>
          <w:trHeight w:val="50"/>
        </w:trPr>
        <w:tc>
          <w:tcPr>
            <w:tcW w:w="425"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970"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6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pStyle w:val="affa"/>
              <w:shd w:val="clear" w:color="FFFFFF" w:fill="FFFFFF"/>
              <w:contextualSpacing/>
              <w:rPr>
                <w:rFonts w:ascii="Times New Roman" w:hAnsi="Times New Roman" w:cs="Times New Roman"/>
                <w:sz w:val="20"/>
                <w:szCs w:val="20"/>
                <w:highlight w:val="white"/>
              </w:rPr>
            </w:pPr>
            <w:r w:rsidRPr="00994B96">
              <w:rPr>
                <w:rFonts w:ascii="Times New Roman" w:hAnsi="Times New Roman" w:cs="Times New Roman"/>
                <w:sz w:val="20"/>
                <w:szCs w:val="20"/>
                <w:highlight w:val="white"/>
              </w:rPr>
              <w:t>областной бюджет (прогнозно)</w:t>
            </w:r>
          </w:p>
        </w:tc>
        <w:tc>
          <w:tcPr>
            <w:tcW w:w="19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708"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r>
      <w:tr w:rsidR="00994B96" w:rsidRPr="00994B96" w:rsidTr="00BF783E">
        <w:trPr>
          <w:trHeight w:val="50"/>
        </w:trPr>
        <w:tc>
          <w:tcPr>
            <w:tcW w:w="425"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970"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6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pStyle w:val="affa"/>
              <w:shd w:val="clear" w:color="FFFFFF" w:fill="FFFFFF"/>
              <w:contextualSpacing/>
              <w:rPr>
                <w:rFonts w:ascii="Times New Roman" w:hAnsi="Times New Roman" w:cs="Times New Roman"/>
                <w:sz w:val="20"/>
                <w:szCs w:val="20"/>
                <w:highlight w:val="white"/>
              </w:rPr>
            </w:pPr>
            <w:r w:rsidRPr="00994B96">
              <w:rPr>
                <w:rFonts w:ascii="Times New Roman" w:hAnsi="Times New Roman" w:cs="Times New Roman"/>
                <w:sz w:val="20"/>
                <w:szCs w:val="20"/>
                <w:highlight w:val="white"/>
              </w:rPr>
              <w:t xml:space="preserve">местный бюджет </w:t>
            </w:r>
          </w:p>
        </w:tc>
        <w:tc>
          <w:tcPr>
            <w:tcW w:w="19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273301">
            <w:pPr>
              <w:contextualSpacing/>
              <w:jc w:val="center"/>
              <w:rPr>
                <w:rFonts w:ascii="Times New Roman" w:hAnsi="Times New Roman" w:cs="Times New Roman"/>
                <w:sz w:val="20"/>
                <w:szCs w:val="20"/>
              </w:rPr>
            </w:pPr>
            <w:r w:rsidRPr="00994B96">
              <w:rPr>
                <w:rFonts w:ascii="Times New Roman" w:hAnsi="Times New Roman" w:cs="Times New Roman"/>
                <w:sz w:val="20"/>
                <w:szCs w:val="20"/>
              </w:rPr>
              <w:t>1</w:t>
            </w:r>
            <w:r w:rsidR="00273301">
              <w:rPr>
                <w:rFonts w:ascii="Times New Roman" w:hAnsi="Times New Roman" w:cs="Times New Roman"/>
                <w:sz w:val="20"/>
                <w:szCs w:val="20"/>
              </w:rPr>
              <w:t>914</w:t>
            </w:r>
            <w:r w:rsidRPr="00994B96">
              <w:rPr>
                <w:rFonts w:ascii="Times New Roman" w:hAnsi="Times New Roman" w:cs="Times New Roman"/>
                <w:sz w:val="20"/>
                <w:szCs w:val="20"/>
              </w:rPr>
              <w:t>,7</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405406" w:rsidP="00525FD2">
            <w:pPr>
              <w:contextualSpacing/>
              <w:jc w:val="center"/>
              <w:rPr>
                <w:rFonts w:ascii="Times New Roman" w:hAnsi="Times New Roman" w:cs="Times New Roman"/>
                <w:sz w:val="20"/>
                <w:szCs w:val="20"/>
              </w:rPr>
            </w:pPr>
            <w:r>
              <w:rPr>
                <w:rFonts w:ascii="Times New Roman" w:hAnsi="Times New Roman" w:cs="Times New Roman"/>
                <w:sz w:val="20"/>
                <w:szCs w:val="20"/>
              </w:rPr>
              <w:t>10</w:t>
            </w:r>
            <w:r w:rsidR="00994B96"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486,6</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442,7</w:t>
            </w:r>
          </w:p>
        </w:tc>
        <w:tc>
          <w:tcPr>
            <w:tcW w:w="1134" w:type="dxa"/>
            <w:tcBorders>
              <w:top w:val="single" w:sz="6" w:space="0" w:color="000000"/>
              <w:left w:val="single" w:sz="6" w:space="0" w:color="000000"/>
              <w:bottom w:val="single" w:sz="6" w:space="0" w:color="000000"/>
              <w:right w:val="single" w:sz="6" w:space="0" w:color="000000"/>
            </w:tcBorders>
            <w:vAlign w:val="cente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442,7</w:t>
            </w:r>
          </w:p>
        </w:tc>
        <w:tc>
          <w:tcPr>
            <w:tcW w:w="708" w:type="dxa"/>
            <w:tcBorders>
              <w:top w:val="single" w:sz="6" w:space="0" w:color="000000"/>
              <w:left w:val="single" w:sz="6" w:space="0" w:color="000000"/>
              <w:bottom w:val="single" w:sz="6" w:space="0" w:color="000000"/>
              <w:right w:val="single" w:sz="6" w:space="0" w:color="000000"/>
            </w:tcBorders>
            <w:vAlign w:val="cente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442,7</w:t>
            </w:r>
          </w:p>
        </w:tc>
      </w:tr>
      <w:tr w:rsidR="00994B96" w:rsidRPr="00994B96" w:rsidTr="00BF783E">
        <w:trPr>
          <w:trHeight w:val="50"/>
        </w:trPr>
        <w:tc>
          <w:tcPr>
            <w:tcW w:w="425"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970"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6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pStyle w:val="affa"/>
              <w:shd w:val="clear" w:color="FFFFFF" w:fill="FFFFFF"/>
              <w:contextualSpacing/>
              <w:rPr>
                <w:rFonts w:ascii="Times New Roman" w:hAnsi="Times New Roman" w:cs="Times New Roman"/>
                <w:sz w:val="20"/>
                <w:szCs w:val="20"/>
                <w:highlight w:val="white"/>
              </w:rPr>
            </w:pPr>
            <w:r w:rsidRPr="00994B96">
              <w:rPr>
                <w:rFonts w:ascii="Times New Roman" w:hAnsi="Times New Roman" w:cs="Times New Roman"/>
                <w:sz w:val="20"/>
                <w:szCs w:val="20"/>
                <w:highlight w:val="white"/>
              </w:rPr>
              <w:t>внебюджетные источники (прогнозно)</w:t>
            </w:r>
          </w:p>
        </w:tc>
        <w:tc>
          <w:tcPr>
            <w:tcW w:w="19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753ABF" w:rsidP="00525FD2">
            <w:pPr>
              <w:contextualSpacing/>
              <w:jc w:val="center"/>
              <w:rPr>
                <w:rFonts w:ascii="Times New Roman" w:hAnsi="Times New Roman" w:cs="Times New Roman"/>
                <w:sz w:val="20"/>
                <w:szCs w:val="20"/>
              </w:rPr>
            </w:pPr>
            <w:r>
              <w:rPr>
                <w:rFonts w:ascii="Times New Roman" w:hAnsi="Times New Roman" w:cs="Times New Roman"/>
                <w:sz w:val="20"/>
                <w:szCs w:val="20"/>
              </w:rPr>
              <w:t>25</w:t>
            </w:r>
            <w:r w:rsidR="00994B96" w:rsidRPr="00994B96">
              <w:rPr>
                <w:rFonts w:ascii="Times New Roman" w:hAnsi="Times New Roman" w:cs="Times New Roman"/>
                <w:sz w:val="20"/>
                <w:szCs w:val="20"/>
              </w:rPr>
              <w:t>,0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753ABF" w:rsidP="00525FD2">
            <w:pPr>
              <w:contextualSpacing/>
              <w:jc w:val="center"/>
              <w:rPr>
                <w:rFonts w:ascii="Times New Roman" w:hAnsi="Times New Roman" w:cs="Times New Roman"/>
                <w:sz w:val="20"/>
                <w:szCs w:val="20"/>
              </w:rPr>
            </w:pPr>
            <w:r>
              <w:rPr>
                <w:rFonts w:ascii="Times New Roman" w:hAnsi="Times New Roman" w:cs="Times New Roman"/>
                <w:sz w:val="20"/>
                <w:szCs w:val="20"/>
              </w:rPr>
              <w:t>25</w:t>
            </w:r>
            <w:r w:rsidR="00994B96" w:rsidRPr="00994B96">
              <w:rPr>
                <w:rFonts w:ascii="Times New Roman" w:hAnsi="Times New Roman" w:cs="Times New Roman"/>
                <w:sz w:val="20"/>
                <w:szCs w:val="20"/>
              </w:rPr>
              <w:t>,0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708"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r>
      <w:tr w:rsidR="00994B96" w:rsidRPr="00994B96" w:rsidTr="00BF783E">
        <w:trPr>
          <w:trHeight w:val="50"/>
        </w:trPr>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1</w:t>
            </w:r>
          </w:p>
        </w:tc>
        <w:tc>
          <w:tcPr>
            <w:tcW w:w="397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2</w:t>
            </w:r>
          </w:p>
        </w:tc>
        <w:tc>
          <w:tcPr>
            <w:tcW w:w="36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3</w:t>
            </w:r>
          </w:p>
        </w:tc>
        <w:tc>
          <w:tcPr>
            <w:tcW w:w="19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4</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5</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6</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7</w:t>
            </w:r>
          </w:p>
        </w:tc>
        <w:tc>
          <w:tcPr>
            <w:tcW w:w="1134"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8</w:t>
            </w:r>
          </w:p>
        </w:tc>
        <w:tc>
          <w:tcPr>
            <w:tcW w:w="708"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9</w:t>
            </w:r>
          </w:p>
        </w:tc>
      </w:tr>
      <w:tr w:rsidR="00994B96" w:rsidRPr="00994B96" w:rsidTr="00415247">
        <w:trPr>
          <w:trHeight w:val="264"/>
        </w:trPr>
        <w:tc>
          <w:tcPr>
            <w:tcW w:w="42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bCs/>
                <w:sz w:val="20"/>
                <w:szCs w:val="20"/>
              </w:rPr>
            </w:pPr>
          </w:p>
          <w:p w:rsidR="00994B96" w:rsidRPr="00994B96" w:rsidRDefault="00994B96" w:rsidP="00525FD2">
            <w:pPr>
              <w:contextualSpacing/>
              <w:rPr>
                <w:rFonts w:ascii="Times New Roman" w:hAnsi="Times New Roman" w:cs="Times New Roman"/>
                <w:bCs/>
                <w:sz w:val="20"/>
                <w:szCs w:val="20"/>
              </w:rPr>
            </w:pPr>
            <w:r w:rsidRPr="00994B96">
              <w:rPr>
                <w:rFonts w:ascii="Times New Roman" w:hAnsi="Times New Roman" w:cs="Times New Roman"/>
                <w:bCs/>
                <w:sz w:val="20"/>
                <w:szCs w:val="20"/>
              </w:rPr>
              <w:t>1.1.</w:t>
            </w:r>
          </w:p>
          <w:p w:rsidR="00994B96" w:rsidRPr="00994B96" w:rsidRDefault="00994B96" w:rsidP="00525FD2">
            <w:pPr>
              <w:contextualSpacing/>
              <w:rPr>
                <w:rFonts w:ascii="Times New Roman" w:hAnsi="Times New Roman" w:cs="Times New Roman"/>
                <w:bCs/>
                <w:sz w:val="20"/>
                <w:szCs w:val="20"/>
              </w:rPr>
            </w:pPr>
          </w:p>
          <w:p w:rsidR="00994B96" w:rsidRPr="00994B96" w:rsidRDefault="00994B96" w:rsidP="00525FD2">
            <w:pPr>
              <w:contextualSpacing/>
              <w:jc w:val="center"/>
              <w:rPr>
                <w:rFonts w:ascii="Times New Roman" w:hAnsi="Times New Roman" w:cs="Times New Roman"/>
                <w:bCs/>
                <w:sz w:val="20"/>
                <w:szCs w:val="20"/>
              </w:rPr>
            </w:pPr>
          </w:p>
          <w:p w:rsidR="00994B96" w:rsidRPr="00994B96" w:rsidRDefault="00994B96" w:rsidP="00525FD2">
            <w:pPr>
              <w:contextualSpacing/>
              <w:jc w:val="center"/>
              <w:rPr>
                <w:rFonts w:ascii="Times New Roman" w:hAnsi="Times New Roman" w:cs="Times New Roman"/>
                <w:bCs/>
                <w:sz w:val="20"/>
                <w:szCs w:val="20"/>
              </w:rPr>
            </w:pPr>
          </w:p>
        </w:tc>
        <w:tc>
          <w:tcPr>
            <w:tcW w:w="3970" w:type="dxa"/>
            <w:vMerge w:val="restart"/>
            <w:tcBorders>
              <w:top w:val="single" w:sz="6" w:space="0" w:color="000000"/>
              <w:left w:val="single" w:sz="6" w:space="0" w:color="000000"/>
              <w:right w:val="single" w:sz="6" w:space="0" w:color="000000"/>
            </w:tcBorders>
            <w:tcMar>
              <w:top w:w="15" w:type="dxa"/>
              <w:left w:w="15" w:type="dxa"/>
              <w:bottom w:w="15" w:type="dxa"/>
              <w:right w:w="15" w:type="dxa"/>
            </w:tcMar>
          </w:tcPr>
          <w:p w:rsidR="00994B96" w:rsidRPr="00994B96" w:rsidRDefault="00994B96" w:rsidP="0016095F">
            <w:pPr>
              <w:contextualSpacing/>
              <w:rPr>
                <w:rFonts w:ascii="Times New Roman" w:hAnsi="Times New Roman" w:cs="Times New Roman"/>
                <w:bCs/>
                <w:sz w:val="20"/>
                <w:szCs w:val="20"/>
              </w:rPr>
            </w:pPr>
            <w:r w:rsidRPr="00994B96">
              <w:rPr>
                <w:rFonts w:ascii="Times New Roman" w:hAnsi="Times New Roman" w:cs="Times New Roman"/>
                <w:bCs/>
                <w:sz w:val="20"/>
                <w:szCs w:val="20"/>
              </w:rPr>
              <w:t>Комплекс процессных мероприятий «</w:t>
            </w:r>
            <w:r w:rsidRPr="00994B96">
              <w:rPr>
                <w:rFonts w:ascii="Times New Roman" w:hAnsi="Times New Roman" w:cs="Times New Roman"/>
                <w:bCs/>
                <w:color w:val="000000"/>
                <w:sz w:val="20"/>
                <w:szCs w:val="20"/>
              </w:rPr>
              <w:t>Комплексное развитие систем коммунальной инфраструктуры</w:t>
            </w:r>
            <w:r w:rsidRPr="00994B96">
              <w:rPr>
                <w:rFonts w:ascii="Times New Roman" w:hAnsi="Times New Roman" w:cs="Times New Roman"/>
                <w:sz w:val="20"/>
                <w:szCs w:val="20"/>
              </w:rPr>
              <w:t>»</w:t>
            </w:r>
          </w:p>
        </w:tc>
        <w:tc>
          <w:tcPr>
            <w:tcW w:w="36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b/>
                <w:sz w:val="20"/>
                <w:szCs w:val="20"/>
              </w:rPr>
            </w:pPr>
            <w:r w:rsidRPr="00994B96">
              <w:rPr>
                <w:rFonts w:ascii="Times New Roman" w:hAnsi="Times New Roman" w:cs="Times New Roman"/>
                <w:b/>
                <w:sz w:val="20"/>
                <w:szCs w:val="20"/>
              </w:rPr>
              <w:t>Всего, в том числе:</w:t>
            </w:r>
          </w:p>
        </w:tc>
        <w:tc>
          <w:tcPr>
            <w:tcW w:w="19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273301">
            <w:pPr>
              <w:contextualSpacing/>
              <w:jc w:val="center"/>
              <w:rPr>
                <w:rFonts w:ascii="Times New Roman" w:hAnsi="Times New Roman" w:cs="Times New Roman"/>
                <w:b/>
                <w:sz w:val="20"/>
                <w:szCs w:val="20"/>
              </w:rPr>
            </w:pPr>
            <w:r>
              <w:rPr>
                <w:rFonts w:ascii="Times New Roman" w:hAnsi="Times New Roman" w:cs="Times New Roman"/>
                <w:b/>
                <w:sz w:val="20"/>
                <w:szCs w:val="20"/>
              </w:rPr>
              <w:t>19</w:t>
            </w:r>
            <w:r w:rsidR="00273301">
              <w:rPr>
                <w:rFonts w:ascii="Times New Roman" w:hAnsi="Times New Roman" w:cs="Times New Roman"/>
                <w:b/>
                <w:sz w:val="20"/>
                <w:szCs w:val="20"/>
              </w:rPr>
              <w:t>3</w:t>
            </w:r>
            <w:r w:rsidR="00753ABF">
              <w:rPr>
                <w:rFonts w:ascii="Times New Roman" w:hAnsi="Times New Roman" w:cs="Times New Roman"/>
                <w:b/>
                <w:sz w:val="20"/>
                <w:szCs w:val="20"/>
              </w:rPr>
              <w:t>9</w:t>
            </w:r>
            <w:r>
              <w:rPr>
                <w:rFonts w:ascii="Times New Roman" w:hAnsi="Times New Roman" w:cs="Times New Roman"/>
                <w:b/>
                <w:sz w:val="20"/>
                <w:szCs w:val="20"/>
              </w:rPr>
              <w:t>,7</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753ABF">
            <w:pPr>
              <w:contextualSpacing/>
              <w:jc w:val="center"/>
              <w:rPr>
                <w:rFonts w:ascii="Times New Roman" w:hAnsi="Times New Roman" w:cs="Times New Roman"/>
                <w:b/>
                <w:sz w:val="20"/>
                <w:szCs w:val="20"/>
              </w:rPr>
            </w:pPr>
            <w:r>
              <w:rPr>
                <w:rFonts w:ascii="Times New Roman" w:hAnsi="Times New Roman" w:cs="Times New Roman"/>
                <w:b/>
                <w:sz w:val="20"/>
                <w:szCs w:val="20"/>
              </w:rPr>
              <w:t>1</w:t>
            </w:r>
            <w:r w:rsidR="00273301">
              <w:rPr>
                <w:rFonts w:ascii="Times New Roman" w:hAnsi="Times New Roman" w:cs="Times New Roman"/>
                <w:b/>
                <w:sz w:val="20"/>
                <w:szCs w:val="20"/>
              </w:rPr>
              <w:t>2</w:t>
            </w:r>
            <w:r w:rsidR="00753ABF">
              <w:rPr>
                <w:rFonts w:ascii="Times New Roman" w:hAnsi="Times New Roman" w:cs="Times New Roman"/>
                <w:b/>
                <w:sz w:val="20"/>
                <w:szCs w:val="20"/>
              </w:rPr>
              <w:t>5</w:t>
            </w:r>
            <w:r>
              <w:rPr>
                <w:rFonts w:ascii="Times New Roman" w:hAnsi="Times New Roman" w:cs="Times New Roman"/>
                <w:b/>
                <w:sz w:val="20"/>
                <w:szCs w:val="20"/>
              </w:rPr>
              <w:t>,0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525FD2">
            <w:pPr>
              <w:contextualSpacing/>
              <w:jc w:val="center"/>
              <w:rPr>
                <w:rFonts w:ascii="Times New Roman" w:hAnsi="Times New Roman" w:cs="Times New Roman"/>
                <w:b/>
                <w:sz w:val="20"/>
                <w:szCs w:val="20"/>
              </w:rPr>
            </w:pPr>
            <w:r>
              <w:rPr>
                <w:rFonts w:ascii="Times New Roman" w:hAnsi="Times New Roman" w:cs="Times New Roman"/>
                <w:b/>
                <w:sz w:val="20"/>
                <w:szCs w:val="20"/>
              </w:rPr>
              <w:t>486,6</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525FD2">
            <w:pPr>
              <w:contextualSpacing/>
              <w:jc w:val="center"/>
              <w:rPr>
                <w:rFonts w:ascii="Times New Roman" w:hAnsi="Times New Roman" w:cs="Times New Roman"/>
                <w:b/>
                <w:sz w:val="20"/>
                <w:szCs w:val="20"/>
              </w:rPr>
            </w:pPr>
            <w:r>
              <w:rPr>
                <w:rFonts w:ascii="Times New Roman" w:hAnsi="Times New Roman" w:cs="Times New Roman"/>
                <w:b/>
                <w:sz w:val="20"/>
                <w:szCs w:val="20"/>
              </w:rPr>
              <w:t>442,7</w:t>
            </w:r>
          </w:p>
        </w:tc>
        <w:tc>
          <w:tcPr>
            <w:tcW w:w="1134" w:type="dxa"/>
            <w:tcBorders>
              <w:top w:val="single" w:sz="6" w:space="0" w:color="000000"/>
              <w:left w:val="single" w:sz="6" w:space="0" w:color="000000"/>
              <w:bottom w:val="single" w:sz="6" w:space="0" w:color="000000"/>
              <w:right w:val="single" w:sz="6" w:space="0" w:color="000000"/>
            </w:tcBorders>
            <w:vAlign w:val="center"/>
          </w:tcPr>
          <w:p w:rsidR="00994B96" w:rsidRPr="00994B96" w:rsidRDefault="00994B96" w:rsidP="00525FD2">
            <w:pPr>
              <w:contextualSpacing/>
              <w:jc w:val="center"/>
              <w:rPr>
                <w:rFonts w:ascii="Times New Roman" w:hAnsi="Times New Roman" w:cs="Times New Roman"/>
                <w:b/>
                <w:sz w:val="20"/>
                <w:szCs w:val="20"/>
              </w:rPr>
            </w:pPr>
            <w:r>
              <w:rPr>
                <w:rFonts w:ascii="Times New Roman" w:hAnsi="Times New Roman" w:cs="Times New Roman"/>
                <w:b/>
                <w:sz w:val="20"/>
                <w:szCs w:val="20"/>
              </w:rPr>
              <w:t>442,7</w:t>
            </w:r>
          </w:p>
        </w:tc>
        <w:tc>
          <w:tcPr>
            <w:tcW w:w="708" w:type="dxa"/>
            <w:tcBorders>
              <w:top w:val="single" w:sz="6" w:space="0" w:color="000000"/>
              <w:left w:val="single" w:sz="6" w:space="0" w:color="000000"/>
              <w:bottom w:val="single" w:sz="6" w:space="0" w:color="000000"/>
              <w:right w:val="single" w:sz="6" w:space="0" w:color="000000"/>
            </w:tcBorders>
            <w:vAlign w:val="center"/>
          </w:tcPr>
          <w:p w:rsidR="00994B96" w:rsidRPr="00994B96" w:rsidRDefault="00994B96" w:rsidP="00525FD2">
            <w:pPr>
              <w:contextualSpacing/>
              <w:jc w:val="center"/>
              <w:rPr>
                <w:rFonts w:ascii="Times New Roman" w:hAnsi="Times New Roman" w:cs="Times New Roman"/>
                <w:b/>
                <w:sz w:val="20"/>
                <w:szCs w:val="20"/>
              </w:rPr>
            </w:pPr>
            <w:r>
              <w:rPr>
                <w:rFonts w:ascii="Times New Roman" w:hAnsi="Times New Roman" w:cs="Times New Roman"/>
                <w:b/>
                <w:sz w:val="20"/>
                <w:szCs w:val="20"/>
              </w:rPr>
              <w:t>442,7</w:t>
            </w:r>
          </w:p>
        </w:tc>
      </w:tr>
      <w:tr w:rsidR="00994B96" w:rsidRPr="00994B96" w:rsidTr="00415247">
        <w:trPr>
          <w:trHeight w:val="55"/>
        </w:trPr>
        <w:tc>
          <w:tcPr>
            <w:tcW w:w="425" w:type="dxa"/>
            <w:vMerge/>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970" w:type="dxa"/>
            <w:vMerge/>
            <w:tcBorders>
              <w:left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685"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pStyle w:val="affa"/>
              <w:shd w:val="clear" w:color="FFFFFF" w:fill="FFFFFF"/>
              <w:contextualSpacing/>
              <w:rPr>
                <w:rFonts w:ascii="Times New Roman" w:hAnsi="Times New Roman" w:cs="Times New Roman"/>
                <w:sz w:val="20"/>
                <w:szCs w:val="20"/>
                <w:highlight w:val="white"/>
              </w:rPr>
            </w:pPr>
            <w:r w:rsidRPr="00994B96">
              <w:rPr>
                <w:rFonts w:ascii="Times New Roman" w:hAnsi="Times New Roman" w:cs="Times New Roman"/>
                <w:sz w:val="20"/>
                <w:szCs w:val="20"/>
                <w:highlight w:val="white"/>
              </w:rPr>
              <w:t>федеральный бюджет (прогнозно)</w:t>
            </w:r>
          </w:p>
        </w:tc>
        <w:tc>
          <w:tcPr>
            <w:tcW w:w="1985"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276"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4" w:space="0" w:color="auto"/>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708" w:type="dxa"/>
            <w:tcBorders>
              <w:top w:val="single" w:sz="4" w:space="0" w:color="auto"/>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r>
      <w:tr w:rsidR="00994B96" w:rsidRPr="00994B96" w:rsidTr="00415247">
        <w:tc>
          <w:tcPr>
            <w:tcW w:w="425"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970" w:type="dxa"/>
            <w:vMerge/>
            <w:tcBorders>
              <w:left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6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pStyle w:val="affa"/>
              <w:shd w:val="clear" w:color="FFFFFF" w:fill="FFFFFF"/>
              <w:contextualSpacing/>
              <w:rPr>
                <w:rFonts w:ascii="Times New Roman" w:hAnsi="Times New Roman" w:cs="Times New Roman"/>
                <w:sz w:val="20"/>
                <w:szCs w:val="20"/>
                <w:highlight w:val="white"/>
              </w:rPr>
            </w:pPr>
            <w:r w:rsidRPr="00994B96">
              <w:rPr>
                <w:rFonts w:ascii="Times New Roman" w:hAnsi="Times New Roman" w:cs="Times New Roman"/>
                <w:sz w:val="20"/>
                <w:szCs w:val="20"/>
                <w:highlight w:val="white"/>
              </w:rPr>
              <w:t>областной бюджет (прогнозно)</w:t>
            </w:r>
          </w:p>
        </w:tc>
        <w:tc>
          <w:tcPr>
            <w:tcW w:w="19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708"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r>
      <w:tr w:rsidR="00994B96" w:rsidRPr="00994B96" w:rsidTr="00415247">
        <w:tc>
          <w:tcPr>
            <w:tcW w:w="425"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970" w:type="dxa"/>
            <w:vMerge/>
            <w:tcBorders>
              <w:left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6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pStyle w:val="affa"/>
              <w:shd w:val="clear" w:color="FFFFFF" w:fill="FFFFFF"/>
              <w:contextualSpacing/>
              <w:rPr>
                <w:rFonts w:ascii="Times New Roman" w:hAnsi="Times New Roman" w:cs="Times New Roman"/>
                <w:sz w:val="20"/>
                <w:szCs w:val="20"/>
                <w:highlight w:val="white"/>
              </w:rPr>
            </w:pPr>
            <w:r w:rsidRPr="00994B96">
              <w:rPr>
                <w:rFonts w:ascii="Times New Roman" w:hAnsi="Times New Roman" w:cs="Times New Roman"/>
                <w:sz w:val="20"/>
                <w:szCs w:val="20"/>
                <w:highlight w:val="white"/>
              </w:rPr>
              <w:t xml:space="preserve">местный бюджет </w:t>
            </w:r>
          </w:p>
        </w:tc>
        <w:tc>
          <w:tcPr>
            <w:tcW w:w="19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273301">
            <w:pPr>
              <w:contextualSpacing/>
              <w:jc w:val="center"/>
              <w:rPr>
                <w:rFonts w:ascii="Times New Roman" w:hAnsi="Times New Roman" w:cs="Times New Roman"/>
                <w:sz w:val="20"/>
                <w:szCs w:val="20"/>
              </w:rPr>
            </w:pPr>
            <w:r w:rsidRPr="00994B96">
              <w:rPr>
                <w:rFonts w:ascii="Times New Roman" w:hAnsi="Times New Roman" w:cs="Times New Roman"/>
                <w:sz w:val="20"/>
                <w:szCs w:val="20"/>
              </w:rPr>
              <w:t>19</w:t>
            </w:r>
            <w:r w:rsidR="00273301">
              <w:rPr>
                <w:rFonts w:ascii="Times New Roman" w:hAnsi="Times New Roman" w:cs="Times New Roman"/>
                <w:sz w:val="20"/>
                <w:szCs w:val="20"/>
              </w:rPr>
              <w:t>1</w:t>
            </w:r>
            <w:r w:rsidRPr="00994B96">
              <w:rPr>
                <w:rFonts w:ascii="Times New Roman" w:hAnsi="Times New Roman" w:cs="Times New Roman"/>
                <w:sz w:val="20"/>
                <w:szCs w:val="20"/>
              </w:rPr>
              <w:t>4,7</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273301">
            <w:pPr>
              <w:contextualSpacing/>
              <w:jc w:val="center"/>
              <w:rPr>
                <w:rFonts w:ascii="Times New Roman" w:hAnsi="Times New Roman" w:cs="Times New Roman"/>
                <w:sz w:val="20"/>
                <w:szCs w:val="20"/>
              </w:rPr>
            </w:pPr>
            <w:r w:rsidRPr="00994B96">
              <w:rPr>
                <w:rFonts w:ascii="Times New Roman" w:hAnsi="Times New Roman" w:cs="Times New Roman"/>
                <w:sz w:val="20"/>
                <w:szCs w:val="20"/>
              </w:rPr>
              <w:t>1</w:t>
            </w:r>
            <w:r w:rsidR="00273301">
              <w:rPr>
                <w:rFonts w:ascii="Times New Roman" w:hAnsi="Times New Roman" w:cs="Times New Roman"/>
                <w:sz w:val="20"/>
                <w:szCs w:val="20"/>
              </w:rPr>
              <w:t>0</w:t>
            </w:r>
            <w:r w:rsidRPr="00994B96">
              <w:rPr>
                <w:rFonts w:ascii="Times New Roman" w:hAnsi="Times New Roman" w:cs="Times New Roman"/>
                <w:sz w:val="20"/>
                <w:szCs w:val="20"/>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486,6</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442,7</w:t>
            </w:r>
          </w:p>
        </w:tc>
        <w:tc>
          <w:tcPr>
            <w:tcW w:w="1134" w:type="dxa"/>
            <w:tcBorders>
              <w:top w:val="single" w:sz="6" w:space="0" w:color="000000"/>
              <w:left w:val="single" w:sz="6" w:space="0" w:color="000000"/>
              <w:bottom w:val="single" w:sz="6" w:space="0" w:color="000000"/>
              <w:right w:val="single" w:sz="6" w:space="0" w:color="000000"/>
            </w:tcBorders>
            <w:vAlign w:val="cente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442,7</w:t>
            </w:r>
          </w:p>
        </w:tc>
        <w:tc>
          <w:tcPr>
            <w:tcW w:w="708" w:type="dxa"/>
            <w:tcBorders>
              <w:top w:val="single" w:sz="6" w:space="0" w:color="000000"/>
              <w:left w:val="single" w:sz="6" w:space="0" w:color="000000"/>
              <w:bottom w:val="single" w:sz="6" w:space="0" w:color="000000"/>
              <w:right w:val="single" w:sz="6" w:space="0" w:color="000000"/>
            </w:tcBorders>
            <w:vAlign w:val="cente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442,7</w:t>
            </w:r>
          </w:p>
        </w:tc>
      </w:tr>
      <w:tr w:rsidR="00994B96" w:rsidRPr="00994B96" w:rsidTr="00415247">
        <w:tc>
          <w:tcPr>
            <w:tcW w:w="425"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970" w:type="dxa"/>
            <w:vMerge/>
            <w:tcBorders>
              <w:left w:val="single" w:sz="6" w:space="0" w:color="000000"/>
              <w:bottom w:val="single" w:sz="4" w:space="0" w:color="auto"/>
              <w:right w:val="single" w:sz="6" w:space="0" w:color="000000"/>
            </w:tcBorders>
            <w:tcMar>
              <w:top w:w="15" w:type="dxa"/>
              <w:left w:w="15" w:type="dxa"/>
              <w:bottom w:w="15" w:type="dxa"/>
              <w:right w:w="15" w:type="dxa"/>
            </w:tcMar>
          </w:tcPr>
          <w:p w:rsidR="00994B96" w:rsidRPr="00994B96" w:rsidRDefault="00994B96" w:rsidP="00525FD2">
            <w:pPr>
              <w:contextualSpacing/>
              <w:rPr>
                <w:rFonts w:ascii="Times New Roman" w:hAnsi="Times New Roman" w:cs="Times New Roman"/>
                <w:sz w:val="20"/>
                <w:szCs w:val="20"/>
              </w:rPr>
            </w:pPr>
          </w:p>
        </w:tc>
        <w:tc>
          <w:tcPr>
            <w:tcW w:w="36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pStyle w:val="affa"/>
              <w:shd w:val="clear" w:color="FFFFFF" w:fill="FFFFFF"/>
              <w:contextualSpacing/>
              <w:rPr>
                <w:rFonts w:ascii="Times New Roman" w:hAnsi="Times New Roman" w:cs="Times New Roman"/>
                <w:sz w:val="20"/>
                <w:szCs w:val="20"/>
                <w:highlight w:val="white"/>
              </w:rPr>
            </w:pPr>
            <w:r w:rsidRPr="00994B96">
              <w:rPr>
                <w:rFonts w:ascii="Times New Roman" w:hAnsi="Times New Roman" w:cs="Times New Roman"/>
                <w:sz w:val="20"/>
                <w:szCs w:val="20"/>
                <w:highlight w:val="white"/>
              </w:rPr>
              <w:t>внебюджетные источники (прогнозно)</w:t>
            </w:r>
          </w:p>
        </w:tc>
        <w:tc>
          <w:tcPr>
            <w:tcW w:w="198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753ABF" w:rsidP="00525FD2">
            <w:pPr>
              <w:contextualSpacing/>
              <w:jc w:val="center"/>
              <w:rPr>
                <w:rFonts w:ascii="Times New Roman" w:hAnsi="Times New Roman" w:cs="Times New Roman"/>
                <w:sz w:val="20"/>
                <w:szCs w:val="20"/>
              </w:rPr>
            </w:pPr>
            <w:r>
              <w:rPr>
                <w:rFonts w:ascii="Times New Roman" w:hAnsi="Times New Roman" w:cs="Times New Roman"/>
                <w:sz w:val="20"/>
                <w:szCs w:val="20"/>
              </w:rPr>
              <w:t>25</w:t>
            </w:r>
            <w:r w:rsidR="00994B96" w:rsidRPr="00994B96">
              <w:rPr>
                <w:rFonts w:ascii="Times New Roman" w:hAnsi="Times New Roman" w:cs="Times New Roman"/>
                <w:sz w:val="20"/>
                <w:szCs w:val="20"/>
              </w:rPr>
              <w:t>,0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753ABF" w:rsidP="00525FD2">
            <w:pPr>
              <w:contextualSpacing/>
              <w:jc w:val="center"/>
              <w:rPr>
                <w:rFonts w:ascii="Times New Roman" w:hAnsi="Times New Roman" w:cs="Times New Roman"/>
                <w:sz w:val="20"/>
                <w:szCs w:val="20"/>
              </w:rPr>
            </w:pPr>
            <w:r>
              <w:rPr>
                <w:rFonts w:ascii="Times New Roman" w:hAnsi="Times New Roman" w:cs="Times New Roman"/>
                <w:sz w:val="20"/>
                <w:szCs w:val="20"/>
              </w:rPr>
              <w:t>25</w:t>
            </w:r>
            <w:r w:rsidR="00994B96" w:rsidRPr="00994B96">
              <w:rPr>
                <w:rFonts w:ascii="Times New Roman" w:hAnsi="Times New Roman" w:cs="Times New Roman"/>
                <w:sz w:val="20"/>
                <w:szCs w:val="20"/>
              </w:rPr>
              <w:t>,0 </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0,0 </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0,0 </w:t>
            </w:r>
          </w:p>
        </w:tc>
        <w:tc>
          <w:tcPr>
            <w:tcW w:w="1134"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c>
          <w:tcPr>
            <w:tcW w:w="708" w:type="dxa"/>
            <w:tcBorders>
              <w:top w:val="single" w:sz="6" w:space="0" w:color="000000"/>
              <w:left w:val="single" w:sz="6" w:space="0" w:color="000000"/>
              <w:bottom w:val="single" w:sz="6" w:space="0" w:color="000000"/>
              <w:right w:val="single" w:sz="6" w:space="0" w:color="000000"/>
            </w:tcBorders>
          </w:tcPr>
          <w:p w:rsidR="00994B96" w:rsidRPr="00994B96" w:rsidRDefault="00994B96" w:rsidP="00525FD2">
            <w:pPr>
              <w:contextualSpacing/>
              <w:jc w:val="center"/>
              <w:rPr>
                <w:rFonts w:ascii="Times New Roman" w:hAnsi="Times New Roman" w:cs="Times New Roman"/>
                <w:sz w:val="20"/>
                <w:szCs w:val="20"/>
              </w:rPr>
            </w:pPr>
            <w:r w:rsidRPr="00994B96">
              <w:rPr>
                <w:rFonts w:ascii="Times New Roman" w:hAnsi="Times New Roman" w:cs="Times New Roman"/>
                <w:sz w:val="20"/>
                <w:szCs w:val="20"/>
              </w:rPr>
              <w:t>0,0</w:t>
            </w:r>
          </w:p>
        </w:tc>
      </w:tr>
    </w:tbl>
    <w:p w:rsidR="00405406" w:rsidRDefault="00405406" w:rsidP="00405406">
      <w:pPr>
        <w:shd w:val="clear" w:color="FFFFFF" w:fill="FFFFFF"/>
        <w:ind w:firstLine="709"/>
        <w:contextualSpacing/>
        <w:rPr>
          <w:rFonts w:ascii="Times New Roman" w:hAnsi="Times New Roman" w:cs="Times New Roman"/>
          <w:b/>
          <w:sz w:val="28"/>
          <w:szCs w:val="28"/>
        </w:rPr>
      </w:pPr>
    </w:p>
    <w:p w:rsidR="00405406" w:rsidRDefault="00405406" w:rsidP="00405406">
      <w:pPr>
        <w:shd w:val="clear" w:color="FFFFFF" w:fill="FFFFFF"/>
        <w:ind w:firstLine="709"/>
        <w:contextualSpacing/>
        <w:rPr>
          <w:rFonts w:ascii="Times New Roman" w:hAnsi="Times New Roman" w:cs="Times New Roman"/>
          <w:b/>
          <w:sz w:val="28"/>
          <w:szCs w:val="28"/>
        </w:rPr>
      </w:pPr>
    </w:p>
    <w:p w:rsidR="00405406" w:rsidRPr="00617121" w:rsidRDefault="00405406" w:rsidP="00405406">
      <w:pPr>
        <w:shd w:val="clear" w:color="FFFFFF" w:fill="FFFFFF"/>
        <w:ind w:firstLine="709"/>
        <w:contextualSpacing/>
        <w:rPr>
          <w:rFonts w:ascii="Times New Roman" w:hAnsi="Times New Roman" w:cs="Times New Roman"/>
          <w:b/>
          <w:sz w:val="28"/>
          <w:szCs w:val="28"/>
        </w:rPr>
      </w:pPr>
      <w:r w:rsidRPr="00617121">
        <w:rPr>
          <w:rFonts w:ascii="Times New Roman" w:hAnsi="Times New Roman" w:cs="Times New Roman"/>
          <w:b/>
          <w:sz w:val="28"/>
          <w:szCs w:val="28"/>
        </w:rPr>
        <w:t>Верно:</w:t>
      </w:r>
    </w:p>
    <w:p w:rsidR="00405406" w:rsidRPr="00617121" w:rsidRDefault="00405406" w:rsidP="00405406">
      <w:pPr>
        <w:shd w:val="clear" w:color="FFFFFF" w:fill="FFFFFF"/>
        <w:ind w:firstLine="709"/>
        <w:contextualSpacing/>
        <w:rPr>
          <w:rFonts w:ascii="Times New Roman" w:hAnsi="Times New Roman" w:cs="Times New Roman"/>
          <w:b/>
          <w:sz w:val="28"/>
          <w:szCs w:val="28"/>
        </w:rPr>
      </w:pPr>
      <w:r w:rsidRPr="00617121">
        <w:rPr>
          <w:rFonts w:ascii="Times New Roman" w:hAnsi="Times New Roman" w:cs="Times New Roman"/>
          <w:b/>
          <w:sz w:val="28"/>
          <w:szCs w:val="28"/>
        </w:rPr>
        <w:t>главный специалист администрации</w:t>
      </w:r>
    </w:p>
    <w:p w:rsidR="00405406" w:rsidRPr="00617121" w:rsidRDefault="00405406" w:rsidP="00405406">
      <w:pPr>
        <w:shd w:val="clear" w:color="FFFFFF" w:fill="FFFFFF"/>
        <w:ind w:firstLine="709"/>
        <w:contextualSpacing/>
        <w:rPr>
          <w:rFonts w:ascii="Times New Roman" w:hAnsi="Times New Roman" w:cs="Times New Roman"/>
          <w:b/>
          <w:sz w:val="28"/>
          <w:szCs w:val="28"/>
        </w:rPr>
      </w:pPr>
      <w:r w:rsidRPr="00617121">
        <w:rPr>
          <w:rFonts w:ascii="Times New Roman" w:hAnsi="Times New Roman" w:cs="Times New Roman"/>
          <w:b/>
          <w:sz w:val="28"/>
          <w:szCs w:val="28"/>
        </w:rPr>
        <w:t xml:space="preserve">Советского муниципального образования                                               </w:t>
      </w:r>
      <w:r>
        <w:rPr>
          <w:rFonts w:ascii="Times New Roman" w:hAnsi="Times New Roman" w:cs="Times New Roman"/>
          <w:b/>
          <w:sz w:val="28"/>
          <w:szCs w:val="28"/>
        </w:rPr>
        <w:t xml:space="preserve">                            </w:t>
      </w:r>
      <w:r w:rsidRPr="00617121">
        <w:rPr>
          <w:rFonts w:ascii="Times New Roman" w:hAnsi="Times New Roman" w:cs="Times New Roman"/>
          <w:b/>
          <w:sz w:val="28"/>
          <w:szCs w:val="28"/>
        </w:rPr>
        <w:t xml:space="preserve">                 М.П. Скрипниченко</w:t>
      </w:r>
    </w:p>
    <w:p w:rsidR="00405406" w:rsidRDefault="00405406" w:rsidP="00617121">
      <w:pPr>
        <w:pStyle w:val="a3"/>
        <w:shd w:val="clear" w:color="FFFFFF" w:fill="FFFFFF"/>
        <w:ind w:left="1855"/>
        <w:jc w:val="center"/>
        <w:rPr>
          <w:rFonts w:ascii="Times New Roman" w:hAnsi="Times New Roman" w:cs="Times New Roman"/>
          <w:b/>
        </w:rPr>
        <w:sectPr w:rsidR="00405406" w:rsidSect="00346919">
          <w:pgSz w:w="16838" w:h="11906" w:orient="landscape"/>
          <w:pgMar w:top="1134" w:right="567" w:bottom="567" w:left="1134" w:header="709" w:footer="709" w:gutter="0"/>
          <w:cols w:space="708"/>
          <w:docGrid w:linePitch="360"/>
        </w:sectPr>
      </w:pPr>
    </w:p>
    <w:p w:rsidR="00405406" w:rsidRPr="00405406" w:rsidRDefault="00405406" w:rsidP="00405406">
      <w:pPr>
        <w:spacing w:after="0"/>
        <w:ind w:left="12191"/>
        <w:rPr>
          <w:rFonts w:ascii="Times New Roman" w:hAnsi="Times New Roman" w:cs="Times New Roman"/>
        </w:rPr>
      </w:pPr>
      <w:r w:rsidRPr="00405406">
        <w:rPr>
          <w:rFonts w:ascii="Times New Roman" w:hAnsi="Times New Roman" w:cs="Times New Roman"/>
        </w:rPr>
        <w:lastRenderedPageBreak/>
        <w:t>Приложение № 2 к постановлению администрации Советского муниципального образования</w:t>
      </w:r>
    </w:p>
    <w:p w:rsidR="00405406" w:rsidRPr="00405406" w:rsidRDefault="00405406" w:rsidP="00405406">
      <w:pPr>
        <w:tabs>
          <w:tab w:val="left" w:pos="426"/>
        </w:tabs>
        <w:spacing w:after="0"/>
        <w:ind w:left="12191"/>
        <w:outlineLvl w:val="0"/>
        <w:rPr>
          <w:rFonts w:ascii="Times New Roman" w:hAnsi="Times New Roman" w:cs="Times New Roman"/>
          <w:b/>
          <w:u w:val="single"/>
        </w:rPr>
      </w:pPr>
      <w:r w:rsidRPr="00405406">
        <w:rPr>
          <w:rFonts w:ascii="Times New Roman" w:hAnsi="Times New Roman" w:cs="Times New Roman"/>
        </w:rPr>
        <w:t>о</w:t>
      </w:r>
      <w:r w:rsidR="00440734">
        <w:rPr>
          <w:rFonts w:ascii="Times New Roman" w:hAnsi="Times New Roman" w:cs="Times New Roman"/>
        </w:rPr>
        <w:t xml:space="preserve">т 20.02.2026 </w:t>
      </w:r>
      <w:r w:rsidRPr="00405406">
        <w:rPr>
          <w:rFonts w:ascii="Times New Roman" w:hAnsi="Times New Roman" w:cs="Times New Roman"/>
        </w:rPr>
        <w:t xml:space="preserve">№ </w:t>
      </w:r>
      <w:r w:rsidR="00440734">
        <w:rPr>
          <w:rFonts w:ascii="Times New Roman" w:hAnsi="Times New Roman" w:cs="Times New Roman"/>
        </w:rPr>
        <w:t>12</w:t>
      </w:r>
    </w:p>
    <w:p w:rsidR="00617121" w:rsidRPr="00617121" w:rsidRDefault="00617121" w:rsidP="00405406">
      <w:pPr>
        <w:pStyle w:val="a3"/>
        <w:shd w:val="clear" w:color="FFFFFF" w:fill="FFFFFF"/>
        <w:spacing w:after="0"/>
        <w:ind w:left="1855"/>
        <w:jc w:val="center"/>
        <w:rPr>
          <w:rFonts w:ascii="Times New Roman" w:hAnsi="Times New Roman" w:cs="Times New Roman"/>
          <w:b/>
        </w:rPr>
      </w:pPr>
    </w:p>
    <w:p w:rsidR="00617121" w:rsidRPr="00617121" w:rsidRDefault="00617121" w:rsidP="00617121">
      <w:pPr>
        <w:pStyle w:val="a3"/>
        <w:shd w:val="clear" w:color="FFFFFF" w:fill="FFFFFF"/>
        <w:ind w:left="1855"/>
        <w:jc w:val="center"/>
        <w:rPr>
          <w:rFonts w:ascii="Times New Roman" w:hAnsi="Times New Roman" w:cs="Times New Roman"/>
          <w:b/>
        </w:rPr>
      </w:pPr>
      <w:r w:rsidRPr="004E6528">
        <w:rPr>
          <w:rFonts w:ascii="Times New Roman" w:hAnsi="Times New Roman" w:cs="Times New Roman"/>
          <w:b/>
          <w:lang w:val="en-US"/>
        </w:rPr>
        <w:t>IV</w:t>
      </w:r>
      <w:r w:rsidRPr="004E6528">
        <w:rPr>
          <w:rFonts w:ascii="Times New Roman" w:hAnsi="Times New Roman" w:cs="Times New Roman"/>
          <w:b/>
        </w:rPr>
        <w:t>.Финансовое обеспечение структурного элемента муниципальной программы</w:t>
      </w:r>
    </w:p>
    <w:tbl>
      <w:tblPr>
        <w:tblW w:w="15025" w:type="dxa"/>
        <w:tblInd w:w="441"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3402"/>
        <w:gridCol w:w="2977"/>
        <w:gridCol w:w="1417"/>
        <w:gridCol w:w="1559"/>
        <w:gridCol w:w="1559"/>
        <w:gridCol w:w="1418"/>
        <w:gridCol w:w="1417"/>
        <w:gridCol w:w="1276"/>
      </w:tblGrid>
      <w:tr w:rsidR="00617121" w:rsidRPr="004E6528" w:rsidTr="00415247">
        <w:tc>
          <w:tcPr>
            <w:tcW w:w="3402"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highlight w:val="white"/>
              </w:rPr>
              <w:t>Наименование мероприятия (результата)</w:t>
            </w:r>
          </w:p>
        </w:tc>
        <w:tc>
          <w:tcPr>
            <w:tcW w:w="297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Источники финансирования</w:t>
            </w:r>
          </w:p>
        </w:tc>
        <w:tc>
          <w:tcPr>
            <w:tcW w:w="1417" w:type="dxa"/>
            <w:vMerge w:val="restart"/>
            <w:tcBorders>
              <w:top w:val="single" w:sz="6" w:space="0" w:color="000000"/>
              <w:left w:val="single" w:sz="6" w:space="0" w:color="000000"/>
              <w:right w:val="single" w:sz="6" w:space="0" w:color="000000"/>
            </w:tcBorders>
          </w:tcPr>
          <w:p w:rsidR="00617121" w:rsidRPr="004E6528" w:rsidRDefault="00617121" w:rsidP="00525FD2">
            <w:pPr>
              <w:contextualSpacing/>
              <w:jc w:val="center"/>
              <w:rPr>
                <w:rFonts w:ascii="Times New Roman" w:hAnsi="Times New Roman" w:cs="Times New Roman"/>
                <w:color w:val="FF0000"/>
              </w:rPr>
            </w:pPr>
            <w:r w:rsidRPr="004E6528">
              <w:rPr>
                <w:rFonts w:ascii="Times New Roman" w:hAnsi="Times New Roman" w:cs="Times New Roman"/>
              </w:rPr>
              <w:t>Объемы финансирования всего, тыс</w:t>
            </w:r>
            <w:proofErr w:type="gramStart"/>
            <w:r w:rsidRPr="004E6528">
              <w:rPr>
                <w:rFonts w:ascii="Times New Roman" w:hAnsi="Times New Roman" w:cs="Times New Roman"/>
              </w:rPr>
              <w:t>.р</w:t>
            </w:r>
            <w:proofErr w:type="gramEnd"/>
            <w:r w:rsidRPr="004E6528">
              <w:rPr>
                <w:rFonts w:ascii="Times New Roman" w:hAnsi="Times New Roman" w:cs="Times New Roman"/>
              </w:rPr>
              <w:t>уб.</w:t>
            </w:r>
          </w:p>
        </w:tc>
        <w:tc>
          <w:tcPr>
            <w:tcW w:w="7229" w:type="dxa"/>
            <w:gridSpan w:val="5"/>
            <w:tcBorders>
              <w:top w:val="single" w:sz="6" w:space="0" w:color="000000"/>
              <w:left w:val="single" w:sz="6" w:space="0" w:color="000000"/>
              <w:bottom w:val="single" w:sz="6" w:space="0" w:color="000000"/>
              <w:right w:val="single" w:sz="6" w:space="0" w:color="000000"/>
            </w:tcBorders>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В том числе по годам реализации, тыс. руб.</w:t>
            </w:r>
          </w:p>
        </w:tc>
      </w:tr>
      <w:tr w:rsidR="00617121" w:rsidRPr="004E6528" w:rsidTr="00415247">
        <w:tc>
          <w:tcPr>
            <w:tcW w:w="3402" w:type="dxa"/>
            <w:vMerge/>
            <w:tcBorders>
              <w:top w:val="single" w:sz="6" w:space="0" w:color="000000"/>
              <w:left w:val="single" w:sz="6" w:space="0" w:color="000000"/>
              <w:bottom w:val="single" w:sz="6" w:space="0" w:color="000000"/>
              <w:right w:val="single" w:sz="6" w:space="0" w:color="000000"/>
            </w:tcBorders>
          </w:tcPr>
          <w:p w:rsidR="00617121" w:rsidRPr="004E6528" w:rsidRDefault="00617121" w:rsidP="00525FD2">
            <w:pPr>
              <w:contextualSpacing/>
              <w:rPr>
                <w:rFonts w:ascii="Times New Roman" w:hAnsi="Times New Roman" w:cs="Times New Roman"/>
              </w:rPr>
            </w:pPr>
          </w:p>
        </w:tc>
        <w:tc>
          <w:tcPr>
            <w:tcW w:w="2977" w:type="dxa"/>
            <w:vMerge/>
            <w:tcBorders>
              <w:top w:val="single" w:sz="6" w:space="0" w:color="000000"/>
              <w:left w:val="single" w:sz="6" w:space="0" w:color="000000"/>
              <w:bottom w:val="single" w:sz="6" w:space="0" w:color="000000"/>
              <w:right w:val="single" w:sz="6" w:space="0" w:color="000000"/>
            </w:tcBorders>
          </w:tcPr>
          <w:p w:rsidR="00617121" w:rsidRPr="004E6528" w:rsidRDefault="00617121" w:rsidP="00525FD2">
            <w:pPr>
              <w:contextualSpacing/>
              <w:rPr>
                <w:rFonts w:ascii="Times New Roman" w:hAnsi="Times New Roman" w:cs="Times New Roman"/>
              </w:rPr>
            </w:pPr>
          </w:p>
        </w:tc>
        <w:tc>
          <w:tcPr>
            <w:tcW w:w="1417" w:type="dxa"/>
            <w:vMerge/>
            <w:tcBorders>
              <w:left w:val="single" w:sz="6" w:space="0" w:color="000000"/>
              <w:bottom w:val="single" w:sz="6" w:space="0" w:color="000000"/>
              <w:right w:val="single" w:sz="6" w:space="0" w:color="000000"/>
            </w:tcBorders>
          </w:tcPr>
          <w:p w:rsidR="00617121" w:rsidRPr="004E6528" w:rsidRDefault="00617121" w:rsidP="00525FD2">
            <w:pPr>
              <w:contextualSpacing/>
              <w:jc w:val="center"/>
              <w:rPr>
                <w:rFonts w:ascii="Times New Roman" w:hAnsi="Times New Roman" w:cs="Times New Roman"/>
              </w:rPr>
            </w:pP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 xml:space="preserve">2026г. </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 xml:space="preserve">2027г. </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2028г.</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2029г.</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2030г.</w:t>
            </w:r>
          </w:p>
        </w:tc>
      </w:tr>
      <w:tr w:rsidR="00617121" w:rsidRPr="004E6528" w:rsidTr="00BF783E">
        <w:trPr>
          <w:trHeight w:val="50"/>
        </w:trPr>
        <w:tc>
          <w:tcPr>
            <w:tcW w:w="340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1</w:t>
            </w: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2</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3</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4</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5</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6</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7</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8</w:t>
            </w:r>
          </w:p>
        </w:tc>
      </w:tr>
      <w:tr w:rsidR="00753ABF" w:rsidRPr="004E6528" w:rsidTr="00415247">
        <w:trPr>
          <w:trHeight w:val="203"/>
        </w:trPr>
        <w:tc>
          <w:tcPr>
            <w:tcW w:w="3402" w:type="dxa"/>
            <w:vMerge w:val="restart"/>
            <w:tcBorders>
              <w:top w:val="single" w:sz="6" w:space="0" w:color="000000"/>
              <w:left w:val="single" w:sz="6" w:space="0" w:color="000000"/>
              <w:right w:val="single" w:sz="6" w:space="0" w:color="000000"/>
            </w:tcBorders>
            <w:tcMar>
              <w:top w:w="15" w:type="dxa"/>
              <w:left w:w="15" w:type="dxa"/>
              <w:bottom w:w="15" w:type="dxa"/>
              <w:right w:w="15" w:type="dxa"/>
            </w:tcMar>
          </w:tcPr>
          <w:p w:rsidR="00753ABF" w:rsidRPr="004E6528" w:rsidRDefault="00753ABF" w:rsidP="00696C86">
            <w:pPr>
              <w:contextualSpacing/>
              <w:rPr>
                <w:rFonts w:ascii="Times New Roman" w:hAnsi="Times New Roman" w:cs="Times New Roman"/>
              </w:rPr>
            </w:pPr>
            <w:r w:rsidRPr="004E6528">
              <w:rPr>
                <w:rFonts w:ascii="Times New Roman" w:hAnsi="Times New Roman" w:cs="Times New Roman"/>
              </w:rPr>
              <w:t>Комплекс процессных мероприятий «</w:t>
            </w:r>
            <w:r w:rsidRPr="004E6528">
              <w:rPr>
                <w:rFonts w:ascii="Times New Roman" w:hAnsi="Times New Roman" w:cs="Times New Roman"/>
                <w:bCs/>
                <w:color w:val="000000"/>
              </w:rPr>
              <w:t>Комплексное развитие систем коммунальной инфраструктуры</w:t>
            </w:r>
            <w:r w:rsidRPr="004E6528">
              <w:rPr>
                <w:rFonts w:ascii="Times New Roman" w:hAnsi="Times New Roman" w:cs="Times New Roman"/>
              </w:rPr>
              <w:t>»</w:t>
            </w: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525FD2">
            <w:pPr>
              <w:shd w:val="clear" w:color="FFFFFF" w:fill="FFFFFF"/>
              <w:contextualSpacing/>
              <w:rPr>
                <w:rFonts w:ascii="Times New Roman" w:hAnsi="Times New Roman" w:cs="Times New Roman"/>
                <w:b/>
                <w:bCs/>
                <w:highlight w:val="white"/>
              </w:rPr>
            </w:pPr>
            <w:r w:rsidRPr="004E6528">
              <w:rPr>
                <w:rFonts w:ascii="Times New Roman" w:hAnsi="Times New Roman" w:cs="Times New Roman"/>
                <w:b/>
                <w:bCs/>
                <w:highlight w:val="white"/>
              </w:rPr>
              <w:t>всего, в том числе:</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273301" w:rsidP="00DC71BB">
            <w:pPr>
              <w:contextualSpacing/>
              <w:jc w:val="center"/>
              <w:rPr>
                <w:rFonts w:ascii="Times New Roman" w:hAnsi="Times New Roman" w:cs="Times New Roman"/>
                <w:b/>
              </w:rPr>
            </w:pPr>
            <w:r>
              <w:rPr>
                <w:rFonts w:ascii="Times New Roman" w:hAnsi="Times New Roman" w:cs="Times New Roman"/>
                <w:b/>
              </w:rPr>
              <w:t>193</w:t>
            </w:r>
            <w:r w:rsidR="00753ABF" w:rsidRPr="004E6528">
              <w:rPr>
                <w:rFonts w:ascii="Times New Roman" w:hAnsi="Times New Roman" w:cs="Times New Roman"/>
                <w:b/>
              </w:rPr>
              <w:t>9,7</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273301" w:rsidP="00DC71BB">
            <w:pPr>
              <w:contextualSpacing/>
              <w:jc w:val="center"/>
              <w:rPr>
                <w:rFonts w:ascii="Times New Roman" w:hAnsi="Times New Roman" w:cs="Times New Roman"/>
                <w:b/>
              </w:rPr>
            </w:pPr>
            <w:r>
              <w:rPr>
                <w:rFonts w:ascii="Times New Roman" w:hAnsi="Times New Roman" w:cs="Times New Roman"/>
                <w:b/>
              </w:rPr>
              <w:t>12</w:t>
            </w:r>
            <w:r w:rsidR="00753ABF" w:rsidRPr="004E6528">
              <w:rPr>
                <w:rFonts w:ascii="Times New Roman" w:hAnsi="Times New Roman" w:cs="Times New Roman"/>
                <w:b/>
              </w:rPr>
              <w:t>5,0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753ABF" w:rsidP="00DC71BB">
            <w:pPr>
              <w:contextualSpacing/>
              <w:jc w:val="center"/>
              <w:rPr>
                <w:rFonts w:ascii="Times New Roman" w:hAnsi="Times New Roman" w:cs="Times New Roman"/>
                <w:b/>
              </w:rPr>
            </w:pPr>
            <w:r w:rsidRPr="004E6528">
              <w:rPr>
                <w:rFonts w:ascii="Times New Roman" w:hAnsi="Times New Roman" w:cs="Times New Roman"/>
                <w:b/>
              </w:rPr>
              <w:t>486,6</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753ABF" w:rsidP="00DC71BB">
            <w:pPr>
              <w:contextualSpacing/>
              <w:jc w:val="center"/>
              <w:rPr>
                <w:rFonts w:ascii="Times New Roman" w:hAnsi="Times New Roman" w:cs="Times New Roman"/>
                <w:b/>
              </w:rPr>
            </w:pPr>
            <w:r w:rsidRPr="004E6528">
              <w:rPr>
                <w:rFonts w:ascii="Times New Roman" w:hAnsi="Times New Roman" w:cs="Times New Roman"/>
                <w:b/>
              </w:rPr>
              <w:t>442,7</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753ABF" w:rsidP="00DC71BB">
            <w:pPr>
              <w:contextualSpacing/>
              <w:jc w:val="center"/>
              <w:rPr>
                <w:rFonts w:ascii="Times New Roman" w:hAnsi="Times New Roman" w:cs="Times New Roman"/>
                <w:b/>
              </w:rPr>
            </w:pPr>
            <w:r w:rsidRPr="004E6528">
              <w:rPr>
                <w:rFonts w:ascii="Times New Roman" w:hAnsi="Times New Roman" w:cs="Times New Roman"/>
                <w:b/>
              </w:rPr>
              <w:t>442,7</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753ABF" w:rsidP="00DC71BB">
            <w:pPr>
              <w:contextualSpacing/>
              <w:jc w:val="center"/>
              <w:rPr>
                <w:rFonts w:ascii="Times New Roman" w:hAnsi="Times New Roman" w:cs="Times New Roman"/>
                <w:b/>
              </w:rPr>
            </w:pPr>
            <w:r w:rsidRPr="004E6528">
              <w:rPr>
                <w:rFonts w:ascii="Times New Roman" w:hAnsi="Times New Roman" w:cs="Times New Roman"/>
                <w:b/>
              </w:rPr>
              <w:t>442,7</w:t>
            </w:r>
          </w:p>
        </w:tc>
      </w:tr>
      <w:tr w:rsidR="00753ABF" w:rsidRPr="004E6528" w:rsidTr="00415247">
        <w:tc>
          <w:tcPr>
            <w:tcW w:w="3402" w:type="dxa"/>
            <w:vMerge/>
            <w:tcBorders>
              <w:left w:val="single" w:sz="6" w:space="0" w:color="000000"/>
              <w:right w:val="single" w:sz="6" w:space="0" w:color="000000"/>
            </w:tcBorders>
            <w:tcMar>
              <w:top w:w="15" w:type="dxa"/>
              <w:left w:w="15" w:type="dxa"/>
              <w:bottom w:w="15" w:type="dxa"/>
              <w:right w:w="15" w:type="dxa"/>
            </w:tcMar>
          </w:tcPr>
          <w:p w:rsidR="00753ABF" w:rsidRPr="004E6528" w:rsidRDefault="00753ABF"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федеральный бюджет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r>
      <w:tr w:rsidR="00753ABF" w:rsidRPr="004E6528" w:rsidTr="00415247">
        <w:tc>
          <w:tcPr>
            <w:tcW w:w="3402" w:type="dxa"/>
            <w:vMerge/>
            <w:tcBorders>
              <w:left w:val="single" w:sz="6" w:space="0" w:color="000000"/>
              <w:right w:val="single" w:sz="6" w:space="0" w:color="000000"/>
            </w:tcBorders>
            <w:tcMar>
              <w:top w:w="15" w:type="dxa"/>
              <w:left w:w="15" w:type="dxa"/>
              <w:bottom w:w="15" w:type="dxa"/>
              <w:right w:w="15" w:type="dxa"/>
            </w:tcMar>
          </w:tcPr>
          <w:p w:rsidR="00753ABF" w:rsidRPr="004E6528" w:rsidRDefault="00753ABF"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областной бюджет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r>
      <w:tr w:rsidR="00753ABF" w:rsidRPr="004E6528" w:rsidTr="00415247">
        <w:tc>
          <w:tcPr>
            <w:tcW w:w="3402" w:type="dxa"/>
            <w:vMerge/>
            <w:tcBorders>
              <w:left w:val="single" w:sz="6" w:space="0" w:color="000000"/>
              <w:right w:val="single" w:sz="6" w:space="0" w:color="000000"/>
            </w:tcBorders>
            <w:tcMar>
              <w:top w:w="15" w:type="dxa"/>
              <w:left w:w="15" w:type="dxa"/>
              <w:bottom w:w="15" w:type="dxa"/>
              <w:right w:w="15" w:type="dxa"/>
            </w:tcMar>
          </w:tcPr>
          <w:p w:rsidR="00753ABF" w:rsidRPr="004E6528" w:rsidRDefault="00753ABF"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 xml:space="preserve">местный бюджет </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273301" w:rsidP="00DC71BB">
            <w:pPr>
              <w:contextualSpacing/>
              <w:jc w:val="center"/>
              <w:rPr>
                <w:rFonts w:ascii="Times New Roman" w:hAnsi="Times New Roman" w:cs="Times New Roman"/>
              </w:rPr>
            </w:pPr>
            <w:r>
              <w:rPr>
                <w:rFonts w:ascii="Times New Roman" w:hAnsi="Times New Roman" w:cs="Times New Roman"/>
              </w:rPr>
              <w:t>191</w:t>
            </w:r>
            <w:r w:rsidR="00753ABF" w:rsidRPr="004E6528">
              <w:rPr>
                <w:rFonts w:ascii="Times New Roman" w:hAnsi="Times New Roman" w:cs="Times New Roman"/>
              </w:rPr>
              <w:t>4,7</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273301" w:rsidP="00405406">
            <w:pPr>
              <w:contextualSpacing/>
              <w:jc w:val="center"/>
              <w:rPr>
                <w:rFonts w:ascii="Times New Roman" w:hAnsi="Times New Roman" w:cs="Times New Roman"/>
              </w:rPr>
            </w:pPr>
            <w:r>
              <w:rPr>
                <w:rFonts w:ascii="Times New Roman" w:hAnsi="Times New Roman" w:cs="Times New Roman"/>
              </w:rPr>
              <w:t>10</w:t>
            </w:r>
            <w:r w:rsidR="00405406">
              <w:rPr>
                <w:rFonts w:ascii="Times New Roman" w:hAnsi="Times New Roman" w:cs="Times New Roman"/>
              </w:rPr>
              <w:t>0</w:t>
            </w:r>
            <w:r w:rsidR="00753ABF" w:rsidRPr="004E6528">
              <w:rPr>
                <w:rFonts w:ascii="Times New Roman" w:hAnsi="Times New Roman" w:cs="Times New Roman"/>
              </w:rPr>
              <w:t>,0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486,6</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442,7</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442,7</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442,7</w:t>
            </w:r>
          </w:p>
        </w:tc>
      </w:tr>
      <w:tr w:rsidR="00753ABF" w:rsidRPr="004E6528" w:rsidTr="00BF783E">
        <w:trPr>
          <w:trHeight w:val="50"/>
        </w:trPr>
        <w:tc>
          <w:tcPr>
            <w:tcW w:w="3402" w:type="dxa"/>
            <w:vMerge/>
            <w:tcBorders>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внебюджетные источники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25,0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25,0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p w:rsidR="00753ABF" w:rsidRPr="004E6528" w:rsidRDefault="00753ABF" w:rsidP="00DC71BB">
            <w:pPr>
              <w:contextualSpacing/>
              <w:jc w:val="center"/>
              <w:rPr>
                <w:rFonts w:ascii="Times New Roman" w:hAnsi="Times New Roman" w:cs="Times New Roman"/>
              </w:rPr>
            </w:pP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753ABF" w:rsidRPr="004E6528" w:rsidRDefault="00753ABF" w:rsidP="00DC71BB">
            <w:pPr>
              <w:contextualSpacing/>
              <w:jc w:val="center"/>
              <w:rPr>
                <w:rFonts w:ascii="Times New Roman" w:hAnsi="Times New Roman" w:cs="Times New Roman"/>
              </w:rPr>
            </w:pPr>
            <w:r w:rsidRPr="004E6528">
              <w:rPr>
                <w:rFonts w:ascii="Times New Roman" w:hAnsi="Times New Roman" w:cs="Times New Roman"/>
              </w:rPr>
              <w:t>0,0</w:t>
            </w:r>
          </w:p>
        </w:tc>
      </w:tr>
      <w:tr w:rsidR="00617121" w:rsidRPr="004E6528" w:rsidTr="00BF783E">
        <w:trPr>
          <w:trHeight w:val="50"/>
        </w:trPr>
        <w:tc>
          <w:tcPr>
            <w:tcW w:w="3402" w:type="dxa"/>
            <w:vMerge w:val="restart"/>
            <w:tcBorders>
              <w:top w:val="single" w:sz="6" w:space="0" w:color="000000"/>
              <w:left w:val="single" w:sz="6" w:space="0" w:color="000000"/>
              <w:right w:val="single" w:sz="6" w:space="0" w:color="000000"/>
            </w:tcBorders>
            <w:tcMar>
              <w:top w:w="15" w:type="dxa"/>
              <w:left w:w="15" w:type="dxa"/>
              <w:bottom w:w="15" w:type="dxa"/>
              <w:right w:w="15" w:type="dxa"/>
            </w:tcMar>
          </w:tcPr>
          <w:p w:rsidR="00617121" w:rsidRPr="004E6528" w:rsidRDefault="00617121" w:rsidP="000C253C">
            <w:pPr>
              <w:spacing w:after="0"/>
              <w:contextualSpacing/>
              <w:rPr>
                <w:rFonts w:ascii="Times New Roman" w:hAnsi="Times New Roman" w:cs="Times New Roman"/>
              </w:rPr>
            </w:pPr>
            <w:r w:rsidRPr="004E6528">
              <w:rPr>
                <w:rFonts w:ascii="Times New Roman" w:hAnsi="Times New Roman" w:cs="Times New Roman"/>
              </w:rPr>
              <w:t>Мероприятие (результат) 1</w:t>
            </w:r>
          </w:p>
          <w:p w:rsidR="00617121" w:rsidRPr="004E6528" w:rsidRDefault="000C253C" w:rsidP="000C253C">
            <w:pPr>
              <w:pStyle w:val="Default"/>
              <w:rPr>
                <w:sz w:val="22"/>
                <w:szCs w:val="22"/>
              </w:rPr>
            </w:pPr>
            <w:r w:rsidRPr="00696C86">
              <w:rPr>
                <w:sz w:val="22"/>
                <w:szCs w:val="22"/>
              </w:rPr>
              <w:t>Проведены мероприятия по обеспечению стабильного и качественного водоснабжения</w:t>
            </w: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shd w:val="clear" w:color="FFFFFF" w:fill="FFFFFF"/>
              <w:contextualSpacing/>
              <w:rPr>
                <w:rFonts w:ascii="Times New Roman" w:hAnsi="Times New Roman" w:cs="Times New Roman"/>
                <w:b/>
                <w:bCs/>
                <w:highlight w:val="white"/>
              </w:rPr>
            </w:pPr>
            <w:r w:rsidRPr="004E6528">
              <w:rPr>
                <w:rFonts w:ascii="Times New Roman" w:hAnsi="Times New Roman" w:cs="Times New Roman"/>
                <w:b/>
                <w:bCs/>
                <w:highlight w:val="white"/>
              </w:rPr>
              <w:t>всего, в том числе:</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ind w:right="-5"/>
              <w:jc w:val="center"/>
              <w:rPr>
                <w:rFonts w:ascii="Times New Roman" w:hAnsi="Times New Roman" w:cs="Times New Roman"/>
                <w:b/>
              </w:rPr>
            </w:pPr>
            <w:r w:rsidRPr="004E6528">
              <w:rPr>
                <w:rFonts w:ascii="Times New Roman" w:hAnsi="Times New Roman" w:cs="Times New Roman"/>
                <w:b/>
              </w:rPr>
              <w:t>1530,0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753ABF" w:rsidP="00753ABF">
            <w:pPr>
              <w:ind w:right="-107"/>
              <w:jc w:val="center"/>
              <w:rPr>
                <w:rFonts w:ascii="Times New Roman" w:hAnsi="Times New Roman" w:cs="Times New Roman"/>
                <w:b/>
              </w:rPr>
            </w:pPr>
            <w:r w:rsidRPr="004E6528">
              <w:rPr>
                <w:rFonts w:ascii="Times New Roman" w:hAnsi="Times New Roman" w:cs="Times New Roman"/>
                <w:b/>
              </w:rPr>
              <w:t>80</w:t>
            </w:r>
            <w:r w:rsidR="00617121" w:rsidRPr="004E6528">
              <w:rPr>
                <w:rFonts w:ascii="Times New Roman" w:hAnsi="Times New Roman" w:cs="Times New Roman"/>
                <w:b/>
              </w:rPr>
              <w:t>,</w:t>
            </w:r>
            <w:r w:rsidRPr="004E6528">
              <w:rPr>
                <w:rFonts w:ascii="Times New Roman" w:hAnsi="Times New Roman" w:cs="Times New Roman"/>
                <w:b/>
              </w:rPr>
              <w:t>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ind w:right="-107"/>
              <w:jc w:val="center"/>
              <w:rPr>
                <w:rFonts w:ascii="Times New Roman" w:hAnsi="Times New Roman" w:cs="Times New Roman"/>
                <w:b/>
              </w:rPr>
            </w:pPr>
            <w:r w:rsidRPr="004E6528">
              <w:rPr>
                <w:rFonts w:ascii="Times New Roman" w:hAnsi="Times New Roman" w:cs="Times New Roman"/>
                <w:b/>
              </w:rPr>
              <w:t>400</w:t>
            </w:r>
            <w:r w:rsidR="00617121" w:rsidRPr="004E6528">
              <w:rPr>
                <w:rFonts w:ascii="Times New Roman" w:hAnsi="Times New Roman" w:cs="Times New Roman"/>
                <w:b/>
              </w:rPr>
              <w:t>,0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ind w:right="-107"/>
              <w:jc w:val="center"/>
              <w:rPr>
                <w:rFonts w:ascii="Times New Roman" w:hAnsi="Times New Roman" w:cs="Times New Roman"/>
                <w:b/>
              </w:rPr>
            </w:pPr>
            <w:r w:rsidRPr="004E6528">
              <w:rPr>
                <w:rFonts w:ascii="Times New Roman" w:hAnsi="Times New Roman" w:cs="Times New Roman"/>
                <w:b/>
              </w:rPr>
              <w:t>350,0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ind w:right="-107"/>
              <w:jc w:val="center"/>
              <w:rPr>
                <w:rFonts w:ascii="Times New Roman" w:hAnsi="Times New Roman" w:cs="Times New Roman"/>
                <w:b/>
              </w:rPr>
            </w:pPr>
            <w:r w:rsidRPr="004E6528">
              <w:rPr>
                <w:rFonts w:ascii="Times New Roman" w:hAnsi="Times New Roman" w:cs="Times New Roman"/>
                <w:b/>
              </w:rPr>
              <w:t>350,0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ind w:right="-107"/>
              <w:jc w:val="center"/>
              <w:rPr>
                <w:rFonts w:ascii="Times New Roman" w:hAnsi="Times New Roman" w:cs="Times New Roman"/>
                <w:b/>
              </w:rPr>
            </w:pPr>
            <w:r w:rsidRPr="004E6528">
              <w:rPr>
                <w:rFonts w:ascii="Times New Roman" w:hAnsi="Times New Roman" w:cs="Times New Roman"/>
                <w:b/>
              </w:rPr>
              <w:t>350,0</w:t>
            </w:r>
          </w:p>
        </w:tc>
      </w:tr>
      <w:tr w:rsidR="00617121" w:rsidRPr="004E6528" w:rsidTr="00415247">
        <w:tc>
          <w:tcPr>
            <w:tcW w:w="3402" w:type="dxa"/>
            <w:vMerge/>
            <w:tcBorders>
              <w:left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федеральный бюджет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r>
      <w:tr w:rsidR="00617121" w:rsidRPr="004E6528" w:rsidTr="00415247">
        <w:tc>
          <w:tcPr>
            <w:tcW w:w="3402" w:type="dxa"/>
            <w:vMerge/>
            <w:tcBorders>
              <w:left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областной бюджет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r>
      <w:tr w:rsidR="00617121" w:rsidRPr="004E6528" w:rsidTr="00BF783E">
        <w:trPr>
          <w:trHeight w:val="50"/>
        </w:trPr>
        <w:tc>
          <w:tcPr>
            <w:tcW w:w="3402" w:type="dxa"/>
            <w:vMerge/>
            <w:tcBorders>
              <w:left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 xml:space="preserve">местный бюджет </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ind w:right="-5"/>
              <w:jc w:val="center"/>
              <w:rPr>
                <w:rFonts w:ascii="Times New Roman" w:hAnsi="Times New Roman" w:cs="Times New Roman"/>
              </w:rPr>
            </w:pP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ind w:right="-107"/>
              <w:jc w:val="center"/>
              <w:rPr>
                <w:rFonts w:ascii="Times New Roman" w:hAnsi="Times New Roman" w:cs="Times New Roman"/>
              </w:rPr>
            </w:pPr>
            <w:r w:rsidRPr="004E6528">
              <w:rPr>
                <w:rFonts w:ascii="Times New Roman" w:hAnsi="Times New Roman" w:cs="Times New Roman"/>
              </w:rPr>
              <w:t>80,0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ind w:right="-107"/>
              <w:jc w:val="center"/>
              <w:rPr>
                <w:rFonts w:ascii="Times New Roman" w:hAnsi="Times New Roman" w:cs="Times New Roman"/>
              </w:rPr>
            </w:pPr>
            <w:r w:rsidRPr="004E6528">
              <w:rPr>
                <w:rFonts w:ascii="Times New Roman" w:hAnsi="Times New Roman" w:cs="Times New Roman"/>
              </w:rPr>
              <w:t>400,0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ind w:right="-107"/>
              <w:jc w:val="center"/>
              <w:rPr>
                <w:rFonts w:ascii="Times New Roman" w:hAnsi="Times New Roman" w:cs="Times New Roman"/>
              </w:rPr>
            </w:pPr>
            <w:r w:rsidRPr="004E6528">
              <w:rPr>
                <w:rFonts w:ascii="Times New Roman" w:hAnsi="Times New Roman" w:cs="Times New Roman"/>
              </w:rPr>
              <w:t>350,0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ind w:right="-107"/>
              <w:jc w:val="center"/>
              <w:rPr>
                <w:rFonts w:ascii="Times New Roman" w:hAnsi="Times New Roman" w:cs="Times New Roman"/>
              </w:rPr>
            </w:pPr>
            <w:r w:rsidRPr="004E6528">
              <w:rPr>
                <w:rFonts w:ascii="Times New Roman" w:hAnsi="Times New Roman" w:cs="Times New Roman"/>
              </w:rPr>
              <w:t>350,0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ind w:right="-107"/>
              <w:jc w:val="center"/>
              <w:rPr>
                <w:rFonts w:ascii="Times New Roman" w:hAnsi="Times New Roman" w:cs="Times New Roman"/>
              </w:rPr>
            </w:pPr>
            <w:r w:rsidRPr="004E6528">
              <w:rPr>
                <w:rFonts w:ascii="Times New Roman" w:hAnsi="Times New Roman" w:cs="Times New Roman"/>
              </w:rPr>
              <w:t>350,0</w:t>
            </w:r>
          </w:p>
        </w:tc>
      </w:tr>
      <w:tr w:rsidR="00617121" w:rsidRPr="004E6528" w:rsidTr="00415247">
        <w:trPr>
          <w:trHeight w:val="50"/>
        </w:trPr>
        <w:tc>
          <w:tcPr>
            <w:tcW w:w="3402" w:type="dxa"/>
            <w:vMerge/>
            <w:tcBorders>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внебюджетные источники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r>
      <w:tr w:rsidR="00617121" w:rsidRPr="004E6528" w:rsidTr="00415247">
        <w:tc>
          <w:tcPr>
            <w:tcW w:w="3402" w:type="dxa"/>
            <w:vMerge w:val="restart"/>
            <w:tcBorders>
              <w:top w:val="single" w:sz="6" w:space="0" w:color="000000"/>
              <w:left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rPr>
                <w:rFonts w:ascii="Times New Roman" w:hAnsi="Times New Roman" w:cs="Times New Roman"/>
              </w:rPr>
            </w:pPr>
            <w:r w:rsidRPr="004E6528">
              <w:rPr>
                <w:rFonts w:ascii="Times New Roman" w:hAnsi="Times New Roman" w:cs="Times New Roman"/>
              </w:rPr>
              <w:t>Мероприятие (результат) 2</w:t>
            </w:r>
          </w:p>
          <w:p w:rsidR="00617121" w:rsidRPr="004E6528" w:rsidRDefault="000C253C" w:rsidP="00753ABF">
            <w:pPr>
              <w:contextualSpacing/>
              <w:rPr>
                <w:rFonts w:ascii="Times New Roman" w:hAnsi="Times New Roman" w:cs="Times New Roman"/>
              </w:rPr>
            </w:pPr>
            <w:r w:rsidRPr="00696C86">
              <w:rPr>
                <w:rFonts w:ascii="Times New Roman" w:hAnsi="Times New Roman" w:cs="Times New Roman"/>
              </w:rPr>
              <w:t>Проведены мероприятия по обеспечению автономным и эффективным теплоснабжением объектов социальной сферы</w:t>
            </w: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shd w:val="clear" w:color="FFFFFF" w:fill="FFFFFF"/>
              <w:contextualSpacing/>
              <w:rPr>
                <w:rFonts w:ascii="Times New Roman" w:hAnsi="Times New Roman" w:cs="Times New Roman"/>
                <w:b/>
                <w:bCs/>
                <w:highlight w:val="white"/>
              </w:rPr>
            </w:pPr>
            <w:r w:rsidRPr="004E6528">
              <w:rPr>
                <w:rFonts w:ascii="Times New Roman" w:hAnsi="Times New Roman" w:cs="Times New Roman"/>
                <w:b/>
                <w:bCs/>
                <w:highlight w:val="white"/>
              </w:rPr>
              <w:t>всего, в том числе:</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273301">
            <w:pPr>
              <w:ind w:right="-5"/>
              <w:jc w:val="center"/>
              <w:rPr>
                <w:rFonts w:ascii="Times New Roman" w:hAnsi="Times New Roman" w:cs="Times New Roman"/>
                <w:b/>
              </w:rPr>
            </w:pPr>
            <w:r w:rsidRPr="004E6528">
              <w:rPr>
                <w:rFonts w:ascii="Times New Roman" w:hAnsi="Times New Roman" w:cs="Times New Roman"/>
                <w:b/>
              </w:rPr>
              <w:t>1</w:t>
            </w:r>
            <w:r w:rsidR="00273301">
              <w:rPr>
                <w:rFonts w:ascii="Times New Roman" w:hAnsi="Times New Roman" w:cs="Times New Roman"/>
                <w:b/>
              </w:rPr>
              <w:t>4</w:t>
            </w:r>
            <w:r w:rsidRPr="004E6528">
              <w:rPr>
                <w:rFonts w:ascii="Times New Roman" w:hAnsi="Times New Roman" w:cs="Times New Roman"/>
                <w:b/>
              </w:rPr>
              <w:t>5,0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273301" w:rsidP="00753ABF">
            <w:pPr>
              <w:ind w:right="-107"/>
              <w:jc w:val="center"/>
              <w:rPr>
                <w:rFonts w:ascii="Times New Roman" w:hAnsi="Times New Roman" w:cs="Times New Roman"/>
                <w:b/>
              </w:rPr>
            </w:pPr>
            <w:r>
              <w:rPr>
                <w:rFonts w:ascii="Times New Roman" w:hAnsi="Times New Roman" w:cs="Times New Roman"/>
                <w:b/>
              </w:rPr>
              <w:t>2</w:t>
            </w:r>
            <w:r w:rsidR="00753ABF" w:rsidRPr="004E6528">
              <w:rPr>
                <w:rFonts w:ascii="Times New Roman" w:hAnsi="Times New Roman" w:cs="Times New Roman"/>
                <w:b/>
              </w:rPr>
              <w:t>5,0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ind w:right="-107"/>
              <w:jc w:val="center"/>
              <w:rPr>
                <w:rFonts w:ascii="Times New Roman" w:hAnsi="Times New Roman" w:cs="Times New Roman"/>
                <w:b/>
              </w:rPr>
            </w:pPr>
            <w:r w:rsidRPr="004E6528">
              <w:rPr>
                <w:rFonts w:ascii="Times New Roman" w:hAnsi="Times New Roman" w:cs="Times New Roman"/>
                <w:b/>
              </w:rPr>
              <w:t>30,0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ind w:right="-107"/>
              <w:jc w:val="center"/>
              <w:rPr>
                <w:rFonts w:ascii="Times New Roman" w:hAnsi="Times New Roman" w:cs="Times New Roman"/>
                <w:b/>
              </w:rPr>
            </w:pPr>
            <w:r w:rsidRPr="004E6528">
              <w:rPr>
                <w:rFonts w:ascii="Times New Roman" w:hAnsi="Times New Roman" w:cs="Times New Roman"/>
                <w:b/>
              </w:rPr>
              <w:t>30,0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ind w:right="-107"/>
              <w:jc w:val="center"/>
              <w:rPr>
                <w:rFonts w:ascii="Times New Roman" w:hAnsi="Times New Roman" w:cs="Times New Roman"/>
                <w:b/>
              </w:rPr>
            </w:pPr>
            <w:r w:rsidRPr="004E6528">
              <w:rPr>
                <w:rFonts w:ascii="Times New Roman" w:hAnsi="Times New Roman" w:cs="Times New Roman"/>
                <w:b/>
              </w:rPr>
              <w:t>30,0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ind w:right="-107"/>
              <w:jc w:val="center"/>
              <w:rPr>
                <w:rFonts w:ascii="Times New Roman" w:hAnsi="Times New Roman" w:cs="Times New Roman"/>
                <w:b/>
              </w:rPr>
            </w:pPr>
            <w:r w:rsidRPr="004E6528">
              <w:rPr>
                <w:rFonts w:ascii="Times New Roman" w:hAnsi="Times New Roman" w:cs="Times New Roman"/>
                <w:b/>
              </w:rPr>
              <w:t>30,0</w:t>
            </w:r>
          </w:p>
        </w:tc>
      </w:tr>
      <w:tr w:rsidR="00617121" w:rsidRPr="004E6528" w:rsidTr="00415247">
        <w:tc>
          <w:tcPr>
            <w:tcW w:w="3402" w:type="dxa"/>
            <w:vMerge/>
            <w:tcBorders>
              <w:left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федеральный бюджет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r>
      <w:tr w:rsidR="00617121" w:rsidRPr="004E6528" w:rsidTr="00415247">
        <w:tc>
          <w:tcPr>
            <w:tcW w:w="3402" w:type="dxa"/>
            <w:vMerge/>
            <w:tcBorders>
              <w:left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областной бюджет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r>
      <w:tr w:rsidR="00617121" w:rsidRPr="004E6528" w:rsidTr="00BF783E">
        <w:trPr>
          <w:trHeight w:val="50"/>
        </w:trPr>
        <w:tc>
          <w:tcPr>
            <w:tcW w:w="3402" w:type="dxa"/>
            <w:vMerge/>
            <w:tcBorders>
              <w:left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 xml:space="preserve">местный бюджет </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273301">
            <w:pPr>
              <w:ind w:right="-5"/>
              <w:jc w:val="center"/>
              <w:rPr>
                <w:rFonts w:ascii="Times New Roman" w:hAnsi="Times New Roman" w:cs="Times New Roman"/>
              </w:rPr>
            </w:pPr>
            <w:r w:rsidRPr="004E6528">
              <w:rPr>
                <w:rFonts w:ascii="Times New Roman" w:hAnsi="Times New Roman" w:cs="Times New Roman"/>
              </w:rPr>
              <w:t>1</w:t>
            </w:r>
            <w:r w:rsidR="00273301">
              <w:rPr>
                <w:rFonts w:ascii="Times New Roman" w:hAnsi="Times New Roman" w:cs="Times New Roman"/>
              </w:rPr>
              <w:t>2</w:t>
            </w: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753ABF" w:rsidP="00525FD2">
            <w:pPr>
              <w:ind w:right="-107"/>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ind w:right="-107"/>
              <w:jc w:val="center"/>
              <w:rPr>
                <w:rFonts w:ascii="Times New Roman" w:hAnsi="Times New Roman" w:cs="Times New Roman"/>
              </w:rPr>
            </w:pPr>
            <w:r w:rsidRPr="004E6528">
              <w:rPr>
                <w:rFonts w:ascii="Times New Roman" w:hAnsi="Times New Roman" w:cs="Times New Roman"/>
              </w:rPr>
              <w:t>30,0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ind w:right="-107"/>
              <w:jc w:val="center"/>
              <w:rPr>
                <w:rFonts w:ascii="Times New Roman" w:hAnsi="Times New Roman" w:cs="Times New Roman"/>
              </w:rPr>
            </w:pPr>
            <w:r w:rsidRPr="004E6528">
              <w:rPr>
                <w:rFonts w:ascii="Times New Roman" w:hAnsi="Times New Roman" w:cs="Times New Roman"/>
              </w:rPr>
              <w:t>30,0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ind w:right="-107"/>
              <w:jc w:val="center"/>
              <w:rPr>
                <w:rFonts w:ascii="Times New Roman" w:hAnsi="Times New Roman" w:cs="Times New Roman"/>
              </w:rPr>
            </w:pPr>
            <w:r w:rsidRPr="004E6528">
              <w:rPr>
                <w:rFonts w:ascii="Times New Roman" w:hAnsi="Times New Roman" w:cs="Times New Roman"/>
              </w:rPr>
              <w:t>30,0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ind w:right="-107"/>
              <w:jc w:val="center"/>
              <w:rPr>
                <w:rFonts w:ascii="Times New Roman" w:hAnsi="Times New Roman" w:cs="Times New Roman"/>
              </w:rPr>
            </w:pPr>
            <w:r w:rsidRPr="004E6528">
              <w:rPr>
                <w:rFonts w:ascii="Times New Roman" w:hAnsi="Times New Roman" w:cs="Times New Roman"/>
              </w:rPr>
              <w:t>30,0</w:t>
            </w:r>
          </w:p>
        </w:tc>
      </w:tr>
      <w:tr w:rsidR="00617121" w:rsidRPr="004E6528" w:rsidTr="00415247">
        <w:trPr>
          <w:trHeight w:val="50"/>
        </w:trPr>
        <w:tc>
          <w:tcPr>
            <w:tcW w:w="3402" w:type="dxa"/>
            <w:vMerge/>
            <w:tcBorders>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 xml:space="preserve">внебюджетные источники </w:t>
            </w:r>
            <w:r w:rsidRPr="004E6528">
              <w:rPr>
                <w:rFonts w:ascii="Times New Roman" w:hAnsi="Times New Roman" w:cs="Times New Roman"/>
                <w:sz w:val="22"/>
                <w:szCs w:val="22"/>
                <w:highlight w:val="white"/>
              </w:rPr>
              <w:lastRenderedPageBreak/>
              <w:t>(прогнозно)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contextualSpacing/>
              <w:jc w:val="center"/>
              <w:rPr>
                <w:rFonts w:ascii="Times New Roman" w:hAnsi="Times New Roman" w:cs="Times New Roman"/>
              </w:rPr>
            </w:pPr>
            <w:r w:rsidRPr="004E6528">
              <w:rPr>
                <w:rFonts w:ascii="Times New Roman" w:hAnsi="Times New Roman" w:cs="Times New Roman"/>
              </w:rPr>
              <w:lastRenderedPageBreak/>
              <w:t>25</w:t>
            </w:r>
            <w:r w:rsidR="00617121" w:rsidRPr="004E6528">
              <w:rPr>
                <w:rFonts w:ascii="Times New Roman" w:hAnsi="Times New Roman" w:cs="Times New Roman"/>
              </w:rPr>
              <w:t>,0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753ABF" w:rsidP="00525FD2">
            <w:pPr>
              <w:contextualSpacing/>
              <w:jc w:val="center"/>
              <w:rPr>
                <w:rFonts w:ascii="Times New Roman" w:hAnsi="Times New Roman" w:cs="Times New Roman"/>
              </w:rPr>
            </w:pPr>
            <w:r w:rsidRPr="004E6528">
              <w:rPr>
                <w:rFonts w:ascii="Times New Roman" w:hAnsi="Times New Roman" w:cs="Times New Roman"/>
              </w:rPr>
              <w:t>25,0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r>
      <w:tr w:rsidR="00617121" w:rsidRPr="004E6528" w:rsidTr="00415247">
        <w:tc>
          <w:tcPr>
            <w:tcW w:w="3402" w:type="dxa"/>
            <w:vMerge w:val="restart"/>
            <w:tcBorders>
              <w:top w:val="single" w:sz="6" w:space="0" w:color="000000"/>
              <w:left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rPr>
                <w:rFonts w:ascii="Times New Roman" w:hAnsi="Times New Roman" w:cs="Times New Roman"/>
              </w:rPr>
            </w:pPr>
            <w:r w:rsidRPr="004E6528">
              <w:rPr>
                <w:rFonts w:ascii="Times New Roman" w:hAnsi="Times New Roman" w:cs="Times New Roman"/>
              </w:rPr>
              <w:lastRenderedPageBreak/>
              <w:t>Мероприятие (результат) 3</w:t>
            </w:r>
          </w:p>
          <w:p w:rsidR="00617121" w:rsidRPr="004E6528" w:rsidRDefault="000C253C" w:rsidP="00753ABF">
            <w:pPr>
              <w:contextualSpacing/>
              <w:rPr>
                <w:rFonts w:ascii="Times New Roman" w:hAnsi="Times New Roman" w:cs="Times New Roman"/>
              </w:rPr>
            </w:pPr>
            <w:r w:rsidRPr="00696C86">
              <w:rPr>
                <w:rFonts w:ascii="Times New Roman" w:hAnsi="Times New Roman" w:cs="Times New Roman"/>
              </w:rPr>
              <w:t xml:space="preserve">Проведены мероприятия по обеспечению надежной и эффективной работы системы </w:t>
            </w:r>
            <w:proofErr w:type="spellStart"/>
            <w:r w:rsidRPr="00696C86">
              <w:rPr>
                <w:rFonts w:ascii="Times New Roman" w:hAnsi="Times New Roman" w:cs="Times New Roman"/>
              </w:rPr>
              <w:t>газо</w:t>
            </w:r>
            <w:proofErr w:type="spellEnd"/>
            <w:r w:rsidRPr="00696C86">
              <w:rPr>
                <w:rFonts w:ascii="Times New Roman" w:hAnsi="Times New Roman" w:cs="Times New Roman"/>
              </w:rPr>
              <w:t>- и электроснабжения</w:t>
            </w: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shd w:val="clear" w:color="FFFFFF" w:fill="FFFFFF"/>
              <w:contextualSpacing/>
              <w:rPr>
                <w:rFonts w:ascii="Times New Roman" w:hAnsi="Times New Roman" w:cs="Times New Roman"/>
                <w:b/>
                <w:bCs/>
                <w:highlight w:val="white"/>
              </w:rPr>
            </w:pPr>
            <w:r w:rsidRPr="004E6528">
              <w:rPr>
                <w:rFonts w:ascii="Times New Roman" w:hAnsi="Times New Roman" w:cs="Times New Roman"/>
                <w:b/>
                <w:bCs/>
                <w:highlight w:val="white"/>
              </w:rPr>
              <w:t>всего, в том числе:</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contextualSpacing/>
              <w:jc w:val="center"/>
              <w:rPr>
                <w:rFonts w:ascii="Times New Roman" w:hAnsi="Times New Roman" w:cs="Times New Roman"/>
                <w:b/>
              </w:rPr>
            </w:pPr>
            <w:r w:rsidRPr="004E6528">
              <w:rPr>
                <w:rFonts w:ascii="Times New Roman" w:hAnsi="Times New Roman" w:cs="Times New Roman"/>
                <w:b/>
              </w:rPr>
              <w:t>264,7</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widowControl w:val="0"/>
              <w:snapToGrid w:val="0"/>
              <w:jc w:val="center"/>
              <w:rPr>
                <w:rFonts w:ascii="Times New Roman" w:hAnsi="Times New Roman" w:cs="Times New Roman"/>
                <w:b/>
              </w:rPr>
            </w:pPr>
            <w:r w:rsidRPr="004E6528">
              <w:rPr>
                <w:rFonts w:ascii="Times New Roman" w:hAnsi="Times New Roman" w:cs="Times New Roman"/>
                <w:b/>
              </w:rPr>
              <w:t>20,0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widowControl w:val="0"/>
              <w:snapToGrid w:val="0"/>
              <w:jc w:val="center"/>
              <w:rPr>
                <w:rFonts w:ascii="Times New Roman" w:hAnsi="Times New Roman" w:cs="Times New Roman"/>
                <w:b/>
              </w:rPr>
            </w:pPr>
            <w:r w:rsidRPr="004E6528">
              <w:rPr>
                <w:rFonts w:ascii="Times New Roman" w:hAnsi="Times New Roman" w:cs="Times New Roman"/>
                <w:b/>
              </w:rPr>
              <w:t>56,6</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widowControl w:val="0"/>
              <w:snapToGrid w:val="0"/>
              <w:jc w:val="center"/>
              <w:rPr>
                <w:rFonts w:ascii="Times New Roman" w:hAnsi="Times New Roman" w:cs="Times New Roman"/>
                <w:b/>
              </w:rPr>
            </w:pPr>
            <w:r w:rsidRPr="004E6528">
              <w:rPr>
                <w:rFonts w:ascii="Times New Roman" w:hAnsi="Times New Roman" w:cs="Times New Roman"/>
                <w:b/>
              </w:rPr>
              <w:t>62,7</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widowControl w:val="0"/>
              <w:snapToGrid w:val="0"/>
              <w:jc w:val="center"/>
              <w:rPr>
                <w:rFonts w:ascii="Times New Roman" w:hAnsi="Times New Roman" w:cs="Times New Roman"/>
                <w:b/>
              </w:rPr>
            </w:pPr>
            <w:r w:rsidRPr="004E6528">
              <w:rPr>
                <w:rFonts w:ascii="Times New Roman" w:hAnsi="Times New Roman" w:cs="Times New Roman"/>
                <w:b/>
              </w:rPr>
              <w:t>62,7</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4E6528" w:rsidP="00525FD2">
            <w:pPr>
              <w:widowControl w:val="0"/>
              <w:snapToGrid w:val="0"/>
              <w:jc w:val="center"/>
              <w:rPr>
                <w:rFonts w:ascii="Times New Roman" w:hAnsi="Times New Roman" w:cs="Times New Roman"/>
                <w:b/>
              </w:rPr>
            </w:pPr>
            <w:r w:rsidRPr="004E6528">
              <w:rPr>
                <w:rFonts w:ascii="Times New Roman" w:hAnsi="Times New Roman" w:cs="Times New Roman"/>
                <w:b/>
              </w:rPr>
              <w:t>62,7</w:t>
            </w:r>
          </w:p>
        </w:tc>
      </w:tr>
      <w:tr w:rsidR="00617121" w:rsidRPr="004E6528" w:rsidTr="00415247">
        <w:tc>
          <w:tcPr>
            <w:tcW w:w="3402" w:type="dxa"/>
            <w:vMerge/>
            <w:tcBorders>
              <w:left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федеральный бюджет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r>
      <w:tr w:rsidR="00617121" w:rsidRPr="004E6528" w:rsidTr="00415247">
        <w:tc>
          <w:tcPr>
            <w:tcW w:w="3402" w:type="dxa"/>
            <w:vMerge/>
            <w:tcBorders>
              <w:left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областной бюджет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7121" w:rsidRPr="004E6528" w:rsidRDefault="00617121" w:rsidP="00525FD2">
            <w:pPr>
              <w:contextualSpacing/>
              <w:jc w:val="center"/>
              <w:rPr>
                <w:rFonts w:ascii="Times New Roman" w:hAnsi="Times New Roman" w:cs="Times New Roman"/>
              </w:rPr>
            </w:pPr>
            <w:r w:rsidRPr="004E6528">
              <w:rPr>
                <w:rFonts w:ascii="Times New Roman" w:hAnsi="Times New Roman" w:cs="Times New Roman"/>
              </w:rPr>
              <w:t>0,0</w:t>
            </w:r>
          </w:p>
        </w:tc>
      </w:tr>
      <w:tr w:rsidR="004E6528" w:rsidRPr="004E6528" w:rsidTr="00BF783E">
        <w:trPr>
          <w:trHeight w:val="50"/>
        </w:trPr>
        <w:tc>
          <w:tcPr>
            <w:tcW w:w="3402" w:type="dxa"/>
            <w:vMerge/>
            <w:tcBorders>
              <w:left w:val="single" w:sz="6" w:space="0" w:color="000000"/>
              <w:right w:val="single" w:sz="6" w:space="0" w:color="000000"/>
            </w:tcBorders>
            <w:tcMar>
              <w:top w:w="15" w:type="dxa"/>
              <w:left w:w="15" w:type="dxa"/>
              <w:bottom w:w="15" w:type="dxa"/>
              <w:right w:w="15" w:type="dxa"/>
            </w:tcMar>
          </w:tcPr>
          <w:p w:rsidR="004E6528" w:rsidRPr="004E6528" w:rsidRDefault="004E6528"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местный бюджет</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contextualSpacing/>
              <w:jc w:val="center"/>
              <w:rPr>
                <w:rFonts w:ascii="Times New Roman" w:hAnsi="Times New Roman" w:cs="Times New Roman"/>
              </w:rPr>
            </w:pPr>
            <w:r w:rsidRPr="004E6528">
              <w:rPr>
                <w:rFonts w:ascii="Times New Roman" w:hAnsi="Times New Roman" w:cs="Times New Roman"/>
              </w:rPr>
              <w:t>264,7</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widowControl w:val="0"/>
              <w:snapToGrid w:val="0"/>
              <w:jc w:val="center"/>
              <w:rPr>
                <w:rFonts w:ascii="Times New Roman" w:hAnsi="Times New Roman" w:cs="Times New Roman"/>
              </w:rPr>
            </w:pPr>
            <w:r w:rsidRPr="004E6528">
              <w:rPr>
                <w:rFonts w:ascii="Times New Roman" w:hAnsi="Times New Roman" w:cs="Times New Roman"/>
              </w:rPr>
              <w:t>20,0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widowControl w:val="0"/>
              <w:snapToGrid w:val="0"/>
              <w:jc w:val="center"/>
              <w:rPr>
                <w:rFonts w:ascii="Times New Roman" w:hAnsi="Times New Roman" w:cs="Times New Roman"/>
              </w:rPr>
            </w:pPr>
            <w:r w:rsidRPr="004E6528">
              <w:rPr>
                <w:rFonts w:ascii="Times New Roman" w:hAnsi="Times New Roman" w:cs="Times New Roman"/>
              </w:rPr>
              <w:t>56,6</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DC71BB">
            <w:pPr>
              <w:widowControl w:val="0"/>
              <w:snapToGrid w:val="0"/>
              <w:jc w:val="center"/>
              <w:rPr>
                <w:rFonts w:ascii="Times New Roman" w:hAnsi="Times New Roman" w:cs="Times New Roman"/>
              </w:rPr>
            </w:pPr>
            <w:r w:rsidRPr="004E6528">
              <w:rPr>
                <w:rFonts w:ascii="Times New Roman" w:hAnsi="Times New Roman" w:cs="Times New Roman"/>
              </w:rPr>
              <w:t>62,7</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DC71BB">
            <w:pPr>
              <w:widowControl w:val="0"/>
              <w:snapToGrid w:val="0"/>
              <w:jc w:val="center"/>
              <w:rPr>
                <w:rFonts w:ascii="Times New Roman" w:hAnsi="Times New Roman" w:cs="Times New Roman"/>
              </w:rPr>
            </w:pPr>
            <w:r w:rsidRPr="004E6528">
              <w:rPr>
                <w:rFonts w:ascii="Times New Roman" w:hAnsi="Times New Roman" w:cs="Times New Roman"/>
              </w:rPr>
              <w:t>62,7</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DC71BB">
            <w:pPr>
              <w:widowControl w:val="0"/>
              <w:snapToGrid w:val="0"/>
              <w:jc w:val="center"/>
              <w:rPr>
                <w:rFonts w:ascii="Times New Roman" w:hAnsi="Times New Roman" w:cs="Times New Roman"/>
              </w:rPr>
            </w:pPr>
            <w:r w:rsidRPr="004E6528">
              <w:rPr>
                <w:rFonts w:ascii="Times New Roman" w:hAnsi="Times New Roman" w:cs="Times New Roman"/>
              </w:rPr>
              <w:t>62,7</w:t>
            </w:r>
          </w:p>
        </w:tc>
      </w:tr>
      <w:tr w:rsidR="004E6528" w:rsidRPr="004E6528" w:rsidTr="00415247">
        <w:tc>
          <w:tcPr>
            <w:tcW w:w="3402" w:type="dxa"/>
            <w:vMerge/>
            <w:tcBorders>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contextualSpacing/>
              <w:jc w:val="center"/>
              <w:rPr>
                <w:rFonts w:ascii="Times New Roman" w:hAnsi="Times New Roman" w:cs="Times New Roman"/>
              </w:rPr>
            </w:pPr>
          </w:p>
        </w:tc>
        <w:tc>
          <w:tcPr>
            <w:tcW w:w="29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pStyle w:val="affa"/>
              <w:shd w:val="clear" w:color="FFFFFF" w:fill="FFFFFF"/>
              <w:contextualSpacing/>
              <w:rPr>
                <w:rFonts w:ascii="Times New Roman" w:hAnsi="Times New Roman" w:cs="Times New Roman"/>
                <w:sz w:val="22"/>
                <w:szCs w:val="22"/>
                <w:highlight w:val="white"/>
              </w:rPr>
            </w:pPr>
            <w:r w:rsidRPr="004E6528">
              <w:rPr>
                <w:rFonts w:ascii="Times New Roman" w:hAnsi="Times New Roman" w:cs="Times New Roman"/>
                <w:sz w:val="22"/>
                <w:szCs w:val="22"/>
                <w:highlight w:val="white"/>
              </w:rPr>
              <w:t>внебюджетные источники (прогнозно)</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contextualSpacing/>
              <w:jc w:val="center"/>
              <w:rPr>
                <w:rFonts w:ascii="Times New Roman" w:hAnsi="Times New Roman" w:cs="Times New Roman"/>
              </w:rPr>
            </w:pPr>
            <w:r w:rsidRPr="004E6528">
              <w:rPr>
                <w:rFonts w:ascii="Times New Roman" w:hAnsi="Times New Roman" w:cs="Times New Roman"/>
              </w:rPr>
              <w:t>0,0</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contextualSpacing/>
              <w:jc w:val="center"/>
              <w:rPr>
                <w:rFonts w:ascii="Times New Roman" w:hAnsi="Times New Roman" w:cs="Times New Roman"/>
              </w:rPr>
            </w:pPr>
            <w:r w:rsidRPr="004E6528">
              <w:rPr>
                <w:rFonts w:ascii="Times New Roman" w:hAnsi="Times New Roman" w:cs="Times New Roman"/>
              </w:rPr>
              <w:t>0,0</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contextualSpacing/>
              <w:jc w:val="center"/>
              <w:rPr>
                <w:rFonts w:ascii="Times New Roman" w:hAnsi="Times New Roman" w:cs="Times New Roman"/>
              </w:rPr>
            </w:pPr>
            <w:r w:rsidRPr="004E6528">
              <w:rPr>
                <w:rFonts w:ascii="Times New Roman" w:hAnsi="Times New Roman" w:cs="Times New Roman"/>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contextualSpacing/>
              <w:jc w:val="center"/>
              <w:rPr>
                <w:rFonts w:ascii="Times New Roman" w:hAnsi="Times New Roman" w:cs="Times New Roman"/>
              </w:rPr>
            </w:pPr>
            <w:r w:rsidRPr="004E6528">
              <w:rPr>
                <w:rFonts w:ascii="Times New Roman" w:hAnsi="Times New Roman" w:cs="Times New Roman"/>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4E6528" w:rsidRPr="004E6528" w:rsidRDefault="004E6528" w:rsidP="00525FD2">
            <w:pPr>
              <w:contextualSpacing/>
              <w:jc w:val="center"/>
              <w:rPr>
                <w:rFonts w:ascii="Times New Roman" w:hAnsi="Times New Roman" w:cs="Times New Roman"/>
              </w:rPr>
            </w:pPr>
            <w:r w:rsidRPr="004E6528">
              <w:rPr>
                <w:rFonts w:ascii="Times New Roman" w:hAnsi="Times New Roman" w:cs="Times New Roman"/>
              </w:rPr>
              <w:t>0,0</w:t>
            </w:r>
          </w:p>
        </w:tc>
      </w:tr>
    </w:tbl>
    <w:p w:rsidR="00F763E6" w:rsidRPr="00405406" w:rsidRDefault="00F763E6" w:rsidP="00617121">
      <w:pPr>
        <w:pStyle w:val="a3"/>
        <w:shd w:val="clear" w:color="FFFFFF" w:fill="FFFFFF"/>
        <w:ind w:left="1855"/>
        <w:jc w:val="center"/>
        <w:rPr>
          <w:rFonts w:ascii="Times New Roman" w:hAnsi="Times New Roman" w:cs="Times New Roman"/>
          <w:b/>
          <w:sz w:val="28"/>
          <w:szCs w:val="28"/>
          <w:highlight w:val="white"/>
        </w:rPr>
      </w:pPr>
    </w:p>
    <w:p w:rsidR="00DD4698" w:rsidRPr="00617121" w:rsidRDefault="00DD4698" w:rsidP="00617121">
      <w:pPr>
        <w:shd w:val="clear" w:color="FFFFFF" w:fill="FFFFFF"/>
        <w:ind w:firstLine="709"/>
        <w:contextualSpacing/>
        <w:rPr>
          <w:rFonts w:ascii="Times New Roman" w:hAnsi="Times New Roman" w:cs="Times New Roman"/>
          <w:b/>
          <w:sz w:val="28"/>
          <w:szCs w:val="28"/>
        </w:rPr>
      </w:pPr>
    </w:p>
    <w:p w:rsidR="00617121" w:rsidRPr="00617121" w:rsidRDefault="00617121" w:rsidP="00617121">
      <w:pPr>
        <w:shd w:val="clear" w:color="FFFFFF" w:fill="FFFFFF"/>
        <w:ind w:firstLine="709"/>
        <w:contextualSpacing/>
        <w:rPr>
          <w:rFonts w:ascii="Times New Roman" w:hAnsi="Times New Roman" w:cs="Times New Roman"/>
          <w:b/>
          <w:sz w:val="28"/>
          <w:szCs w:val="28"/>
        </w:rPr>
      </w:pPr>
      <w:r w:rsidRPr="00617121">
        <w:rPr>
          <w:rFonts w:ascii="Times New Roman" w:hAnsi="Times New Roman" w:cs="Times New Roman"/>
          <w:b/>
          <w:sz w:val="28"/>
          <w:szCs w:val="28"/>
        </w:rPr>
        <w:t>Верно:</w:t>
      </w:r>
    </w:p>
    <w:p w:rsidR="00617121" w:rsidRPr="00617121" w:rsidRDefault="00617121" w:rsidP="00617121">
      <w:pPr>
        <w:shd w:val="clear" w:color="FFFFFF" w:fill="FFFFFF"/>
        <w:ind w:firstLine="709"/>
        <w:contextualSpacing/>
        <w:rPr>
          <w:rFonts w:ascii="Times New Roman" w:hAnsi="Times New Roman" w:cs="Times New Roman"/>
          <w:b/>
          <w:sz w:val="28"/>
          <w:szCs w:val="28"/>
        </w:rPr>
      </w:pPr>
      <w:r w:rsidRPr="00617121">
        <w:rPr>
          <w:rFonts w:ascii="Times New Roman" w:hAnsi="Times New Roman" w:cs="Times New Roman"/>
          <w:b/>
          <w:sz w:val="28"/>
          <w:szCs w:val="28"/>
        </w:rPr>
        <w:t>главный специалист администрации</w:t>
      </w:r>
    </w:p>
    <w:p w:rsidR="00617121" w:rsidRPr="00617121" w:rsidRDefault="00617121" w:rsidP="00617121">
      <w:pPr>
        <w:shd w:val="clear" w:color="FFFFFF" w:fill="FFFFFF"/>
        <w:ind w:firstLine="709"/>
        <w:contextualSpacing/>
        <w:rPr>
          <w:rFonts w:ascii="Times New Roman" w:hAnsi="Times New Roman" w:cs="Times New Roman"/>
          <w:b/>
          <w:sz w:val="28"/>
          <w:szCs w:val="28"/>
        </w:rPr>
      </w:pPr>
      <w:r w:rsidRPr="00617121">
        <w:rPr>
          <w:rFonts w:ascii="Times New Roman" w:hAnsi="Times New Roman" w:cs="Times New Roman"/>
          <w:b/>
          <w:sz w:val="28"/>
          <w:szCs w:val="28"/>
        </w:rPr>
        <w:t xml:space="preserve">Советского муниципального образования                                               </w:t>
      </w:r>
      <w:r w:rsidR="00415247">
        <w:rPr>
          <w:rFonts w:ascii="Times New Roman" w:hAnsi="Times New Roman" w:cs="Times New Roman"/>
          <w:b/>
          <w:sz w:val="28"/>
          <w:szCs w:val="28"/>
        </w:rPr>
        <w:t xml:space="preserve">                            </w:t>
      </w:r>
      <w:r w:rsidRPr="00617121">
        <w:rPr>
          <w:rFonts w:ascii="Times New Roman" w:hAnsi="Times New Roman" w:cs="Times New Roman"/>
          <w:b/>
          <w:sz w:val="28"/>
          <w:szCs w:val="28"/>
        </w:rPr>
        <w:t xml:space="preserve">                 М.П. Скрипниченко</w:t>
      </w:r>
    </w:p>
    <w:sectPr w:rsidR="00617121" w:rsidRPr="00617121" w:rsidSect="00346919">
      <w:pgSz w:w="16838" w:h="11906" w:orient="landscape"/>
      <w:pgMar w:top="1134"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2"/>
    <w:family w:val="auto"/>
    <w:pitch w:val="default"/>
    <w:sig w:usb0="00000000" w:usb1="00000000" w:usb2="00000000" w:usb3="00000000" w:csb0="0004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cademy">
    <w:altName w:val="Corbel"/>
    <w:charset w:val="CC"/>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nsid w:val="00000003"/>
    <w:multiLevelType w:val="multilevel"/>
    <w:tmpl w:val="1AFA5128"/>
    <w:name w:val="WW8Num3"/>
    <w:lvl w:ilvl="0">
      <w:start w:val="1"/>
      <w:numFmt w:val="none"/>
      <w:suff w:val="nothing"/>
      <w:lvlText w:val=""/>
      <w:lvlJc w:val="left"/>
      <w:pPr>
        <w:tabs>
          <w:tab w:val="num" w:pos="2448"/>
        </w:tabs>
        <w:ind w:left="2880" w:hanging="432"/>
      </w:pPr>
    </w:lvl>
    <w:lvl w:ilvl="1">
      <w:start w:val="1"/>
      <w:numFmt w:val="bullet"/>
      <w:lvlText w:val=""/>
      <w:lvlJc w:val="left"/>
      <w:pPr>
        <w:tabs>
          <w:tab w:val="num" w:pos="2448"/>
        </w:tabs>
        <w:ind w:left="3024" w:hanging="576"/>
      </w:pPr>
      <w:rPr>
        <w:rFonts w:ascii="Wingdings" w:hAnsi="Wingdings" w:hint="default"/>
      </w:rPr>
    </w:lvl>
    <w:lvl w:ilvl="2">
      <w:start w:val="1"/>
      <w:numFmt w:val="none"/>
      <w:suff w:val="nothing"/>
      <w:lvlText w:val=""/>
      <w:lvlJc w:val="left"/>
      <w:pPr>
        <w:tabs>
          <w:tab w:val="num" w:pos="2448"/>
        </w:tabs>
        <w:ind w:left="3168" w:hanging="720"/>
      </w:pPr>
    </w:lvl>
    <w:lvl w:ilvl="3">
      <w:start w:val="1"/>
      <w:numFmt w:val="none"/>
      <w:suff w:val="nothing"/>
      <w:lvlText w:val=""/>
      <w:lvlJc w:val="left"/>
      <w:pPr>
        <w:tabs>
          <w:tab w:val="num" w:pos="2448"/>
        </w:tabs>
        <w:ind w:left="3312" w:hanging="864"/>
      </w:pPr>
    </w:lvl>
    <w:lvl w:ilvl="4">
      <w:start w:val="1"/>
      <w:numFmt w:val="none"/>
      <w:suff w:val="nothing"/>
      <w:lvlText w:val=""/>
      <w:lvlJc w:val="left"/>
      <w:pPr>
        <w:tabs>
          <w:tab w:val="num" w:pos="2448"/>
        </w:tabs>
        <w:ind w:left="3456" w:hanging="1008"/>
      </w:pPr>
    </w:lvl>
    <w:lvl w:ilvl="5">
      <w:start w:val="1"/>
      <w:numFmt w:val="none"/>
      <w:suff w:val="nothing"/>
      <w:lvlText w:val=""/>
      <w:lvlJc w:val="left"/>
      <w:pPr>
        <w:tabs>
          <w:tab w:val="num" w:pos="2448"/>
        </w:tabs>
        <w:ind w:left="3600" w:hanging="1152"/>
      </w:pPr>
    </w:lvl>
    <w:lvl w:ilvl="6">
      <w:start w:val="1"/>
      <w:numFmt w:val="none"/>
      <w:suff w:val="nothing"/>
      <w:lvlText w:val=""/>
      <w:lvlJc w:val="left"/>
      <w:pPr>
        <w:tabs>
          <w:tab w:val="num" w:pos="2448"/>
        </w:tabs>
        <w:ind w:left="3744" w:hanging="1296"/>
      </w:pPr>
    </w:lvl>
    <w:lvl w:ilvl="7">
      <w:start w:val="1"/>
      <w:numFmt w:val="none"/>
      <w:suff w:val="nothing"/>
      <w:lvlText w:val=""/>
      <w:lvlJc w:val="left"/>
      <w:pPr>
        <w:tabs>
          <w:tab w:val="num" w:pos="2448"/>
        </w:tabs>
        <w:ind w:left="3888" w:hanging="1440"/>
      </w:pPr>
    </w:lvl>
    <w:lvl w:ilvl="8">
      <w:start w:val="1"/>
      <w:numFmt w:val="none"/>
      <w:suff w:val="nothing"/>
      <w:lvlText w:val=""/>
      <w:lvlJc w:val="left"/>
      <w:pPr>
        <w:tabs>
          <w:tab w:val="num" w:pos="2448"/>
        </w:tabs>
        <w:ind w:left="4032" w:hanging="1584"/>
      </w:pPr>
    </w:lvl>
  </w:abstractNum>
  <w:abstractNum w:abstractNumId="2">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5"/>
    <w:multiLevelType w:val="multilevel"/>
    <w:tmpl w:val="00000005"/>
    <w:name w:val="WW8Num5"/>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4">
    <w:nsid w:val="00000209"/>
    <w:multiLevelType w:val="hybridMultilevel"/>
    <w:tmpl w:val="0001162E"/>
    <w:lvl w:ilvl="0" w:tplc="00000A66">
      <w:numFmt w:val="bullet"/>
      <w:suff w:val="space"/>
      <w:lvlText w:val="-"/>
      <w:lvlJc w:val="left"/>
      <w:pPr>
        <w:ind w:left="720" w:hanging="360"/>
      </w:pPr>
      <w:rPr>
        <w:rFonts w:ascii="Times New Roman" w:hAnsi="Times New Roman" w:hint="default"/>
      </w:rPr>
    </w:lvl>
    <w:lvl w:ilvl="1" w:tplc="0000112F">
      <w:numFmt w:val="bullet"/>
      <w:suff w:val="space"/>
      <w:lvlText w:val="-"/>
      <w:lvlJc w:val="left"/>
      <w:pPr>
        <w:ind w:left="720" w:hanging="360"/>
      </w:pPr>
      <w:rPr>
        <w:rFonts w:ascii="Times New Roman" w:hAnsi="Times New Roman" w:hint="default"/>
      </w:rPr>
    </w:lvl>
    <w:lvl w:ilvl="2" w:tplc="0000018F">
      <w:numFmt w:val="bullet"/>
      <w:suff w:val="space"/>
      <w:lvlText w:val="-"/>
      <w:lvlJc w:val="left"/>
      <w:pPr>
        <w:ind w:left="720" w:hanging="360"/>
      </w:pPr>
      <w:rPr>
        <w:rFonts w:ascii="Times New Roman" w:hAnsi="Times New Roman" w:hint="default"/>
      </w:rPr>
    </w:lvl>
    <w:lvl w:ilvl="3" w:tplc="0000146B">
      <w:numFmt w:val="bullet"/>
      <w:suff w:val="space"/>
      <w:lvlText w:val="-"/>
      <w:lvlJc w:val="left"/>
      <w:pPr>
        <w:ind w:left="720" w:hanging="360"/>
      </w:pPr>
      <w:rPr>
        <w:rFonts w:ascii="Times New Roman" w:hAnsi="Times New Roman" w:hint="default"/>
      </w:rPr>
    </w:lvl>
    <w:lvl w:ilvl="4" w:tplc="00001C75">
      <w:numFmt w:val="bullet"/>
      <w:suff w:val="space"/>
      <w:lvlText w:val="-"/>
      <w:lvlJc w:val="left"/>
      <w:pPr>
        <w:ind w:left="720" w:hanging="360"/>
      </w:pPr>
      <w:rPr>
        <w:rFonts w:ascii="Times New Roman" w:hAnsi="Times New Roman" w:hint="default"/>
      </w:rPr>
    </w:lvl>
    <w:lvl w:ilvl="5" w:tplc="00002136">
      <w:numFmt w:val="bullet"/>
      <w:suff w:val="space"/>
      <w:lvlText w:val="-"/>
      <w:lvlJc w:val="left"/>
      <w:pPr>
        <w:ind w:left="720" w:hanging="360"/>
      </w:pPr>
      <w:rPr>
        <w:rFonts w:ascii="Times New Roman" w:hAnsi="Times New Roman" w:hint="default"/>
      </w:rPr>
    </w:lvl>
    <w:lvl w:ilvl="6" w:tplc="0000215D">
      <w:numFmt w:val="bullet"/>
      <w:suff w:val="space"/>
      <w:lvlText w:val="-"/>
      <w:lvlJc w:val="left"/>
      <w:pPr>
        <w:ind w:left="720" w:hanging="360"/>
      </w:pPr>
      <w:rPr>
        <w:rFonts w:ascii="Times New Roman" w:hAnsi="Times New Roman" w:hint="default"/>
      </w:rPr>
    </w:lvl>
    <w:lvl w:ilvl="7" w:tplc="00001D46">
      <w:numFmt w:val="bullet"/>
      <w:suff w:val="space"/>
      <w:lvlText w:val="-"/>
      <w:lvlJc w:val="left"/>
      <w:pPr>
        <w:ind w:left="720" w:hanging="360"/>
      </w:pPr>
      <w:rPr>
        <w:rFonts w:ascii="Times New Roman" w:hAnsi="Times New Roman" w:hint="default"/>
      </w:rPr>
    </w:lvl>
    <w:lvl w:ilvl="8" w:tplc="00000DD0">
      <w:numFmt w:val="bullet"/>
      <w:suff w:val="space"/>
      <w:lvlText w:val="-"/>
      <w:lvlJc w:val="left"/>
      <w:pPr>
        <w:ind w:left="720" w:hanging="360"/>
      </w:pPr>
      <w:rPr>
        <w:rFonts w:ascii="Times New Roman" w:hAnsi="Times New Roman" w:hint="default"/>
      </w:rPr>
    </w:lvl>
  </w:abstractNum>
  <w:abstractNum w:abstractNumId="5">
    <w:nsid w:val="000022EB"/>
    <w:multiLevelType w:val="hybridMultilevel"/>
    <w:tmpl w:val="00007B21"/>
    <w:lvl w:ilvl="0" w:tplc="0000262B">
      <w:numFmt w:val="bullet"/>
      <w:suff w:val="space"/>
      <w:lvlText w:val="-"/>
      <w:lvlJc w:val="left"/>
      <w:pPr>
        <w:ind w:left="720" w:hanging="360"/>
      </w:pPr>
      <w:rPr>
        <w:rFonts w:ascii="Times New Roman" w:hAnsi="Times New Roman" w:hint="default"/>
      </w:rPr>
    </w:lvl>
    <w:lvl w:ilvl="1" w:tplc="0000250F">
      <w:numFmt w:val="bullet"/>
      <w:suff w:val="space"/>
      <w:lvlText w:val="-"/>
      <w:lvlJc w:val="left"/>
      <w:pPr>
        <w:ind w:left="720" w:hanging="360"/>
      </w:pPr>
      <w:rPr>
        <w:rFonts w:ascii="Times New Roman" w:hAnsi="Times New Roman" w:hint="default"/>
      </w:rPr>
    </w:lvl>
    <w:lvl w:ilvl="2" w:tplc="00001CD5">
      <w:numFmt w:val="bullet"/>
      <w:suff w:val="space"/>
      <w:lvlText w:val="-"/>
      <w:lvlJc w:val="left"/>
      <w:pPr>
        <w:ind w:left="720" w:hanging="360"/>
      </w:pPr>
      <w:rPr>
        <w:rFonts w:ascii="Times New Roman" w:hAnsi="Times New Roman" w:hint="default"/>
      </w:rPr>
    </w:lvl>
    <w:lvl w:ilvl="3" w:tplc="00001B41">
      <w:numFmt w:val="bullet"/>
      <w:suff w:val="space"/>
      <w:lvlText w:val="-"/>
      <w:lvlJc w:val="left"/>
      <w:pPr>
        <w:ind w:left="720" w:hanging="360"/>
      </w:pPr>
      <w:rPr>
        <w:rFonts w:ascii="Times New Roman" w:hAnsi="Times New Roman" w:hint="default"/>
      </w:rPr>
    </w:lvl>
    <w:lvl w:ilvl="4" w:tplc="00001729">
      <w:numFmt w:val="bullet"/>
      <w:suff w:val="space"/>
      <w:lvlText w:val="-"/>
      <w:lvlJc w:val="left"/>
      <w:pPr>
        <w:ind w:left="720" w:hanging="360"/>
      </w:pPr>
      <w:rPr>
        <w:rFonts w:ascii="Times New Roman" w:hAnsi="Times New Roman" w:hint="default"/>
      </w:rPr>
    </w:lvl>
    <w:lvl w:ilvl="5" w:tplc="00002604">
      <w:numFmt w:val="bullet"/>
      <w:suff w:val="space"/>
      <w:lvlText w:val="-"/>
      <w:lvlJc w:val="left"/>
      <w:pPr>
        <w:ind w:left="720" w:hanging="360"/>
      </w:pPr>
      <w:rPr>
        <w:rFonts w:ascii="Times New Roman" w:hAnsi="Times New Roman" w:hint="default"/>
      </w:rPr>
    </w:lvl>
    <w:lvl w:ilvl="6" w:tplc="00001C8A">
      <w:numFmt w:val="bullet"/>
      <w:suff w:val="space"/>
      <w:lvlText w:val="-"/>
      <w:lvlJc w:val="left"/>
      <w:pPr>
        <w:ind w:left="720" w:hanging="360"/>
      </w:pPr>
      <w:rPr>
        <w:rFonts w:ascii="Times New Roman" w:hAnsi="Times New Roman" w:hint="default"/>
      </w:rPr>
    </w:lvl>
    <w:lvl w:ilvl="7" w:tplc="00001C82">
      <w:numFmt w:val="bullet"/>
      <w:suff w:val="space"/>
      <w:lvlText w:val="-"/>
      <w:lvlJc w:val="left"/>
      <w:pPr>
        <w:ind w:left="720" w:hanging="360"/>
      </w:pPr>
      <w:rPr>
        <w:rFonts w:ascii="Times New Roman" w:hAnsi="Times New Roman" w:hint="default"/>
      </w:rPr>
    </w:lvl>
    <w:lvl w:ilvl="8" w:tplc="00001AF9">
      <w:numFmt w:val="bullet"/>
      <w:suff w:val="space"/>
      <w:lvlText w:val="-"/>
      <w:lvlJc w:val="left"/>
      <w:pPr>
        <w:ind w:left="720" w:hanging="360"/>
      </w:pPr>
      <w:rPr>
        <w:rFonts w:ascii="Times New Roman" w:hAnsi="Times New Roman" w:hint="default"/>
      </w:rPr>
    </w:lvl>
  </w:abstractNum>
  <w:abstractNum w:abstractNumId="6">
    <w:nsid w:val="000027F3"/>
    <w:multiLevelType w:val="hybridMultilevel"/>
    <w:tmpl w:val="00002D14"/>
    <w:lvl w:ilvl="0" w:tplc="00000940">
      <w:numFmt w:val="bullet"/>
      <w:suff w:val="space"/>
      <w:lvlText w:val="В"/>
      <w:lvlJc w:val="left"/>
      <w:pPr>
        <w:ind w:left="720" w:hanging="360"/>
      </w:pPr>
      <w:rPr>
        <w:rFonts w:ascii="Times New Roman" w:hAnsi="Times New Roman" w:hint="default"/>
      </w:rPr>
    </w:lvl>
    <w:lvl w:ilvl="1" w:tplc="00000FD6">
      <w:numFmt w:val="bullet"/>
      <w:suff w:val="space"/>
      <w:lvlText w:val="В"/>
      <w:lvlJc w:val="left"/>
      <w:pPr>
        <w:ind w:left="720" w:hanging="360"/>
      </w:pPr>
      <w:rPr>
        <w:rFonts w:ascii="Times New Roman" w:hAnsi="Times New Roman" w:hint="default"/>
      </w:rPr>
    </w:lvl>
    <w:lvl w:ilvl="2" w:tplc="000018E4">
      <w:numFmt w:val="bullet"/>
      <w:suff w:val="space"/>
      <w:lvlText w:val="В"/>
      <w:lvlJc w:val="left"/>
      <w:pPr>
        <w:ind w:left="720" w:hanging="360"/>
      </w:pPr>
      <w:rPr>
        <w:rFonts w:ascii="Times New Roman" w:hAnsi="Times New Roman" w:hint="default"/>
      </w:rPr>
    </w:lvl>
    <w:lvl w:ilvl="3" w:tplc="000022CF">
      <w:numFmt w:val="bullet"/>
      <w:suff w:val="space"/>
      <w:lvlText w:val="В"/>
      <w:lvlJc w:val="left"/>
      <w:pPr>
        <w:ind w:left="720" w:hanging="360"/>
      </w:pPr>
      <w:rPr>
        <w:rFonts w:ascii="Times New Roman" w:hAnsi="Times New Roman" w:hint="default"/>
      </w:rPr>
    </w:lvl>
    <w:lvl w:ilvl="4" w:tplc="0000190E">
      <w:numFmt w:val="bullet"/>
      <w:suff w:val="space"/>
      <w:lvlText w:val="В"/>
      <w:lvlJc w:val="left"/>
      <w:pPr>
        <w:ind w:left="720" w:hanging="360"/>
      </w:pPr>
      <w:rPr>
        <w:rFonts w:ascii="Times New Roman" w:hAnsi="Times New Roman" w:hint="default"/>
      </w:rPr>
    </w:lvl>
    <w:lvl w:ilvl="5" w:tplc="00000374">
      <w:numFmt w:val="bullet"/>
      <w:suff w:val="space"/>
      <w:lvlText w:val="В"/>
      <w:lvlJc w:val="left"/>
      <w:pPr>
        <w:ind w:left="720" w:hanging="360"/>
      </w:pPr>
      <w:rPr>
        <w:rFonts w:ascii="Times New Roman" w:hAnsi="Times New Roman" w:hint="default"/>
      </w:rPr>
    </w:lvl>
    <w:lvl w:ilvl="6" w:tplc="000013AB">
      <w:numFmt w:val="bullet"/>
      <w:suff w:val="space"/>
      <w:lvlText w:val="В"/>
      <w:lvlJc w:val="left"/>
      <w:pPr>
        <w:ind w:left="720" w:hanging="360"/>
      </w:pPr>
      <w:rPr>
        <w:rFonts w:ascii="Times New Roman" w:hAnsi="Times New Roman" w:hint="default"/>
      </w:rPr>
    </w:lvl>
    <w:lvl w:ilvl="7" w:tplc="00000932">
      <w:numFmt w:val="bullet"/>
      <w:suff w:val="space"/>
      <w:lvlText w:val="В"/>
      <w:lvlJc w:val="left"/>
      <w:pPr>
        <w:ind w:left="720" w:hanging="360"/>
      </w:pPr>
      <w:rPr>
        <w:rFonts w:ascii="Times New Roman" w:hAnsi="Times New Roman" w:hint="default"/>
      </w:rPr>
    </w:lvl>
    <w:lvl w:ilvl="8" w:tplc="00000842">
      <w:numFmt w:val="bullet"/>
      <w:suff w:val="space"/>
      <w:lvlText w:val="В"/>
      <w:lvlJc w:val="left"/>
      <w:pPr>
        <w:ind w:left="720" w:hanging="360"/>
      </w:pPr>
      <w:rPr>
        <w:rFonts w:ascii="Times New Roman" w:hAnsi="Times New Roman" w:hint="default"/>
      </w:rPr>
    </w:lvl>
  </w:abstractNum>
  <w:abstractNum w:abstractNumId="7">
    <w:nsid w:val="00004657"/>
    <w:multiLevelType w:val="hybridMultilevel"/>
    <w:tmpl w:val="00011B51"/>
    <w:lvl w:ilvl="0" w:tplc="000026DC">
      <w:numFmt w:val="bullet"/>
      <w:suff w:val="space"/>
      <w:lvlText w:val="в"/>
      <w:lvlJc w:val="left"/>
      <w:pPr>
        <w:ind w:left="720" w:hanging="360"/>
      </w:pPr>
      <w:rPr>
        <w:rFonts w:ascii="Times New Roman" w:hAnsi="Times New Roman" w:hint="default"/>
      </w:rPr>
    </w:lvl>
    <w:lvl w:ilvl="1" w:tplc="00001B59">
      <w:numFmt w:val="bullet"/>
      <w:suff w:val="space"/>
      <w:lvlText w:val="в"/>
      <w:lvlJc w:val="left"/>
      <w:pPr>
        <w:ind w:left="720" w:hanging="360"/>
      </w:pPr>
      <w:rPr>
        <w:rFonts w:ascii="Times New Roman" w:hAnsi="Times New Roman" w:hint="default"/>
      </w:rPr>
    </w:lvl>
    <w:lvl w:ilvl="2" w:tplc="00000779">
      <w:numFmt w:val="bullet"/>
      <w:suff w:val="space"/>
      <w:lvlText w:val="в"/>
      <w:lvlJc w:val="left"/>
      <w:pPr>
        <w:ind w:left="720" w:hanging="360"/>
      </w:pPr>
      <w:rPr>
        <w:rFonts w:ascii="Times New Roman" w:hAnsi="Times New Roman" w:hint="default"/>
      </w:rPr>
    </w:lvl>
    <w:lvl w:ilvl="3" w:tplc="000017B1">
      <w:numFmt w:val="bullet"/>
      <w:suff w:val="space"/>
      <w:lvlText w:val="в"/>
      <w:lvlJc w:val="left"/>
      <w:pPr>
        <w:ind w:left="720" w:hanging="360"/>
      </w:pPr>
      <w:rPr>
        <w:rFonts w:ascii="Times New Roman" w:hAnsi="Times New Roman" w:hint="default"/>
      </w:rPr>
    </w:lvl>
    <w:lvl w:ilvl="4" w:tplc="00000FB2">
      <w:numFmt w:val="bullet"/>
      <w:suff w:val="space"/>
      <w:lvlText w:val="в"/>
      <w:lvlJc w:val="left"/>
      <w:pPr>
        <w:ind w:left="720" w:hanging="360"/>
      </w:pPr>
      <w:rPr>
        <w:rFonts w:ascii="Times New Roman" w:hAnsi="Times New Roman" w:hint="default"/>
      </w:rPr>
    </w:lvl>
    <w:lvl w:ilvl="5" w:tplc="0000214D">
      <w:numFmt w:val="bullet"/>
      <w:suff w:val="space"/>
      <w:lvlText w:val="в"/>
      <w:lvlJc w:val="left"/>
      <w:pPr>
        <w:ind w:left="720" w:hanging="360"/>
      </w:pPr>
      <w:rPr>
        <w:rFonts w:ascii="Times New Roman" w:hAnsi="Times New Roman" w:hint="default"/>
      </w:rPr>
    </w:lvl>
    <w:lvl w:ilvl="6" w:tplc="000003F3">
      <w:numFmt w:val="bullet"/>
      <w:suff w:val="space"/>
      <w:lvlText w:val="в"/>
      <w:lvlJc w:val="left"/>
      <w:pPr>
        <w:ind w:left="720" w:hanging="360"/>
      </w:pPr>
      <w:rPr>
        <w:rFonts w:ascii="Times New Roman" w:hAnsi="Times New Roman" w:hint="default"/>
      </w:rPr>
    </w:lvl>
    <w:lvl w:ilvl="7" w:tplc="00001B6F">
      <w:numFmt w:val="bullet"/>
      <w:suff w:val="space"/>
      <w:lvlText w:val="в"/>
      <w:lvlJc w:val="left"/>
      <w:pPr>
        <w:ind w:left="720" w:hanging="360"/>
      </w:pPr>
      <w:rPr>
        <w:rFonts w:ascii="Times New Roman" w:hAnsi="Times New Roman" w:hint="default"/>
      </w:rPr>
    </w:lvl>
    <w:lvl w:ilvl="8" w:tplc="00001998">
      <w:numFmt w:val="bullet"/>
      <w:suff w:val="space"/>
      <w:lvlText w:val="в"/>
      <w:lvlJc w:val="left"/>
      <w:pPr>
        <w:ind w:left="720" w:hanging="360"/>
      </w:pPr>
      <w:rPr>
        <w:rFonts w:ascii="Times New Roman" w:hAnsi="Times New Roman" w:hint="default"/>
      </w:rPr>
    </w:lvl>
  </w:abstractNum>
  <w:abstractNum w:abstractNumId="8">
    <w:nsid w:val="00004666"/>
    <w:multiLevelType w:val="hybridMultilevel"/>
    <w:tmpl w:val="000089D2"/>
    <w:lvl w:ilvl="0" w:tplc="00001EB4">
      <w:numFmt w:val="bullet"/>
      <w:suff w:val="space"/>
      <w:lvlText w:val="В"/>
      <w:lvlJc w:val="left"/>
      <w:pPr>
        <w:ind w:left="830" w:hanging="360"/>
      </w:pPr>
      <w:rPr>
        <w:rFonts w:ascii="Times New Roman" w:hAnsi="Times New Roman" w:hint="default"/>
      </w:rPr>
    </w:lvl>
    <w:lvl w:ilvl="1" w:tplc="000010EC">
      <w:numFmt w:val="bullet"/>
      <w:suff w:val="space"/>
      <w:lvlText w:val="В"/>
      <w:lvlJc w:val="left"/>
      <w:pPr>
        <w:ind w:left="830" w:hanging="360"/>
      </w:pPr>
      <w:rPr>
        <w:rFonts w:ascii="Times New Roman" w:hAnsi="Times New Roman" w:hint="default"/>
      </w:rPr>
    </w:lvl>
    <w:lvl w:ilvl="2" w:tplc="00000B6C">
      <w:numFmt w:val="bullet"/>
      <w:suff w:val="space"/>
      <w:lvlText w:val="В"/>
      <w:lvlJc w:val="left"/>
      <w:pPr>
        <w:ind w:left="830" w:hanging="360"/>
      </w:pPr>
      <w:rPr>
        <w:rFonts w:ascii="Times New Roman" w:hAnsi="Times New Roman" w:hint="default"/>
      </w:rPr>
    </w:lvl>
    <w:lvl w:ilvl="3" w:tplc="0000014E">
      <w:numFmt w:val="bullet"/>
      <w:suff w:val="space"/>
      <w:lvlText w:val="В"/>
      <w:lvlJc w:val="left"/>
      <w:pPr>
        <w:ind w:left="830" w:hanging="360"/>
      </w:pPr>
      <w:rPr>
        <w:rFonts w:ascii="Times New Roman" w:hAnsi="Times New Roman" w:hint="default"/>
      </w:rPr>
    </w:lvl>
    <w:lvl w:ilvl="4" w:tplc="000021CB">
      <w:numFmt w:val="bullet"/>
      <w:suff w:val="space"/>
      <w:lvlText w:val="В"/>
      <w:lvlJc w:val="left"/>
      <w:pPr>
        <w:ind w:left="830" w:hanging="360"/>
      </w:pPr>
      <w:rPr>
        <w:rFonts w:ascii="Times New Roman" w:hAnsi="Times New Roman" w:hint="default"/>
      </w:rPr>
    </w:lvl>
    <w:lvl w:ilvl="5" w:tplc="0000102E">
      <w:numFmt w:val="bullet"/>
      <w:suff w:val="space"/>
      <w:lvlText w:val="В"/>
      <w:lvlJc w:val="left"/>
      <w:pPr>
        <w:ind w:left="830" w:hanging="360"/>
      </w:pPr>
      <w:rPr>
        <w:rFonts w:ascii="Times New Roman" w:hAnsi="Times New Roman" w:hint="default"/>
      </w:rPr>
    </w:lvl>
    <w:lvl w:ilvl="6" w:tplc="00000612">
      <w:numFmt w:val="bullet"/>
      <w:suff w:val="space"/>
      <w:lvlText w:val="В"/>
      <w:lvlJc w:val="left"/>
      <w:pPr>
        <w:ind w:left="830" w:hanging="360"/>
      </w:pPr>
      <w:rPr>
        <w:rFonts w:ascii="Times New Roman" w:hAnsi="Times New Roman" w:hint="default"/>
      </w:rPr>
    </w:lvl>
    <w:lvl w:ilvl="7" w:tplc="00000B4A">
      <w:numFmt w:val="bullet"/>
      <w:suff w:val="space"/>
      <w:lvlText w:val="В"/>
      <w:lvlJc w:val="left"/>
      <w:pPr>
        <w:ind w:left="830" w:hanging="360"/>
      </w:pPr>
      <w:rPr>
        <w:rFonts w:ascii="Times New Roman" w:hAnsi="Times New Roman" w:hint="default"/>
      </w:rPr>
    </w:lvl>
    <w:lvl w:ilvl="8" w:tplc="00001786">
      <w:numFmt w:val="bullet"/>
      <w:suff w:val="space"/>
      <w:lvlText w:val="В"/>
      <w:lvlJc w:val="left"/>
      <w:pPr>
        <w:ind w:left="830" w:hanging="360"/>
      </w:pPr>
      <w:rPr>
        <w:rFonts w:ascii="Times New Roman" w:hAnsi="Times New Roman" w:hint="default"/>
      </w:rPr>
    </w:lvl>
  </w:abstractNum>
  <w:abstractNum w:abstractNumId="9">
    <w:nsid w:val="00005EAD"/>
    <w:multiLevelType w:val="hybridMultilevel"/>
    <w:tmpl w:val="000141F1"/>
    <w:lvl w:ilvl="0" w:tplc="00001053">
      <w:numFmt w:val="bullet"/>
      <w:suff w:val="space"/>
      <w:lvlText w:val="В"/>
      <w:lvlJc w:val="left"/>
      <w:pPr>
        <w:ind w:left="720" w:hanging="360"/>
      </w:pPr>
      <w:rPr>
        <w:rFonts w:ascii="Times New Roman" w:hAnsi="Times New Roman" w:hint="default"/>
      </w:rPr>
    </w:lvl>
    <w:lvl w:ilvl="1" w:tplc="00002316">
      <w:numFmt w:val="bullet"/>
      <w:suff w:val="space"/>
      <w:lvlText w:val="В"/>
      <w:lvlJc w:val="left"/>
      <w:pPr>
        <w:ind w:left="720" w:hanging="360"/>
      </w:pPr>
      <w:rPr>
        <w:rFonts w:ascii="Times New Roman" w:hAnsi="Times New Roman" w:hint="default"/>
      </w:rPr>
    </w:lvl>
    <w:lvl w:ilvl="2" w:tplc="00000174">
      <w:numFmt w:val="bullet"/>
      <w:suff w:val="space"/>
      <w:lvlText w:val="В"/>
      <w:lvlJc w:val="left"/>
      <w:pPr>
        <w:ind w:left="720" w:hanging="360"/>
      </w:pPr>
      <w:rPr>
        <w:rFonts w:ascii="Times New Roman" w:hAnsi="Times New Roman" w:hint="default"/>
      </w:rPr>
    </w:lvl>
    <w:lvl w:ilvl="3" w:tplc="000016BB">
      <w:numFmt w:val="bullet"/>
      <w:suff w:val="space"/>
      <w:lvlText w:val="В"/>
      <w:lvlJc w:val="left"/>
      <w:pPr>
        <w:ind w:left="720" w:hanging="360"/>
      </w:pPr>
      <w:rPr>
        <w:rFonts w:ascii="Times New Roman" w:hAnsi="Times New Roman" w:hint="default"/>
      </w:rPr>
    </w:lvl>
    <w:lvl w:ilvl="4" w:tplc="00001762">
      <w:numFmt w:val="bullet"/>
      <w:suff w:val="space"/>
      <w:lvlText w:val="В"/>
      <w:lvlJc w:val="left"/>
      <w:pPr>
        <w:ind w:left="720" w:hanging="360"/>
      </w:pPr>
      <w:rPr>
        <w:rFonts w:ascii="Times New Roman" w:hAnsi="Times New Roman" w:hint="default"/>
      </w:rPr>
    </w:lvl>
    <w:lvl w:ilvl="5" w:tplc="000018D4">
      <w:numFmt w:val="bullet"/>
      <w:suff w:val="space"/>
      <w:lvlText w:val="В"/>
      <w:lvlJc w:val="left"/>
      <w:pPr>
        <w:ind w:left="720" w:hanging="360"/>
      </w:pPr>
      <w:rPr>
        <w:rFonts w:ascii="Times New Roman" w:hAnsi="Times New Roman" w:hint="default"/>
      </w:rPr>
    </w:lvl>
    <w:lvl w:ilvl="6" w:tplc="00000A59">
      <w:numFmt w:val="bullet"/>
      <w:suff w:val="space"/>
      <w:lvlText w:val="В"/>
      <w:lvlJc w:val="left"/>
      <w:pPr>
        <w:ind w:left="720" w:hanging="360"/>
      </w:pPr>
      <w:rPr>
        <w:rFonts w:ascii="Times New Roman" w:hAnsi="Times New Roman" w:hint="default"/>
      </w:rPr>
    </w:lvl>
    <w:lvl w:ilvl="7" w:tplc="00000A9B">
      <w:numFmt w:val="bullet"/>
      <w:suff w:val="space"/>
      <w:lvlText w:val="В"/>
      <w:lvlJc w:val="left"/>
      <w:pPr>
        <w:ind w:left="720" w:hanging="360"/>
      </w:pPr>
      <w:rPr>
        <w:rFonts w:ascii="Times New Roman" w:hAnsi="Times New Roman" w:hint="default"/>
      </w:rPr>
    </w:lvl>
    <w:lvl w:ilvl="8" w:tplc="0000023A">
      <w:numFmt w:val="bullet"/>
      <w:suff w:val="space"/>
      <w:lvlText w:val="В"/>
      <w:lvlJc w:val="left"/>
      <w:pPr>
        <w:ind w:left="720" w:hanging="360"/>
      </w:pPr>
      <w:rPr>
        <w:rFonts w:ascii="Times New Roman" w:hAnsi="Times New Roman" w:hint="default"/>
      </w:rPr>
    </w:lvl>
  </w:abstractNum>
  <w:abstractNum w:abstractNumId="10">
    <w:nsid w:val="00007A27"/>
    <w:multiLevelType w:val="hybridMultilevel"/>
    <w:tmpl w:val="0000599C"/>
    <w:lvl w:ilvl="0" w:tplc="00002042">
      <w:numFmt w:val="bullet"/>
      <w:suff w:val="space"/>
      <w:lvlText w:val="-"/>
      <w:lvlJc w:val="left"/>
      <w:pPr>
        <w:ind w:left="720" w:hanging="360"/>
      </w:pPr>
      <w:rPr>
        <w:rFonts w:ascii="Times New Roman" w:hAnsi="Times New Roman" w:cs="Times New Roman" w:hint="default"/>
      </w:rPr>
    </w:lvl>
    <w:lvl w:ilvl="1" w:tplc="0000197B">
      <w:numFmt w:val="bullet"/>
      <w:suff w:val="space"/>
      <w:lvlText w:val="-"/>
      <w:lvlJc w:val="left"/>
      <w:pPr>
        <w:ind w:left="720" w:hanging="360"/>
      </w:pPr>
      <w:rPr>
        <w:rFonts w:ascii="Times New Roman" w:hAnsi="Times New Roman" w:cs="Times New Roman" w:hint="default"/>
      </w:rPr>
    </w:lvl>
    <w:lvl w:ilvl="2" w:tplc="00000670">
      <w:numFmt w:val="bullet"/>
      <w:suff w:val="space"/>
      <w:lvlText w:val="-"/>
      <w:lvlJc w:val="left"/>
      <w:pPr>
        <w:ind w:left="720" w:hanging="360"/>
      </w:pPr>
      <w:rPr>
        <w:rFonts w:ascii="Times New Roman" w:hAnsi="Times New Roman" w:cs="Times New Roman" w:hint="default"/>
      </w:rPr>
    </w:lvl>
    <w:lvl w:ilvl="3" w:tplc="000019EE">
      <w:numFmt w:val="bullet"/>
      <w:suff w:val="space"/>
      <w:lvlText w:val="-"/>
      <w:lvlJc w:val="left"/>
      <w:pPr>
        <w:ind w:left="720" w:hanging="360"/>
      </w:pPr>
      <w:rPr>
        <w:rFonts w:ascii="Times New Roman" w:hAnsi="Times New Roman" w:cs="Times New Roman" w:hint="default"/>
      </w:rPr>
    </w:lvl>
    <w:lvl w:ilvl="4" w:tplc="00000AE5">
      <w:numFmt w:val="bullet"/>
      <w:suff w:val="space"/>
      <w:lvlText w:val="-"/>
      <w:lvlJc w:val="left"/>
      <w:pPr>
        <w:ind w:left="720" w:hanging="360"/>
      </w:pPr>
      <w:rPr>
        <w:rFonts w:ascii="Times New Roman" w:hAnsi="Times New Roman" w:cs="Times New Roman" w:hint="default"/>
      </w:rPr>
    </w:lvl>
    <w:lvl w:ilvl="5" w:tplc="00000F1F">
      <w:numFmt w:val="bullet"/>
      <w:suff w:val="space"/>
      <w:lvlText w:val="-"/>
      <w:lvlJc w:val="left"/>
      <w:pPr>
        <w:ind w:left="720" w:hanging="360"/>
      </w:pPr>
      <w:rPr>
        <w:rFonts w:ascii="Times New Roman" w:hAnsi="Times New Roman" w:cs="Times New Roman" w:hint="default"/>
      </w:rPr>
    </w:lvl>
    <w:lvl w:ilvl="6" w:tplc="000013F9">
      <w:numFmt w:val="bullet"/>
      <w:suff w:val="space"/>
      <w:lvlText w:val="-"/>
      <w:lvlJc w:val="left"/>
      <w:pPr>
        <w:ind w:left="720" w:hanging="360"/>
      </w:pPr>
      <w:rPr>
        <w:rFonts w:ascii="Times New Roman" w:hAnsi="Times New Roman" w:cs="Times New Roman" w:hint="default"/>
      </w:rPr>
    </w:lvl>
    <w:lvl w:ilvl="7" w:tplc="00000F75">
      <w:numFmt w:val="bullet"/>
      <w:suff w:val="space"/>
      <w:lvlText w:val="-"/>
      <w:lvlJc w:val="left"/>
      <w:pPr>
        <w:ind w:left="720" w:hanging="360"/>
      </w:pPr>
      <w:rPr>
        <w:rFonts w:ascii="Times New Roman" w:hAnsi="Times New Roman" w:cs="Times New Roman" w:hint="default"/>
      </w:rPr>
    </w:lvl>
    <w:lvl w:ilvl="8" w:tplc="0000045D">
      <w:numFmt w:val="bullet"/>
      <w:suff w:val="space"/>
      <w:lvlText w:val="-"/>
      <w:lvlJc w:val="left"/>
      <w:pPr>
        <w:ind w:left="720" w:hanging="360"/>
      </w:pPr>
      <w:rPr>
        <w:rFonts w:ascii="Times New Roman" w:hAnsi="Times New Roman" w:cs="Times New Roman" w:hint="default"/>
      </w:rPr>
    </w:lvl>
  </w:abstractNum>
  <w:abstractNum w:abstractNumId="11">
    <w:nsid w:val="0000AD8F"/>
    <w:multiLevelType w:val="hybridMultilevel"/>
    <w:tmpl w:val="00009968"/>
    <w:lvl w:ilvl="0" w:tplc="0000215E">
      <w:numFmt w:val="bullet"/>
      <w:suff w:val="space"/>
      <w:lvlText w:val="-"/>
      <w:lvlJc w:val="left"/>
      <w:pPr>
        <w:ind w:left="720" w:hanging="360"/>
      </w:pPr>
      <w:rPr>
        <w:rFonts w:ascii="Times New Roman" w:hAnsi="Times New Roman" w:hint="default"/>
      </w:rPr>
    </w:lvl>
    <w:lvl w:ilvl="1" w:tplc="00000815">
      <w:numFmt w:val="bullet"/>
      <w:suff w:val="space"/>
      <w:lvlText w:val="-"/>
      <w:lvlJc w:val="left"/>
      <w:pPr>
        <w:ind w:left="720" w:hanging="360"/>
      </w:pPr>
      <w:rPr>
        <w:rFonts w:ascii="Times New Roman" w:hAnsi="Times New Roman" w:hint="default"/>
      </w:rPr>
    </w:lvl>
    <w:lvl w:ilvl="2" w:tplc="0000142F">
      <w:numFmt w:val="bullet"/>
      <w:suff w:val="space"/>
      <w:lvlText w:val="-"/>
      <w:lvlJc w:val="left"/>
      <w:pPr>
        <w:ind w:left="720" w:hanging="360"/>
      </w:pPr>
      <w:rPr>
        <w:rFonts w:ascii="Times New Roman" w:hAnsi="Times New Roman" w:hint="default"/>
      </w:rPr>
    </w:lvl>
    <w:lvl w:ilvl="3" w:tplc="00001956">
      <w:numFmt w:val="bullet"/>
      <w:suff w:val="space"/>
      <w:lvlText w:val="-"/>
      <w:lvlJc w:val="left"/>
      <w:pPr>
        <w:ind w:left="720" w:hanging="360"/>
      </w:pPr>
      <w:rPr>
        <w:rFonts w:ascii="Times New Roman" w:hAnsi="Times New Roman" w:hint="default"/>
      </w:rPr>
    </w:lvl>
    <w:lvl w:ilvl="4" w:tplc="00001CD4">
      <w:numFmt w:val="bullet"/>
      <w:suff w:val="space"/>
      <w:lvlText w:val="-"/>
      <w:lvlJc w:val="left"/>
      <w:pPr>
        <w:ind w:left="720" w:hanging="360"/>
      </w:pPr>
      <w:rPr>
        <w:rFonts w:ascii="Times New Roman" w:hAnsi="Times New Roman" w:hint="default"/>
      </w:rPr>
    </w:lvl>
    <w:lvl w:ilvl="5" w:tplc="00000604">
      <w:numFmt w:val="bullet"/>
      <w:suff w:val="space"/>
      <w:lvlText w:val="-"/>
      <w:lvlJc w:val="left"/>
      <w:pPr>
        <w:ind w:left="720" w:hanging="360"/>
      </w:pPr>
      <w:rPr>
        <w:rFonts w:ascii="Times New Roman" w:hAnsi="Times New Roman" w:hint="default"/>
      </w:rPr>
    </w:lvl>
    <w:lvl w:ilvl="6" w:tplc="000010B2">
      <w:numFmt w:val="bullet"/>
      <w:suff w:val="space"/>
      <w:lvlText w:val="-"/>
      <w:lvlJc w:val="left"/>
      <w:pPr>
        <w:ind w:left="720" w:hanging="360"/>
      </w:pPr>
      <w:rPr>
        <w:rFonts w:ascii="Times New Roman" w:hAnsi="Times New Roman" w:hint="default"/>
      </w:rPr>
    </w:lvl>
    <w:lvl w:ilvl="7" w:tplc="00001D54">
      <w:numFmt w:val="bullet"/>
      <w:suff w:val="space"/>
      <w:lvlText w:val="-"/>
      <w:lvlJc w:val="left"/>
      <w:pPr>
        <w:ind w:left="720" w:hanging="360"/>
      </w:pPr>
      <w:rPr>
        <w:rFonts w:ascii="Times New Roman" w:hAnsi="Times New Roman" w:hint="default"/>
      </w:rPr>
    </w:lvl>
    <w:lvl w:ilvl="8" w:tplc="00000D7D">
      <w:numFmt w:val="bullet"/>
      <w:suff w:val="space"/>
      <w:lvlText w:val="-"/>
      <w:lvlJc w:val="left"/>
      <w:pPr>
        <w:ind w:left="720" w:hanging="360"/>
      </w:pPr>
      <w:rPr>
        <w:rFonts w:ascii="Times New Roman" w:hAnsi="Times New Roman" w:hint="default"/>
      </w:rPr>
    </w:lvl>
  </w:abstractNum>
  <w:abstractNum w:abstractNumId="12">
    <w:nsid w:val="0000DF31"/>
    <w:multiLevelType w:val="hybridMultilevel"/>
    <w:tmpl w:val="00000C40"/>
    <w:lvl w:ilvl="0" w:tplc="00002625">
      <w:numFmt w:val="bullet"/>
      <w:suff w:val="space"/>
      <w:lvlText w:val="-"/>
      <w:lvlJc w:val="left"/>
      <w:pPr>
        <w:ind w:left="720" w:hanging="360"/>
      </w:pPr>
      <w:rPr>
        <w:rFonts w:ascii="Times New Roman" w:hAnsi="Times New Roman" w:hint="default"/>
      </w:rPr>
    </w:lvl>
    <w:lvl w:ilvl="1" w:tplc="00001BFF">
      <w:numFmt w:val="bullet"/>
      <w:suff w:val="space"/>
      <w:lvlText w:val="-"/>
      <w:lvlJc w:val="left"/>
      <w:pPr>
        <w:ind w:left="720" w:hanging="360"/>
      </w:pPr>
      <w:rPr>
        <w:rFonts w:ascii="Times New Roman" w:hAnsi="Times New Roman" w:hint="default"/>
      </w:rPr>
    </w:lvl>
    <w:lvl w:ilvl="2" w:tplc="00000C6E">
      <w:numFmt w:val="bullet"/>
      <w:suff w:val="space"/>
      <w:lvlText w:val="-"/>
      <w:lvlJc w:val="left"/>
      <w:pPr>
        <w:ind w:left="720" w:hanging="360"/>
      </w:pPr>
      <w:rPr>
        <w:rFonts w:ascii="Times New Roman" w:hAnsi="Times New Roman" w:hint="default"/>
      </w:rPr>
    </w:lvl>
    <w:lvl w:ilvl="3" w:tplc="000008FD">
      <w:numFmt w:val="bullet"/>
      <w:suff w:val="space"/>
      <w:lvlText w:val="-"/>
      <w:lvlJc w:val="left"/>
      <w:pPr>
        <w:ind w:left="720" w:hanging="360"/>
      </w:pPr>
      <w:rPr>
        <w:rFonts w:ascii="Times New Roman" w:hAnsi="Times New Roman" w:hint="default"/>
      </w:rPr>
    </w:lvl>
    <w:lvl w:ilvl="4" w:tplc="00001642">
      <w:numFmt w:val="bullet"/>
      <w:suff w:val="space"/>
      <w:lvlText w:val="-"/>
      <w:lvlJc w:val="left"/>
      <w:pPr>
        <w:ind w:left="720" w:hanging="360"/>
      </w:pPr>
      <w:rPr>
        <w:rFonts w:ascii="Times New Roman" w:hAnsi="Times New Roman" w:hint="default"/>
      </w:rPr>
    </w:lvl>
    <w:lvl w:ilvl="5" w:tplc="00001BB3">
      <w:numFmt w:val="bullet"/>
      <w:suff w:val="space"/>
      <w:lvlText w:val="-"/>
      <w:lvlJc w:val="left"/>
      <w:pPr>
        <w:ind w:left="720" w:hanging="360"/>
      </w:pPr>
      <w:rPr>
        <w:rFonts w:ascii="Times New Roman" w:hAnsi="Times New Roman" w:hint="default"/>
      </w:rPr>
    </w:lvl>
    <w:lvl w:ilvl="6" w:tplc="000015F5">
      <w:numFmt w:val="bullet"/>
      <w:suff w:val="space"/>
      <w:lvlText w:val="-"/>
      <w:lvlJc w:val="left"/>
      <w:pPr>
        <w:ind w:left="720" w:hanging="360"/>
      </w:pPr>
      <w:rPr>
        <w:rFonts w:ascii="Times New Roman" w:hAnsi="Times New Roman" w:hint="default"/>
      </w:rPr>
    </w:lvl>
    <w:lvl w:ilvl="7" w:tplc="00001822">
      <w:numFmt w:val="bullet"/>
      <w:suff w:val="space"/>
      <w:lvlText w:val="-"/>
      <w:lvlJc w:val="left"/>
      <w:pPr>
        <w:ind w:left="720" w:hanging="360"/>
      </w:pPr>
      <w:rPr>
        <w:rFonts w:ascii="Times New Roman" w:hAnsi="Times New Roman" w:hint="default"/>
      </w:rPr>
    </w:lvl>
    <w:lvl w:ilvl="8" w:tplc="00000533">
      <w:numFmt w:val="bullet"/>
      <w:suff w:val="space"/>
      <w:lvlText w:val="-"/>
      <w:lvlJc w:val="left"/>
      <w:pPr>
        <w:ind w:left="720" w:hanging="360"/>
      </w:pPr>
      <w:rPr>
        <w:rFonts w:ascii="Times New Roman" w:hAnsi="Times New Roman" w:hint="default"/>
      </w:rPr>
    </w:lvl>
  </w:abstractNum>
  <w:abstractNum w:abstractNumId="13">
    <w:nsid w:val="0000E1CA"/>
    <w:multiLevelType w:val="hybridMultilevel"/>
    <w:tmpl w:val="0000D772"/>
    <w:lvl w:ilvl="0" w:tplc="00001ED3">
      <w:numFmt w:val="bullet"/>
      <w:suff w:val="space"/>
      <w:lvlText w:val="-"/>
      <w:lvlJc w:val="left"/>
      <w:pPr>
        <w:ind w:left="720" w:hanging="360"/>
      </w:pPr>
      <w:rPr>
        <w:rFonts w:ascii="Times New Roman" w:hAnsi="Times New Roman" w:hint="default"/>
      </w:rPr>
    </w:lvl>
    <w:lvl w:ilvl="1" w:tplc="00001952">
      <w:numFmt w:val="bullet"/>
      <w:suff w:val="space"/>
      <w:lvlText w:val="-"/>
      <w:lvlJc w:val="left"/>
      <w:pPr>
        <w:ind w:left="720" w:hanging="360"/>
      </w:pPr>
      <w:rPr>
        <w:rFonts w:ascii="Times New Roman" w:hAnsi="Times New Roman" w:hint="default"/>
      </w:rPr>
    </w:lvl>
    <w:lvl w:ilvl="2" w:tplc="000004B3">
      <w:numFmt w:val="bullet"/>
      <w:suff w:val="space"/>
      <w:lvlText w:val="-"/>
      <w:lvlJc w:val="left"/>
      <w:pPr>
        <w:ind w:left="720" w:hanging="360"/>
      </w:pPr>
      <w:rPr>
        <w:rFonts w:ascii="Times New Roman" w:hAnsi="Times New Roman" w:hint="default"/>
      </w:rPr>
    </w:lvl>
    <w:lvl w:ilvl="3" w:tplc="00001C3D">
      <w:numFmt w:val="bullet"/>
      <w:suff w:val="space"/>
      <w:lvlText w:val="-"/>
      <w:lvlJc w:val="left"/>
      <w:pPr>
        <w:ind w:left="720" w:hanging="360"/>
      </w:pPr>
      <w:rPr>
        <w:rFonts w:ascii="Times New Roman" w:hAnsi="Times New Roman" w:hint="default"/>
      </w:rPr>
    </w:lvl>
    <w:lvl w:ilvl="4" w:tplc="0000265C">
      <w:numFmt w:val="bullet"/>
      <w:suff w:val="space"/>
      <w:lvlText w:val="-"/>
      <w:lvlJc w:val="left"/>
      <w:pPr>
        <w:ind w:left="720" w:hanging="360"/>
      </w:pPr>
      <w:rPr>
        <w:rFonts w:ascii="Times New Roman" w:hAnsi="Times New Roman" w:hint="default"/>
      </w:rPr>
    </w:lvl>
    <w:lvl w:ilvl="5" w:tplc="0000252E">
      <w:numFmt w:val="bullet"/>
      <w:suff w:val="space"/>
      <w:lvlText w:val="-"/>
      <w:lvlJc w:val="left"/>
      <w:pPr>
        <w:ind w:left="720" w:hanging="360"/>
      </w:pPr>
      <w:rPr>
        <w:rFonts w:ascii="Times New Roman" w:hAnsi="Times New Roman" w:hint="default"/>
      </w:rPr>
    </w:lvl>
    <w:lvl w:ilvl="6" w:tplc="000018A1">
      <w:numFmt w:val="bullet"/>
      <w:suff w:val="space"/>
      <w:lvlText w:val="-"/>
      <w:lvlJc w:val="left"/>
      <w:pPr>
        <w:ind w:left="720" w:hanging="360"/>
      </w:pPr>
      <w:rPr>
        <w:rFonts w:ascii="Times New Roman" w:hAnsi="Times New Roman" w:hint="default"/>
      </w:rPr>
    </w:lvl>
    <w:lvl w:ilvl="7" w:tplc="00001BD1">
      <w:numFmt w:val="bullet"/>
      <w:suff w:val="space"/>
      <w:lvlText w:val="-"/>
      <w:lvlJc w:val="left"/>
      <w:pPr>
        <w:ind w:left="720" w:hanging="360"/>
      </w:pPr>
      <w:rPr>
        <w:rFonts w:ascii="Times New Roman" w:hAnsi="Times New Roman" w:hint="default"/>
      </w:rPr>
    </w:lvl>
    <w:lvl w:ilvl="8" w:tplc="00001446">
      <w:numFmt w:val="bullet"/>
      <w:suff w:val="space"/>
      <w:lvlText w:val="-"/>
      <w:lvlJc w:val="left"/>
      <w:pPr>
        <w:ind w:left="720" w:hanging="360"/>
      </w:pPr>
      <w:rPr>
        <w:rFonts w:ascii="Times New Roman" w:hAnsi="Times New Roman" w:hint="default"/>
      </w:rPr>
    </w:lvl>
  </w:abstractNum>
  <w:abstractNum w:abstractNumId="14">
    <w:nsid w:val="0000F61F"/>
    <w:multiLevelType w:val="hybridMultilevel"/>
    <w:tmpl w:val="00004A09"/>
    <w:lvl w:ilvl="0" w:tplc="000003E6">
      <w:numFmt w:val="bullet"/>
      <w:suff w:val="space"/>
      <w:lvlText w:val="В"/>
      <w:lvlJc w:val="left"/>
      <w:pPr>
        <w:ind w:left="720" w:hanging="360"/>
      </w:pPr>
      <w:rPr>
        <w:rFonts w:ascii="Times New Roman" w:hAnsi="Times New Roman" w:hint="default"/>
      </w:rPr>
    </w:lvl>
    <w:lvl w:ilvl="1" w:tplc="00001218">
      <w:numFmt w:val="bullet"/>
      <w:suff w:val="space"/>
      <w:lvlText w:val="В"/>
      <w:lvlJc w:val="left"/>
      <w:pPr>
        <w:ind w:left="720" w:hanging="360"/>
      </w:pPr>
      <w:rPr>
        <w:rFonts w:ascii="Times New Roman" w:hAnsi="Times New Roman" w:hint="default"/>
      </w:rPr>
    </w:lvl>
    <w:lvl w:ilvl="2" w:tplc="00001F0F">
      <w:numFmt w:val="bullet"/>
      <w:suff w:val="space"/>
      <w:lvlText w:val="В"/>
      <w:lvlJc w:val="left"/>
      <w:pPr>
        <w:ind w:left="720" w:hanging="360"/>
      </w:pPr>
      <w:rPr>
        <w:rFonts w:ascii="Times New Roman" w:hAnsi="Times New Roman" w:hint="default"/>
      </w:rPr>
    </w:lvl>
    <w:lvl w:ilvl="3" w:tplc="00001575">
      <w:numFmt w:val="bullet"/>
      <w:suff w:val="space"/>
      <w:lvlText w:val="В"/>
      <w:lvlJc w:val="left"/>
      <w:pPr>
        <w:ind w:left="720" w:hanging="360"/>
      </w:pPr>
      <w:rPr>
        <w:rFonts w:ascii="Times New Roman" w:hAnsi="Times New Roman" w:hint="default"/>
      </w:rPr>
    </w:lvl>
    <w:lvl w:ilvl="4" w:tplc="0000197B">
      <w:numFmt w:val="bullet"/>
      <w:suff w:val="space"/>
      <w:lvlText w:val="В"/>
      <w:lvlJc w:val="left"/>
      <w:pPr>
        <w:ind w:left="720" w:hanging="360"/>
      </w:pPr>
      <w:rPr>
        <w:rFonts w:ascii="Times New Roman" w:hAnsi="Times New Roman" w:hint="default"/>
      </w:rPr>
    </w:lvl>
    <w:lvl w:ilvl="5" w:tplc="00000E8B">
      <w:numFmt w:val="bullet"/>
      <w:suff w:val="space"/>
      <w:lvlText w:val="В"/>
      <w:lvlJc w:val="left"/>
      <w:pPr>
        <w:ind w:left="720" w:hanging="360"/>
      </w:pPr>
      <w:rPr>
        <w:rFonts w:ascii="Times New Roman" w:hAnsi="Times New Roman" w:hint="default"/>
      </w:rPr>
    </w:lvl>
    <w:lvl w:ilvl="6" w:tplc="00002596">
      <w:numFmt w:val="bullet"/>
      <w:suff w:val="space"/>
      <w:lvlText w:val="В"/>
      <w:lvlJc w:val="left"/>
      <w:pPr>
        <w:ind w:left="720" w:hanging="360"/>
      </w:pPr>
      <w:rPr>
        <w:rFonts w:ascii="Times New Roman" w:hAnsi="Times New Roman" w:hint="default"/>
      </w:rPr>
    </w:lvl>
    <w:lvl w:ilvl="7" w:tplc="000024C7">
      <w:numFmt w:val="bullet"/>
      <w:suff w:val="space"/>
      <w:lvlText w:val="В"/>
      <w:lvlJc w:val="left"/>
      <w:pPr>
        <w:ind w:left="720" w:hanging="360"/>
      </w:pPr>
      <w:rPr>
        <w:rFonts w:ascii="Times New Roman" w:hAnsi="Times New Roman" w:hint="default"/>
      </w:rPr>
    </w:lvl>
    <w:lvl w:ilvl="8" w:tplc="000018ED">
      <w:numFmt w:val="bullet"/>
      <w:suff w:val="space"/>
      <w:lvlText w:val="В"/>
      <w:lvlJc w:val="left"/>
      <w:pPr>
        <w:ind w:left="720" w:hanging="360"/>
      </w:pPr>
      <w:rPr>
        <w:rFonts w:ascii="Times New Roman" w:hAnsi="Times New Roman" w:hint="default"/>
      </w:rPr>
    </w:lvl>
  </w:abstractNum>
  <w:abstractNum w:abstractNumId="15">
    <w:nsid w:val="000125E1"/>
    <w:multiLevelType w:val="hybridMultilevel"/>
    <w:tmpl w:val="0000FFA9"/>
    <w:lvl w:ilvl="0" w:tplc="00001D72">
      <w:numFmt w:val="bullet"/>
      <w:suff w:val="space"/>
      <w:lvlText w:val="-"/>
      <w:lvlJc w:val="left"/>
      <w:pPr>
        <w:ind w:left="720" w:hanging="360"/>
      </w:pPr>
      <w:rPr>
        <w:rFonts w:ascii="Times New Roman" w:hAnsi="Times New Roman" w:cs="Times New Roman" w:hint="default"/>
      </w:rPr>
    </w:lvl>
    <w:lvl w:ilvl="1" w:tplc="000024E8">
      <w:numFmt w:val="bullet"/>
      <w:suff w:val="space"/>
      <w:lvlText w:val="-"/>
      <w:lvlJc w:val="left"/>
      <w:pPr>
        <w:ind w:left="720" w:hanging="360"/>
      </w:pPr>
      <w:rPr>
        <w:rFonts w:ascii="Times New Roman" w:hAnsi="Times New Roman" w:cs="Times New Roman" w:hint="default"/>
      </w:rPr>
    </w:lvl>
    <w:lvl w:ilvl="2" w:tplc="00000D44">
      <w:numFmt w:val="bullet"/>
      <w:suff w:val="space"/>
      <w:lvlText w:val="-"/>
      <w:lvlJc w:val="left"/>
      <w:pPr>
        <w:ind w:left="720" w:hanging="360"/>
      </w:pPr>
      <w:rPr>
        <w:rFonts w:ascii="Times New Roman" w:hAnsi="Times New Roman" w:cs="Times New Roman" w:hint="default"/>
      </w:rPr>
    </w:lvl>
    <w:lvl w:ilvl="3" w:tplc="00001746">
      <w:numFmt w:val="bullet"/>
      <w:suff w:val="space"/>
      <w:lvlText w:val="-"/>
      <w:lvlJc w:val="left"/>
      <w:pPr>
        <w:ind w:left="720" w:hanging="360"/>
      </w:pPr>
      <w:rPr>
        <w:rFonts w:ascii="Times New Roman" w:hAnsi="Times New Roman" w:cs="Times New Roman" w:hint="default"/>
      </w:rPr>
    </w:lvl>
    <w:lvl w:ilvl="4" w:tplc="000025B0">
      <w:numFmt w:val="bullet"/>
      <w:suff w:val="space"/>
      <w:lvlText w:val="-"/>
      <w:lvlJc w:val="left"/>
      <w:pPr>
        <w:ind w:left="720" w:hanging="360"/>
      </w:pPr>
      <w:rPr>
        <w:rFonts w:ascii="Times New Roman" w:hAnsi="Times New Roman" w:cs="Times New Roman" w:hint="default"/>
      </w:rPr>
    </w:lvl>
    <w:lvl w:ilvl="5" w:tplc="0000225D">
      <w:numFmt w:val="bullet"/>
      <w:suff w:val="space"/>
      <w:lvlText w:val="-"/>
      <w:lvlJc w:val="left"/>
      <w:pPr>
        <w:ind w:left="720" w:hanging="360"/>
      </w:pPr>
      <w:rPr>
        <w:rFonts w:ascii="Times New Roman" w:hAnsi="Times New Roman" w:cs="Times New Roman" w:hint="default"/>
      </w:rPr>
    </w:lvl>
    <w:lvl w:ilvl="6" w:tplc="00000804">
      <w:numFmt w:val="bullet"/>
      <w:suff w:val="space"/>
      <w:lvlText w:val="-"/>
      <w:lvlJc w:val="left"/>
      <w:pPr>
        <w:ind w:left="720" w:hanging="360"/>
      </w:pPr>
      <w:rPr>
        <w:rFonts w:ascii="Times New Roman" w:hAnsi="Times New Roman" w:cs="Times New Roman" w:hint="default"/>
      </w:rPr>
    </w:lvl>
    <w:lvl w:ilvl="7" w:tplc="000020CA">
      <w:numFmt w:val="bullet"/>
      <w:suff w:val="space"/>
      <w:lvlText w:val="-"/>
      <w:lvlJc w:val="left"/>
      <w:pPr>
        <w:ind w:left="720" w:hanging="360"/>
      </w:pPr>
      <w:rPr>
        <w:rFonts w:ascii="Times New Roman" w:hAnsi="Times New Roman" w:cs="Times New Roman" w:hint="default"/>
      </w:rPr>
    </w:lvl>
    <w:lvl w:ilvl="8" w:tplc="000015EA">
      <w:numFmt w:val="bullet"/>
      <w:suff w:val="space"/>
      <w:lvlText w:val="-"/>
      <w:lvlJc w:val="left"/>
      <w:pPr>
        <w:ind w:left="720" w:hanging="360"/>
      </w:pPr>
      <w:rPr>
        <w:rFonts w:ascii="Times New Roman" w:hAnsi="Times New Roman" w:cs="Times New Roman" w:hint="default"/>
      </w:rPr>
    </w:lvl>
  </w:abstractNum>
  <w:abstractNum w:abstractNumId="16">
    <w:nsid w:val="0001471B"/>
    <w:multiLevelType w:val="hybridMultilevel"/>
    <w:tmpl w:val="000027BA"/>
    <w:lvl w:ilvl="0" w:tplc="00000C85">
      <w:start w:val="1"/>
      <w:numFmt w:val="decimal"/>
      <w:lvlText w:val="%1."/>
      <w:lvlJc w:val="left"/>
      <w:pPr>
        <w:ind w:left="720" w:hanging="360"/>
      </w:pPr>
      <w:rPr>
        <w:rFonts w:cs="Times New Roman"/>
      </w:rPr>
    </w:lvl>
    <w:lvl w:ilvl="1" w:tplc="00001987">
      <w:start w:val="1"/>
      <w:numFmt w:val="decimal"/>
      <w:lvlText w:val="%2."/>
      <w:lvlJc w:val="left"/>
      <w:pPr>
        <w:ind w:left="720" w:hanging="360"/>
      </w:pPr>
      <w:rPr>
        <w:rFonts w:cs="Times New Roman"/>
      </w:rPr>
    </w:lvl>
    <w:lvl w:ilvl="2" w:tplc="00000E58">
      <w:start w:val="1"/>
      <w:numFmt w:val="decimal"/>
      <w:lvlText w:val="%3."/>
      <w:lvlJc w:val="left"/>
      <w:pPr>
        <w:ind w:left="720" w:hanging="360"/>
      </w:pPr>
      <w:rPr>
        <w:rFonts w:cs="Times New Roman"/>
      </w:rPr>
    </w:lvl>
    <w:lvl w:ilvl="3" w:tplc="00001B33">
      <w:start w:val="1"/>
      <w:numFmt w:val="decimal"/>
      <w:lvlText w:val="%4."/>
      <w:lvlJc w:val="left"/>
      <w:pPr>
        <w:ind w:left="720" w:hanging="360"/>
      </w:pPr>
      <w:rPr>
        <w:rFonts w:cs="Times New Roman"/>
      </w:rPr>
    </w:lvl>
    <w:lvl w:ilvl="4" w:tplc="000026A5">
      <w:start w:val="1"/>
      <w:numFmt w:val="decimal"/>
      <w:lvlText w:val="%5."/>
      <w:lvlJc w:val="left"/>
      <w:pPr>
        <w:ind w:left="720" w:hanging="360"/>
      </w:pPr>
      <w:rPr>
        <w:rFonts w:cs="Times New Roman"/>
      </w:rPr>
    </w:lvl>
    <w:lvl w:ilvl="5" w:tplc="00000650">
      <w:start w:val="1"/>
      <w:numFmt w:val="decimal"/>
      <w:lvlText w:val="%6."/>
      <w:lvlJc w:val="left"/>
      <w:pPr>
        <w:ind w:left="720" w:hanging="360"/>
      </w:pPr>
      <w:rPr>
        <w:rFonts w:cs="Times New Roman"/>
      </w:rPr>
    </w:lvl>
    <w:lvl w:ilvl="6" w:tplc="00000648">
      <w:start w:val="1"/>
      <w:numFmt w:val="decimal"/>
      <w:lvlText w:val="%7."/>
      <w:lvlJc w:val="left"/>
      <w:pPr>
        <w:ind w:left="720" w:hanging="360"/>
      </w:pPr>
      <w:rPr>
        <w:rFonts w:cs="Times New Roman"/>
      </w:rPr>
    </w:lvl>
    <w:lvl w:ilvl="7" w:tplc="000003AF">
      <w:start w:val="1"/>
      <w:numFmt w:val="decimal"/>
      <w:lvlText w:val="%8."/>
      <w:lvlJc w:val="left"/>
      <w:pPr>
        <w:ind w:left="720" w:hanging="360"/>
      </w:pPr>
      <w:rPr>
        <w:rFonts w:cs="Times New Roman"/>
      </w:rPr>
    </w:lvl>
    <w:lvl w:ilvl="8" w:tplc="000024E0">
      <w:start w:val="1"/>
      <w:numFmt w:val="decimal"/>
      <w:lvlText w:val="%9."/>
      <w:lvlJc w:val="left"/>
      <w:pPr>
        <w:ind w:left="720" w:hanging="360"/>
      </w:pPr>
      <w:rPr>
        <w:rFonts w:cs="Times New Roman"/>
      </w:rPr>
    </w:lvl>
  </w:abstractNum>
  <w:abstractNum w:abstractNumId="17">
    <w:nsid w:val="0001562A"/>
    <w:multiLevelType w:val="hybridMultilevel"/>
    <w:tmpl w:val="0000D83B"/>
    <w:lvl w:ilvl="0" w:tplc="00001BA2">
      <w:numFmt w:val="bullet"/>
      <w:suff w:val="space"/>
      <w:lvlText w:val="В"/>
      <w:lvlJc w:val="left"/>
      <w:pPr>
        <w:ind w:left="720" w:hanging="360"/>
      </w:pPr>
      <w:rPr>
        <w:rFonts w:ascii="Times New Roman" w:hAnsi="Times New Roman" w:hint="default"/>
      </w:rPr>
    </w:lvl>
    <w:lvl w:ilvl="1" w:tplc="000001FC">
      <w:numFmt w:val="bullet"/>
      <w:suff w:val="space"/>
      <w:lvlText w:val="В"/>
      <w:lvlJc w:val="left"/>
      <w:pPr>
        <w:ind w:left="720" w:hanging="360"/>
      </w:pPr>
      <w:rPr>
        <w:rFonts w:ascii="Times New Roman" w:hAnsi="Times New Roman" w:hint="default"/>
      </w:rPr>
    </w:lvl>
    <w:lvl w:ilvl="2" w:tplc="00000B5F">
      <w:numFmt w:val="bullet"/>
      <w:suff w:val="space"/>
      <w:lvlText w:val="В"/>
      <w:lvlJc w:val="left"/>
      <w:pPr>
        <w:ind w:left="720" w:hanging="360"/>
      </w:pPr>
      <w:rPr>
        <w:rFonts w:ascii="Times New Roman" w:hAnsi="Times New Roman" w:hint="default"/>
      </w:rPr>
    </w:lvl>
    <w:lvl w:ilvl="3" w:tplc="00001848">
      <w:numFmt w:val="bullet"/>
      <w:suff w:val="space"/>
      <w:lvlText w:val="В"/>
      <w:lvlJc w:val="left"/>
      <w:pPr>
        <w:ind w:left="720" w:hanging="360"/>
      </w:pPr>
      <w:rPr>
        <w:rFonts w:ascii="Times New Roman" w:hAnsi="Times New Roman" w:hint="default"/>
      </w:rPr>
    </w:lvl>
    <w:lvl w:ilvl="4" w:tplc="00001C9B">
      <w:numFmt w:val="bullet"/>
      <w:suff w:val="space"/>
      <w:lvlText w:val="В"/>
      <w:lvlJc w:val="left"/>
      <w:pPr>
        <w:ind w:left="720" w:hanging="360"/>
      </w:pPr>
      <w:rPr>
        <w:rFonts w:ascii="Times New Roman" w:hAnsi="Times New Roman" w:hint="default"/>
      </w:rPr>
    </w:lvl>
    <w:lvl w:ilvl="5" w:tplc="00002341">
      <w:numFmt w:val="bullet"/>
      <w:suff w:val="space"/>
      <w:lvlText w:val="В"/>
      <w:lvlJc w:val="left"/>
      <w:pPr>
        <w:ind w:left="720" w:hanging="360"/>
      </w:pPr>
      <w:rPr>
        <w:rFonts w:ascii="Times New Roman" w:hAnsi="Times New Roman" w:hint="default"/>
      </w:rPr>
    </w:lvl>
    <w:lvl w:ilvl="6" w:tplc="00001B79">
      <w:numFmt w:val="bullet"/>
      <w:suff w:val="space"/>
      <w:lvlText w:val="В"/>
      <w:lvlJc w:val="left"/>
      <w:pPr>
        <w:ind w:left="720" w:hanging="360"/>
      </w:pPr>
      <w:rPr>
        <w:rFonts w:ascii="Times New Roman" w:hAnsi="Times New Roman" w:hint="default"/>
      </w:rPr>
    </w:lvl>
    <w:lvl w:ilvl="7" w:tplc="000001A6">
      <w:numFmt w:val="bullet"/>
      <w:suff w:val="space"/>
      <w:lvlText w:val="В"/>
      <w:lvlJc w:val="left"/>
      <w:pPr>
        <w:ind w:left="720" w:hanging="360"/>
      </w:pPr>
      <w:rPr>
        <w:rFonts w:ascii="Times New Roman" w:hAnsi="Times New Roman" w:hint="default"/>
      </w:rPr>
    </w:lvl>
    <w:lvl w:ilvl="8" w:tplc="0000176A">
      <w:numFmt w:val="bullet"/>
      <w:suff w:val="space"/>
      <w:lvlText w:val="В"/>
      <w:lvlJc w:val="left"/>
      <w:pPr>
        <w:ind w:left="720" w:hanging="360"/>
      </w:pPr>
      <w:rPr>
        <w:rFonts w:ascii="Times New Roman" w:hAnsi="Times New Roman" w:hint="default"/>
      </w:rPr>
    </w:lvl>
  </w:abstractNum>
  <w:abstractNum w:abstractNumId="18">
    <w:nsid w:val="000163FE"/>
    <w:multiLevelType w:val="hybridMultilevel"/>
    <w:tmpl w:val="0000A29B"/>
    <w:lvl w:ilvl="0" w:tplc="0000250F">
      <w:numFmt w:val="bullet"/>
      <w:suff w:val="space"/>
      <w:lvlText w:val="-"/>
      <w:lvlJc w:val="left"/>
      <w:pPr>
        <w:ind w:left="720" w:hanging="360"/>
      </w:pPr>
      <w:rPr>
        <w:rFonts w:ascii="Times New Roman" w:hAnsi="Times New Roman" w:hint="default"/>
      </w:rPr>
    </w:lvl>
    <w:lvl w:ilvl="1" w:tplc="00000E89">
      <w:numFmt w:val="bullet"/>
      <w:suff w:val="space"/>
      <w:lvlText w:val="-"/>
      <w:lvlJc w:val="left"/>
      <w:pPr>
        <w:ind w:left="720" w:hanging="360"/>
      </w:pPr>
      <w:rPr>
        <w:rFonts w:ascii="Times New Roman" w:hAnsi="Times New Roman" w:hint="default"/>
      </w:rPr>
    </w:lvl>
    <w:lvl w:ilvl="2" w:tplc="00000DBB">
      <w:numFmt w:val="bullet"/>
      <w:suff w:val="space"/>
      <w:lvlText w:val="-"/>
      <w:lvlJc w:val="left"/>
      <w:pPr>
        <w:ind w:left="720" w:hanging="360"/>
      </w:pPr>
      <w:rPr>
        <w:rFonts w:ascii="Times New Roman" w:hAnsi="Times New Roman" w:hint="default"/>
      </w:rPr>
    </w:lvl>
    <w:lvl w:ilvl="3" w:tplc="000003B6">
      <w:numFmt w:val="bullet"/>
      <w:suff w:val="space"/>
      <w:lvlText w:val="-"/>
      <w:lvlJc w:val="left"/>
      <w:pPr>
        <w:ind w:left="720" w:hanging="360"/>
      </w:pPr>
      <w:rPr>
        <w:rFonts w:ascii="Times New Roman" w:hAnsi="Times New Roman" w:hint="default"/>
      </w:rPr>
    </w:lvl>
    <w:lvl w:ilvl="4" w:tplc="000025B5">
      <w:numFmt w:val="bullet"/>
      <w:suff w:val="space"/>
      <w:lvlText w:val="-"/>
      <w:lvlJc w:val="left"/>
      <w:pPr>
        <w:ind w:left="720" w:hanging="360"/>
      </w:pPr>
      <w:rPr>
        <w:rFonts w:ascii="Times New Roman" w:hAnsi="Times New Roman" w:hint="default"/>
      </w:rPr>
    </w:lvl>
    <w:lvl w:ilvl="5" w:tplc="000024DE">
      <w:numFmt w:val="bullet"/>
      <w:suff w:val="space"/>
      <w:lvlText w:val="-"/>
      <w:lvlJc w:val="left"/>
      <w:pPr>
        <w:ind w:left="720" w:hanging="360"/>
      </w:pPr>
      <w:rPr>
        <w:rFonts w:ascii="Times New Roman" w:hAnsi="Times New Roman" w:hint="default"/>
      </w:rPr>
    </w:lvl>
    <w:lvl w:ilvl="6" w:tplc="0000147B">
      <w:numFmt w:val="bullet"/>
      <w:suff w:val="space"/>
      <w:lvlText w:val="-"/>
      <w:lvlJc w:val="left"/>
      <w:pPr>
        <w:ind w:left="720" w:hanging="360"/>
      </w:pPr>
      <w:rPr>
        <w:rFonts w:ascii="Times New Roman" w:hAnsi="Times New Roman" w:hint="default"/>
      </w:rPr>
    </w:lvl>
    <w:lvl w:ilvl="7" w:tplc="0000225E">
      <w:numFmt w:val="bullet"/>
      <w:suff w:val="space"/>
      <w:lvlText w:val="-"/>
      <w:lvlJc w:val="left"/>
      <w:pPr>
        <w:ind w:left="720" w:hanging="360"/>
      </w:pPr>
      <w:rPr>
        <w:rFonts w:ascii="Times New Roman" w:hAnsi="Times New Roman" w:hint="default"/>
      </w:rPr>
    </w:lvl>
    <w:lvl w:ilvl="8" w:tplc="000009AC">
      <w:numFmt w:val="bullet"/>
      <w:suff w:val="space"/>
      <w:lvlText w:val="-"/>
      <w:lvlJc w:val="left"/>
      <w:pPr>
        <w:ind w:left="720" w:hanging="360"/>
      </w:pPr>
      <w:rPr>
        <w:rFonts w:ascii="Times New Roman" w:hAnsi="Times New Roman" w:hint="default"/>
      </w:rPr>
    </w:lvl>
  </w:abstractNum>
  <w:abstractNum w:abstractNumId="19">
    <w:nsid w:val="07310A8A"/>
    <w:multiLevelType w:val="multilevel"/>
    <w:tmpl w:val="95182306"/>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0">
    <w:nsid w:val="1C2B534D"/>
    <w:multiLevelType w:val="hybridMultilevel"/>
    <w:tmpl w:val="4FD63BC6"/>
    <w:lvl w:ilvl="0" w:tplc="4AA646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24B9137B"/>
    <w:multiLevelType w:val="hybridMultilevel"/>
    <w:tmpl w:val="7F9881FC"/>
    <w:lvl w:ilvl="0" w:tplc="E60880B0">
      <w:start w:val="1"/>
      <w:numFmt w:val="upperRoman"/>
      <w:lvlText w:val="%1."/>
      <w:lvlJc w:val="left"/>
      <w:pPr>
        <w:ind w:left="1855" w:hanging="72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2">
    <w:nsid w:val="276A4E50"/>
    <w:multiLevelType w:val="multilevel"/>
    <w:tmpl w:val="5038DB10"/>
    <w:lvl w:ilvl="0">
      <w:start w:val="1"/>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nsid w:val="298208D3"/>
    <w:multiLevelType w:val="hybridMultilevel"/>
    <w:tmpl w:val="D116AFA8"/>
    <w:lvl w:ilvl="0" w:tplc="497EFBCA">
      <w:start w:val="1"/>
      <w:numFmt w:val="decimal"/>
      <w:lvlText w:val="%1."/>
      <w:lvlJc w:val="left"/>
      <w:pPr>
        <w:ind w:left="928" w:hanging="360"/>
      </w:pPr>
      <w:rPr>
        <w:rFonts w:cs="Times New Roman" w:hint="default"/>
        <w:b w:val="0"/>
        <w:bCs w:val="0"/>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4">
    <w:nsid w:val="3111157C"/>
    <w:multiLevelType w:val="multilevel"/>
    <w:tmpl w:val="293AF10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5">
    <w:nsid w:val="44342E90"/>
    <w:multiLevelType w:val="multilevel"/>
    <w:tmpl w:val="9208A9BA"/>
    <w:lvl w:ilvl="0">
      <w:start w:val="1"/>
      <w:numFmt w:val="decimal"/>
      <w:lvlText w:val="%1."/>
      <w:lvlJc w:val="left"/>
      <w:pPr>
        <w:ind w:left="720" w:hanging="360"/>
      </w:pPr>
      <w:rPr>
        <w:rFonts w:hint="default"/>
      </w:rPr>
    </w:lvl>
    <w:lvl w:ilvl="1">
      <w:start w:val="6"/>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6">
    <w:nsid w:val="457E30DE"/>
    <w:multiLevelType w:val="hybridMultilevel"/>
    <w:tmpl w:val="A1328668"/>
    <w:lvl w:ilvl="0" w:tplc="FB0A2FFE">
      <w:start w:val="24"/>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5944D2F"/>
    <w:multiLevelType w:val="hybridMultilevel"/>
    <w:tmpl w:val="B3CE802E"/>
    <w:lvl w:ilvl="0" w:tplc="C430E048">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614A139F"/>
    <w:multiLevelType w:val="multilevel"/>
    <w:tmpl w:val="FA448906"/>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9">
    <w:nsid w:val="680005B6"/>
    <w:multiLevelType w:val="multilevel"/>
    <w:tmpl w:val="C234E700"/>
    <w:lvl w:ilvl="0">
      <w:start w:val="24"/>
      <w:numFmt w:val="decimal"/>
      <w:lvlText w:val="%1.......ꏘ"/>
      <w:lvlJc w:val="left"/>
      <w:pPr>
        <w:ind w:left="2520" w:hanging="2520"/>
      </w:pPr>
      <w:rPr>
        <w:rFonts w:hint="default"/>
        <w:b w:val="0"/>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1800" w:hanging="1800"/>
      </w:pPr>
      <w:rPr>
        <w:rFonts w:hint="default"/>
        <w:b w:val="0"/>
      </w:rPr>
    </w:lvl>
  </w:abstractNum>
  <w:abstractNum w:abstractNumId="30">
    <w:nsid w:val="73431D4E"/>
    <w:multiLevelType w:val="multilevel"/>
    <w:tmpl w:val="B96E5706"/>
    <w:lvl w:ilvl="0">
      <w:start w:val="1"/>
      <w:numFmt w:val="decimal"/>
      <w:lvlText w:val="%1."/>
      <w:lvlJc w:val="left"/>
      <w:pPr>
        <w:ind w:left="450" w:hanging="450"/>
      </w:pPr>
      <w:rPr>
        <w:rFonts w:hint="default"/>
      </w:rPr>
    </w:lvl>
    <w:lvl w:ilvl="1">
      <w:start w:val="1"/>
      <w:numFmt w:val="decimal"/>
      <w:lvlText w:val="%2."/>
      <w:lvlJc w:val="left"/>
      <w:pPr>
        <w:ind w:left="1440" w:hanging="720"/>
      </w:pPr>
      <w:rPr>
        <w:rFonts w:ascii="Times New Roman" w:eastAsiaTheme="minorHAnsi" w:hAnsi="Times New Roman" w:cs="Times New Roman"/>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25"/>
  </w:num>
  <w:num w:numId="2">
    <w:abstractNumId w:val="19"/>
  </w:num>
  <w:num w:numId="3">
    <w:abstractNumId w:val="1"/>
  </w:num>
  <w:num w:numId="4">
    <w:abstractNumId w:val="2"/>
  </w:num>
  <w:num w:numId="5">
    <w:abstractNumId w:val="0"/>
    <w:lvlOverride w:ilvl="0">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9"/>
  </w:num>
  <w:num w:numId="9">
    <w:abstractNumId w:val="24"/>
  </w:num>
  <w:num w:numId="10">
    <w:abstractNumId w:val="20"/>
  </w:num>
  <w:num w:numId="11">
    <w:abstractNumId w:val="10"/>
  </w:num>
  <w:num w:numId="12">
    <w:abstractNumId w:val="15"/>
  </w:num>
  <w:num w:numId="13">
    <w:abstractNumId w:val="30"/>
  </w:num>
  <w:num w:numId="14">
    <w:abstractNumId w:val="22"/>
  </w:num>
  <w:num w:numId="15">
    <w:abstractNumId w:val="28"/>
  </w:num>
  <w:num w:numId="16">
    <w:abstractNumId w:val="11"/>
  </w:num>
  <w:num w:numId="17">
    <w:abstractNumId w:val="8"/>
  </w:num>
  <w:num w:numId="18">
    <w:abstractNumId w:val="4"/>
  </w:num>
  <w:num w:numId="19">
    <w:abstractNumId w:val="18"/>
  </w:num>
  <w:num w:numId="20">
    <w:abstractNumId w:val="12"/>
  </w:num>
  <w:num w:numId="21">
    <w:abstractNumId w:val="7"/>
  </w:num>
  <w:num w:numId="22">
    <w:abstractNumId w:val="13"/>
  </w:num>
  <w:num w:numId="23">
    <w:abstractNumId w:val="14"/>
  </w:num>
  <w:num w:numId="24">
    <w:abstractNumId w:val="5"/>
  </w:num>
  <w:num w:numId="25">
    <w:abstractNumId w:val="9"/>
  </w:num>
  <w:num w:numId="26">
    <w:abstractNumId w:val="17"/>
  </w:num>
  <w:num w:numId="27">
    <w:abstractNumId w:val="6"/>
  </w:num>
  <w:num w:numId="28">
    <w:abstractNumId w:val="27"/>
  </w:num>
  <w:num w:numId="29">
    <w:abstractNumId w:val="3"/>
  </w:num>
  <w:num w:numId="30">
    <w:abstractNumId w:val="23"/>
  </w:num>
  <w:num w:numId="31">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315274"/>
    <w:rsid w:val="00037BE8"/>
    <w:rsid w:val="00037CB8"/>
    <w:rsid w:val="0004331F"/>
    <w:rsid w:val="00055252"/>
    <w:rsid w:val="00062200"/>
    <w:rsid w:val="00074913"/>
    <w:rsid w:val="00094781"/>
    <w:rsid w:val="0009537D"/>
    <w:rsid w:val="000A6D07"/>
    <w:rsid w:val="000B7C14"/>
    <w:rsid w:val="000C253C"/>
    <w:rsid w:val="000D3A4E"/>
    <w:rsid w:val="000F2EE6"/>
    <w:rsid w:val="001071E7"/>
    <w:rsid w:val="00115A05"/>
    <w:rsid w:val="001437AF"/>
    <w:rsid w:val="00146CE8"/>
    <w:rsid w:val="001520C9"/>
    <w:rsid w:val="00155AFB"/>
    <w:rsid w:val="001578E8"/>
    <w:rsid w:val="0016095F"/>
    <w:rsid w:val="00193635"/>
    <w:rsid w:val="00193C69"/>
    <w:rsid w:val="001A0FBD"/>
    <w:rsid w:val="001A2242"/>
    <w:rsid w:val="001E4F9D"/>
    <w:rsid w:val="001F3044"/>
    <w:rsid w:val="002164D9"/>
    <w:rsid w:val="00232722"/>
    <w:rsid w:val="00243B02"/>
    <w:rsid w:val="00273301"/>
    <w:rsid w:val="0029179F"/>
    <w:rsid w:val="00294995"/>
    <w:rsid w:val="002A013B"/>
    <w:rsid w:val="002A5BFC"/>
    <w:rsid w:val="002D5BE7"/>
    <w:rsid w:val="002E4A70"/>
    <w:rsid w:val="00315274"/>
    <w:rsid w:val="00322221"/>
    <w:rsid w:val="00323DCC"/>
    <w:rsid w:val="00325E07"/>
    <w:rsid w:val="00326027"/>
    <w:rsid w:val="00327A36"/>
    <w:rsid w:val="00334D78"/>
    <w:rsid w:val="00346919"/>
    <w:rsid w:val="00363C5B"/>
    <w:rsid w:val="00376089"/>
    <w:rsid w:val="003A5079"/>
    <w:rsid w:val="003C093A"/>
    <w:rsid w:val="00405406"/>
    <w:rsid w:val="004067EF"/>
    <w:rsid w:val="004108D9"/>
    <w:rsid w:val="0041098D"/>
    <w:rsid w:val="00412978"/>
    <w:rsid w:val="00415247"/>
    <w:rsid w:val="00440734"/>
    <w:rsid w:val="00442B3C"/>
    <w:rsid w:val="004708B2"/>
    <w:rsid w:val="00481527"/>
    <w:rsid w:val="004A0A44"/>
    <w:rsid w:val="004A1BE7"/>
    <w:rsid w:val="004B122E"/>
    <w:rsid w:val="004B1CF6"/>
    <w:rsid w:val="004B470E"/>
    <w:rsid w:val="004E6528"/>
    <w:rsid w:val="004F085A"/>
    <w:rsid w:val="00504F1A"/>
    <w:rsid w:val="005075AD"/>
    <w:rsid w:val="00507BC4"/>
    <w:rsid w:val="00511531"/>
    <w:rsid w:val="00525FD2"/>
    <w:rsid w:val="00567E18"/>
    <w:rsid w:val="00572C1E"/>
    <w:rsid w:val="00583522"/>
    <w:rsid w:val="00587C0E"/>
    <w:rsid w:val="00594B77"/>
    <w:rsid w:val="005A3585"/>
    <w:rsid w:val="005B3D24"/>
    <w:rsid w:val="005C0D3E"/>
    <w:rsid w:val="005D034D"/>
    <w:rsid w:val="005F4497"/>
    <w:rsid w:val="00617121"/>
    <w:rsid w:val="00624AB3"/>
    <w:rsid w:val="0064237B"/>
    <w:rsid w:val="00644D92"/>
    <w:rsid w:val="00647BB9"/>
    <w:rsid w:val="0068370A"/>
    <w:rsid w:val="00696C86"/>
    <w:rsid w:val="006D46C4"/>
    <w:rsid w:val="006D5233"/>
    <w:rsid w:val="006E6913"/>
    <w:rsid w:val="0070214C"/>
    <w:rsid w:val="00716FF1"/>
    <w:rsid w:val="00723C9D"/>
    <w:rsid w:val="00740E30"/>
    <w:rsid w:val="00753ABF"/>
    <w:rsid w:val="007572DD"/>
    <w:rsid w:val="00764F0B"/>
    <w:rsid w:val="00765443"/>
    <w:rsid w:val="00780F8D"/>
    <w:rsid w:val="00794E98"/>
    <w:rsid w:val="007B05CD"/>
    <w:rsid w:val="007B0FE2"/>
    <w:rsid w:val="007B3209"/>
    <w:rsid w:val="007C2A31"/>
    <w:rsid w:val="007D04D9"/>
    <w:rsid w:val="007D4F67"/>
    <w:rsid w:val="007D5258"/>
    <w:rsid w:val="007F3864"/>
    <w:rsid w:val="008018E1"/>
    <w:rsid w:val="00803138"/>
    <w:rsid w:val="00827584"/>
    <w:rsid w:val="00832892"/>
    <w:rsid w:val="00844282"/>
    <w:rsid w:val="00850677"/>
    <w:rsid w:val="0086697E"/>
    <w:rsid w:val="00882692"/>
    <w:rsid w:val="008B124C"/>
    <w:rsid w:val="008D6EB9"/>
    <w:rsid w:val="008E0A7E"/>
    <w:rsid w:val="0093125A"/>
    <w:rsid w:val="00931A41"/>
    <w:rsid w:val="00933614"/>
    <w:rsid w:val="00935717"/>
    <w:rsid w:val="0095348C"/>
    <w:rsid w:val="009546D6"/>
    <w:rsid w:val="009613AE"/>
    <w:rsid w:val="0096596D"/>
    <w:rsid w:val="00994B96"/>
    <w:rsid w:val="009D43E0"/>
    <w:rsid w:val="009E6255"/>
    <w:rsid w:val="009F5E70"/>
    <w:rsid w:val="009F7B8B"/>
    <w:rsid w:val="00A10AA0"/>
    <w:rsid w:val="00A2106B"/>
    <w:rsid w:val="00A71F3C"/>
    <w:rsid w:val="00A853E9"/>
    <w:rsid w:val="00A979C4"/>
    <w:rsid w:val="00AA02ED"/>
    <w:rsid w:val="00AA0B31"/>
    <w:rsid w:val="00AB5036"/>
    <w:rsid w:val="00AB7161"/>
    <w:rsid w:val="00AD30E1"/>
    <w:rsid w:val="00AD3C64"/>
    <w:rsid w:val="00AD565C"/>
    <w:rsid w:val="00AE2518"/>
    <w:rsid w:val="00B36B63"/>
    <w:rsid w:val="00B36C51"/>
    <w:rsid w:val="00B722B4"/>
    <w:rsid w:val="00B73248"/>
    <w:rsid w:val="00B97B66"/>
    <w:rsid w:val="00BA3F8A"/>
    <w:rsid w:val="00BA4B56"/>
    <w:rsid w:val="00BA56F6"/>
    <w:rsid w:val="00BB6EA0"/>
    <w:rsid w:val="00BC2859"/>
    <w:rsid w:val="00BC29BD"/>
    <w:rsid w:val="00BF783E"/>
    <w:rsid w:val="00C1760E"/>
    <w:rsid w:val="00C37528"/>
    <w:rsid w:val="00C80EF3"/>
    <w:rsid w:val="00C942C4"/>
    <w:rsid w:val="00CA7604"/>
    <w:rsid w:val="00CA7FBF"/>
    <w:rsid w:val="00CC092C"/>
    <w:rsid w:val="00CF4FA3"/>
    <w:rsid w:val="00D62604"/>
    <w:rsid w:val="00D635B2"/>
    <w:rsid w:val="00D77015"/>
    <w:rsid w:val="00D82183"/>
    <w:rsid w:val="00D85980"/>
    <w:rsid w:val="00D86308"/>
    <w:rsid w:val="00DA6059"/>
    <w:rsid w:val="00DA7A64"/>
    <w:rsid w:val="00DA7C45"/>
    <w:rsid w:val="00DC0EFA"/>
    <w:rsid w:val="00DC71BB"/>
    <w:rsid w:val="00DD0F7E"/>
    <w:rsid w:val="00DD4698"/>
    <w:rsid w:val="00E129F0"/>
    <w:rsid w:val="00E164DF"/>
    <w:rsid w:val="00E32E25"/>
    <w:rsid w:val="00E36559"/>
    <w:rsid w:val="00E523AC"/>
    <w:rsid w:val="00EA3D80"/>
    <w:rsid w:val="00EC4655"/>
    <w:rsid w:val="00ED1DCE"/>
    <w:rsid w:val="00ED4A7C"/>
    <w:rsid w:val="00EF685E"/>
    <w:rsid w:val="00F30BA2"/>
    <w:rsid w:val="00F763E6"/>
    <w:rsid w:val="00F96AFA"/>
    <w:rsid w:val="00FA5E3B"/>
    <w:rsid w:val="00FB56FC"/>
    <w:rsid w:val="00FD7927"/>
    <w:rsid w:val="00FF38A9"/>
    <w:rsid w:val="00FF78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1E7"/>
  </w:style>
  <w:style w:type="paragraph" w:styleId="1">
    <w:name w:val="heading 1"/>
    <w:basedOn w:val="a"/>
    <w:next w:val="a"/>
    <w:link w:val="10"/>
    <w:qFormat/>
    <w:rsid w:val="00E32E25"/>
    <w:pPr>
      <w:keepNext/>
      <w:spacing w:after="0" w:line="240" w:lineRule="auto"/>
      <w:jc w:val="center"/>
      <w:outlineLvl w:val="0"/>
    </w:pPr>
    <w:rPr>
      <w:rFonts w:ascii="Times New Roman" w:eastAsia="Times New Roman" w:hAnsi="Times New Roman" w:cs="Times New Roman"/>
      <w:sz w:val="28"/>
      <w:szCs w:val="20"/>
    </w:rPr>
  </w:style>
  <w:style w:type="paragraph" w:styleId="2">
    <w:name w:val="heading 2"/>
    <w:basedOn w:val="a"/>
    <w:next w:val="a"/>
    <w:link w:val="20"/>
    <w:unhideWhenUsed/>
    <w:qFormat/>
    <w:rsid w:val="00E32E25"/>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qFormat/>
    <w:rsid w:val="00E32E25"/>
    <w:pPr>
      <w:keepNext/>
      <w:spacing w:after="0" w:line="240" w:lineRule="auto"/>
      <w:jc w:val="right"/>
      <w:outlineLvl w:val="2"/>
    </w:pPr>
    <w:rPr>
      <w:rFonts w:ascii="Times New Roman" w:eastAsia="Times New Roman" w:hAnsi="Times New Roman" w:cs="Times New Roman"/>
      <w:sz w:val="28"/>
      <w:szCs w:val="24"/>
      <w:lang w:eastAsia="ru-RU"/>
    </w:rPr>
  </w:style>
  <w:style w:type="paragraph" w:styleId="4">
    <w:name w:val="heading 4"/>
    <w:basedOn w:val="a"/>
    <w:next w:val="a"/>
    <w:link w:val="40"/>
    <w:qFormat/>
    <w:rsid w:val="00E32E25"/>
    <w:pPr>
      <w:keepNext/>
      <w:spacing w:after="0" w:line="240" w:lineRule="auto"/>
      <w:jc w:val="both"/>
      <w:outlineLvl w:val="3"/>
    </w:pPr>
    <w:rPr>
      <w:rFonts w:ascii="Times New Roman" w:eastAsia="Times New Roman" w:hAnsi="Times New Roman" w:cs="Times New Roman"/>
      <w:b/>
      <w:sz w:val="28"/>
      <w:szCs w:val="20"/>
      <w:lang w:eastAsia="ru-RU"/>
    </w:rPr>
  </w:style>
  <w:style w:type="paragraph" w:styleId="8">
    <w:name w:val="heading 8"/>
    <w:basedOn w:val="a"/>
    <w:next w:val="a"/>
    <w:link w:val="80"/>
    <w:uiPriority w:val="9"/>
    <w:semiHidden/>
    <w:unhideWhenUsed/>
    <w:qFormat/>
    <w:rsid w:val="00B722B4"/>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5274"/>
    <w:pPr>
      <w:ind w:left="720"/>
      <w:contextualSpacing/>
    </w:pPr>
  </w:style>
  <w:style w:type="table" w:styleId="a4">
    <w:name w:val="Table Grid"/>
    <w:basedOn w:val="a1"/>
    <w:uiPriority w:val="59"/>
    <w:rsid w:val="00764F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1578E8"/>
    <w:rPr>
      <w:color w:val="0563C1" w:themeColor="hyperlink"/>
      <w:u w:val="single"/>
    </w:rPr>
  </w:style>
  <w:style w:type="character" w:customStyle="1" w:styleId="10">
    <w:name w:val="Заголовок 1 Знак"/>
    <w:basedOn w:val="a0"/>
    <w:link w:val="1"/>
    <w:rsid w:val="00E32E25"/>
    <w:rPr>
      <w:rFonts w:ascii="Times New Roman" w:eastAsia="Times New Roman" w:hAnsi="Times New Roman" w:cs="Times New Roman"/>
      <w:sz w:val="28"/>
      <w:szCs w:val="20"/>
    </w:rPr>
  </w:style>
  <w:style w:type="character" w:customStyle="1" w:styleId="20">
    <w:name w:val="Заголовок 2 Знак"/>
    <w:basedOn w:val="a0"/>
    <w:link w:val="2"/>
    <w:rsid w:val="00E32E25"/>
    <w:rPr>
      <w:rFonts w:ascii="Cambria" w:eastAsia="Times New Roman" w:hAnsi="Cambria" w:cs="Times New Roman"/>
      <w:b/>
      <w:bCs/>
      <w:i/>
      <w:iCs/>
      <w:sz w:val="28"/>
      <w:szCs w:val="28"/>
    </w:rPr>
  </w:style>
  <w:style w:type="character" w:customStyle="1" w:styleId="30">
    <w:name w:val="Заголовок 3 Знак"/>
    <w:basedOn w:val="a0"/>
    <w:link w:val="3"/>
    <w:rsid w:val="00E32E25"/>
    <w:rPr>
      <w:rFonts w:ascii="Times New Roman" w:eastAsia="Times New Roman" w:hAnsi="Times New Roman" w:cs="Times New Roman"/>
      <w:sz w:val="28"/>
      <w:szCs w:val="24"/>
      <w:lang w:eastAsia="ru-RU"/>
    </w:rPr>
  </w:style>
  <w:style w:type="character" w:customStyle="1" w:styleId="40">
    <w:name w:val="Заголовок 4 Знак"/>
    <w:basedOn w:val="a0"/>
    <w:link w:val="4"/>
    <w:rsid w:val="00E32E25"/>
    <w:rPr>
      <w:rFonts w:ascii="Times New Roman" w:eastAsia="Times New Roman" w:hAnsi="Times New Roman" w:cs="Times New Roman"/>
      <w:b/>
      <w:sz w:val="28"/>
      <w:szCs w:val="20"/>
      <w:lang w:eastAsia="ru-RU"/>
    </w:rPr>
  </w:style>
  <w:style w:type="paragraph" w:styleId="a6">
    <w:name w:val="Body Text Indent"/>
    <w:basedOn w:val="a"/>
    <w:link w:val="a7"/>
    <w:rsid w:val="00E32E25"/>
    <w:pPr>
      <w:spacing w:after="120" w:line="240" w:lineRule="auto"/>
      <w:ind w:left="283"/>
    </w:pPr>
    <w:rPr>
      <w:rFonts w:ascii="Times New Roman" w:eastAsia="Times New Roman" w:hAnsi="Times New Roman" w:cs="Times New Roman"/>
      <w:sz w:val="24"/>
      <w:szCs w:val="24"/>
    </w:rPr>
  </w:style>
  <w:style w:type="character" w:customStyle="1" w:styleId="a7">
    <w:name w:val="Основной текст с отступом Знак"/>
    <w:basedOn w:val="a0"/>
    <w:link w:val="a6"/>
    <w:rsid w:val="00E32E25"/>
    <w:rPr>
      <w:rFonts w:ascii="Times New Roman" w:eastAsia="Times New Roman" w:hAnsi="Times New Roman" w:cs="Times New Roman"/>
      <w:sz w:val="24"/>
      <w:szCs w:val="24"/>
    </w:rPr>
  </w:style>
  <w:style w:type="paragraph" w:styleId="31">
    <w:name w:val="Body Text 3"/>
    <w:basedOn w:val="a"/>
    <w:link w:val="32"/>
    <w:rsid w:val="00E32E25"/>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E32E25"/>
    <w:rPr>
      <w:rFonts w:ascii="Times New Roman" w:eastAsia="Times New Roman" w:hAnsi="Times New Roman" w:cs="Times New Roman"/>
      <w:sz w:val="16"/>
      <w:szCs w:val="16"/>
      <w:lang w:eastAsia="ru-RU"/>
    </w:rPr>
  </w:style>
  <w:style w:type="paragraph" w:styleId="a8">
    <w:name w:val="header"/>
    <w:basedOn w:val="a"/>
    <w:link w:val="a9"/>
    <w:rsid w:val="00E32E2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Верхний колонтитул Знак"/>
    <w:basedOn w:val="a0"/>
    <w:link w:val="a8"/>
    <w:rsid w:val="00E32E25"/>
    <w:rPr>
      <w:rFonts w:ascii="Times New Roman" w:eastAsia="Times New Roman" w:hAnsi="Times New Roman" w:cs="Times New Roman"/>
      <w:sz w:val="24"/>
      <w:szCs w:val="24"/>
    </w:rPr>
  </w:style>
  <w:style w:type="paragraph" w:styleId="aa">
    <w:name w:val="footer"/>
    <w:basedOn w:val="a"/>
    <w:link w:val="ab"/>
    <w:uiPriority w:val="99"/>
    <w:rsid w:val="00E32E2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Нижний колонтитул Знак"/>
    <w:basedOn w:val="a0"/>
    <w:link w:val="aa"/>
    <w:uiPriority w:val="99"/>
    <w:rsid w:val="00E32E25"/>
    <w:rPr>
      <w:rFonts w:ascii="Times New Roman" w:eastAsia="Times New Roman" w:hAnsi="Times New Roman" w:cs="Times New Roman"/>
      <w:sz w:val="24"/>
      <w:szCs w:val="24"/>
    </w:rPr>
  </w:style>
  <w:style w:type="paragraph" w:customStyle="1" w:styleId="ac">
    <w:name w:val="Текст документа"/>
    <w:basedOn w:val="a"/>
    <w:rsid w:val="00E32E25"/>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paragraph" w:customStyle="1" w:styleId="ad">
    <w:name w:val="Когда принят"/>
    <w:basedOn w:val="a"/>
    <w:next w:val="ac"/>
    <w:rsid w:val="00E32E25"/>
    <w:pPr>
      <w:suppressAutoHyphens/>
      <w:overflowPunct w:val="0"/>
      <w:autoSpaceDE w:val="0"/>
      <w:autoSpaceDN w:val="0"/>
      <w:adjustRightInd w:val="0"/>
      <w:spacing w:after="480" w:line="240" w:lineRule="auto"/>
      <w:jc w:val="both"/>
      <w:textAlignment w:val="baseline"/>
    </w:pPr>
    <w:rPr>
      <w:rFonts w:ascii="Times New Roman" w:eastAsia="Times New Roman" w:hAnsi="Times New Roman" w:cs="Times New Roman"/>
      <w:i/>
      <w:sz w:val="28"/>
      <w:szCs w:val="20"/>
      <w:lang w:eastAsia="ru-RU"/>
    </w:rPr>
  </w:style>
  <w:style w:type="paragraph" w:customStyle="1" w:styleId="ae">
    <w:name w:val="Название закона"/>
    <w:basedOn w:val="a"/>
    <w:next w:val="ac"/>
    <w:rsid w:val="00E32E25"/>
    <w:pPr>
      <w:suppressAutoHyphens/>
      <w:overflowPunct w:val="0"/>
      <w:autoSpaceDE w:val="0"/>
      <w:autoSpaceDN w:val="0"/>
      <w:adjustRightInd w:val="0"/>
      <w:spacing w:after="480" w:line="240" w:lineRule="auto"/>
      <w:jc w:val="center"/>
      <w:textAlignment w:val="baseline"/>
    </w:pPr>
    <w:rPr>
      <w:rFonts w:ascii="Times New Roman" w:eastAsia="Times New Roman" w:hAnsi="Times New Roman" w:cs="Times New Roman"/>
      <w:b/>
      <w:sz w:val="36"/>
      <w:szCs w:val="20"/>
      <w:lang w:eastAsia="ru-RU"/>
    </w:rPr>
  </w:style>
  <w:style w:type="paragraph" w:styleId="af">
    <w:name w:val="caption"/>
    <w:basedOn w:val="a"/>
    <w:next w:val="a"/>
    <w:qFormat/>
    <w:rsid w:val="00E32E25"/>
    <w:pPr>
      <w:framePr w:hSpace="142" w:wrap="notBeside" w:vAnchor="page" w:hAnchor="margin" w:xAlign="center" w:y="1645"/>
      <w:tabs>
        <w:tab w:val="left" w:pos="4536"/>
      </w:tabs>
      <w:overflowPunct w:val="0"/>
      <w:autoSpaceDE w:val="0"/>
      <w:autoSpaceDN w:val="0"/>
      <w:adjustRightInd w:val="0"/>
      <w:spacing w:before="80" w:after="0" w:line="360" w:lineRule="exact"/>
      <w:jc w:val="center"/>
      <w:textAlignment w:val="baseline"/>
    </w:pPr>
    <w:rPr>
      <w:rFonts w:ascii="Academy" w:eastAsia="Times New Roman" w:hAnsi="Academy" w:cs="Times New Roman"/>
      <w:b/>
      <w:spacing w:val="20"/>
      <w:sz w:val="28"/>
      <w:szCs w:val="20"/>
      <w:lang w:eastAsia="ru-RU"/>
    </w:rPr>
  </w:style>
  <w:style w:type="paragraph" w:customStyle="1" w:styleId="ConsPlusTitle">
    <w:name w:val="ConsPlusTitle"/>
    <w:rsid w:val="00E32E25"/>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Cell">
    <w:name w:val="ConsPlusCell"/>
    <w:uiPriority w:val="99"/>
    <w:rsid w:val="00E32E2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E32E2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0">
    <w:name w:val="Body Text"/>
    <w:basedOn w:val="a"/>
    <w:link w:val="af1"/>
    <w:rsid w:val="00E32E25"/>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0"/>
    <w:link w:val="af0"/>
    <w:rsid w:val="00E32E25"/>
    <w:rPr>
      <w:rFonts w:ascii="Times New Roman" w:eastAsia="Times New Roman" w:hAnsi="Times New Roman" w:cs="Times New Roman"/>
      <w:sz w:val="24"/>
      <w:szCs w:val="24"/>
    </w:rPr>
  </w:style>
  <w:style w:type="paragraph" w:styleId="af2">
    <w:name w:val="Normal (Web)"/>
    <w:aliases w:val="Обычный (веб)1,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Обычный (веб) Знак2 Знак Знак Знак1 Знак"/>
    <w:basedOn w:val="a"/>
    <w:link w:val="21"/>
    <w:rsid w:val="00E32E25"/>
    <w:pPr>
      <w:spacing w:before="29" w:after="29" w:line="240" w:lineRule="auto"/>
    </w:pPr>
    <w:rPr>
      <w:rFonts w:ascii="Arial" w:eastAsia="Times New Roman" w:hAnsi="Arial" w:cs="Times New Roman"/>
      <w:color w:val="332E2D"/>
      <w:spacing w:val="2"/>
      <w:sz w:val="24"/>
      <w:szCs w:val="24"/>
    </w:rPr>
  </w:style>
  <w:style w:type="character" w:customStyle="1" w:styleId="21">
    <w:name w:val="Обычный (веб) Знак2"/>
    <w:aliases w:val="Обычный (веб)1 Знак,Обычный (веб) Знак Знак1,Обычный (веб) Знак1 Знак,Обычный (веб) Знак Знак Знак,Обычный (веб) Знак2 Знак Знак,Обычный (веб) Знак Знак1 Знак Знак,Обычный (веб) Знак1 Знак Знак1 Знак"/>
    <w:link w:val="af2"/>
    <w:locked/>
    <w:rsid w:val="00E32E25"/>
    <w:rPr>
      <w:rFonts w:ascii="Arial" w:eastAsia="Times New Roman" w:hAnsi="Arial" w:cs="Times New Roman"/>
      <w:color w:val="332E2D"/>
      <w:spacing w:val="2"/>
      <w:sz w:val="24"/>
      <w:szCs w:val="24"/>
    </w:rPr>
  </w:style>
  <w:style w:type="paragraph" w:customStyle="1" w:styleId="22">
    <w:name w:val="Основной текст с отступом 22"/>
    <w:basedOn w:val="a"/>
    <w:rsid w:val="00E32E25"/>
    <w:pPr>
      <w:spacing w:after="120" w:line="480" w:lineRule="auto"/>
      <w:ind w:left="283"/>
    </w:pPr>
    <w:rPr>
      <w:rFonts w:ascii="Times New Roman" w:eastAsia="Times New Roman" w:hAnsi="Times New Roman" w:cs="Times New Roman"/>
      <w:sz w:val="24"/>
      <w:szCs w:val="24"/>
      <w:lang w:eastAsia="ar-SA"/>
    </w:rPr>
  </w:style>
  <w:style w:type="character" w:styleId="af3">
    <w:name w:val="Strong"/>
    <w:qFormat/>
    <w:rsid w:val="00E32E25"/>
    <w:rPr>
      <w:b/>
      <w:bCs/>
    </w:rPr>
  </w:style>
  <w:style w:type="paragraph" w:customStyle="1" w:styleId="ConsPlusNormal">
    <w:name w:val="ConsPlusNormal"/>
    <w:link w:val="ConsPlusNormal0"/>
    <w:rsid w:val="00E32E25"/>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32E25"/>
    <w:rPr>
      <w:rFonts w:ascii="Arial" w:eastAsia="Times New Roman" w:hAnsi="Arial" w:cs="Arial"/>
      <w:sz w:val="20"/>
      <w:szCs w:val="20"/>
      <w:lang w:eastAsia="ru-RU"/>
    </w:rPr>
  </w:style>
  <w:style w:type="paragraph" w:styleId="af4">
    <w:name w:val="Title"/>
    <w:basedOn w:val="a"/>
    <w:link w:val="af5"/>
    <w:qFormat/>
    <w:rsid w:val="00E32E25"/>
    <w:pPr>
      <w:spacing w:after="0" w:line="240" w:lineRule="auto"/>
      <w:jc w:val="center"/>
    </w:pPr>
    <w:rPr>
      <w:rFonts w:ascii="Times New Roman" w:eastAsia="Times New Roman" w:hAnsi="Times New Roman" w:cs="Times New Roman"/>
      <w:b/>
      <w:bCs/>
      <w:sz w:val="28"/>
      <w:szCs w:val="24"/>
    </w:rPr>
  </w:style>
  <w:style w:type="character" w:customStyle="1" w:styleId="af5">
    <w:name w:val="Название Знак"/>
    <w:basedOn w:val="a0"/>
    <w:link w:val="af4"/>
    <w:rsid w:val="00E32E25"/>
    <w:rPr>
      <w:rFonts w:ascii="Times New Roman" w:eastAsia="Times New Roman" w:hAnsi="Times New Roman" w:cs="Times New Roman"/>
      <w:b/>
      <w:bCs/>
      <w:sz w:val="28"/>
      <w:szCs w:val="24"/>
    </w:rPr>
  </w:style>
  <w:style w:type="paragraph" w:styleId="23">
    <w:name w:val="Body Text 2"/>
    <w:basedOn w:val="a"/>
    <w:link w:val="24"/>
    <w:rsid w:val="00E32E25"/>
    <w:pPr>
      <w:spacing w:after="120" w:line="480" w:lineRule="auto"/>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E32E25"/>
    <w:rPr>
      <w:rFonts w:ascii="Times New Roman" w:eastAsia="Times New Roman" w:hAnsi="Times New Roman" w:cs="Times New Roman"/>
      <w:sz w:val="24"/>
      <w:szCs w:val="24"/>
    </w:rPr>
  </w:style>
  <w:style w:type="paragraph" w:customStyle="1" w:styleId="af6">
    <w:name w:val="Знак"/>
    <w:basedOn w:val="a"/>
    <w:autoRedefine/>
    <w:rsid w:val="00E32E25"/>
    <w:pPr>
      <w:spacing w:after="0" w:line="240" w:lineRule="auto"/>
    </w:pPr>
    <w:rPr>
      <w:rFonts w:ascii="Times New Roman" w:eastAsia="SimSun" w:hAnsi="Times New Roman" w:cs="Times New Roman"/>
      <w:bCs/>
      <w:sz w:val="24"/>
      <w:szCs w:val="24"/>
      <w:lang w:val="en-US"/>
    </w:rPr>
  </w:style>
  <w:style w:type="paragraph" w:styleId="af7">
    <w:name w:val="footnote text"/>
    <w:basedOn w:val="a"/>
    <w:link w:val="af8"/>
    <w:rsid w:val="00E32E25"/>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basedOn w:val="a0"/>
    <w:link w:val="af7"/>
    <w:rsid w:val="00E32E25"/>
    <w:rPr>
      <w:rFonts w:ascii="Times New Roman" w:eastAsia="Times New Roman" w:hAnsi="Times New Roman" w:cs="Times New Roman"/>
      <w:sz w:val="20"/>
      <w:szCs w:val="20"/>
      <w:lang w:eastAsia="ru-RU"/>
    </w:rPr>
  </w:style>
  <w:style w:type="character" w:styleId="af9">
    <w:name w:val="footnote reference"/>
    <w:rsid w:val="00E32E25"/>
    <w:rPr>
      <w:vertAlign w:val="superscript"/>
    </w:rPr>
  </w:style>
  <w:style w:type="paragraph" w:styleId="33">
    <w:name w:val="Body Text Indent 3"/>
    <w:basedOn w:val="a"/>
    <w:link w:val="34"/>
    <w:rsid w:val="00E32E25"/>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0"/>
    <w:link w:val="33"/>
    <w:rsid w:val="00E32E25"/>
    <w:rPr>
      <w:rFonts w:ascii="Times New Roman" w:eastAsia="Times New Roman" w:hAnsi="Times New Roman" w:cs="Times New Roman"/>
      <w:sz w:val="16"/>
      <w:szCs w:val="16"/>
    </w:rPr>
  </w:style>
  <w:style w:type="paragraph" w:customStyle="1" w:styleId="BodyTextIndent21">
    <w:name w:val="Body Text Indent 21"/>
    <w:basedOn w:val="a"/>
    <w:rsid w:val="00E32E25"/>
    <w:pPr>
      <w:spacing w:after="0" w:line="240" w:lineRule="auto"/>
      <w:ind w:firstLine="720"/>
      <w:jc w:val="both"/>
    </w:pPr>
    <w:rPr>
      <w:rFonts w:ascii="Times New Roman" w:eastAsia="Times New Roman" w:hAnsi="Times New Roman" w:cs="Times New Roman"/>
      <w:sz w:val="24"/>
      <w:szCs w:val="24"/>
      <w:lang w:eastAsia="ru-RU"/>
    </w:rPr>
  </w:style>
  <w:style w:type="paragraph" w:styleId="25">
    <w:name w:val="Body Text Indent 2"/>
    <w:basedOn w:val="a"/>
    <w:link w:val="26"/>
    <w:rsid w:val="00E32E25"/>
    <w:pPr>
      <w:spacing w:after="120" w:line="480" w:lineRule="auto"/>
      <w:ind w:left="283"/>
    </w:pPr>
    <w:rPr>
      <w:rFonts w:ascii="Times New Roman" w:eastAsia="Times New Roman" w:hAnsi="Times New Roman" w:cs="Times New Roman"/>
      <w:sz w:val="28"/>
      <w:szCs w:val="28"/>
    </w:rPr>
  </w:style>
  <w:style w:type="character" w:customStyle="1" w:styleId="26">
    <w:name w:val="Основной текст с отступом 2 Знак"/>
    <w:basedOn w:val="a0"/>
    <w:link w:val="25"/>
    <w:rsid w:val="00E32E25"/>
    <w:rPr>
      <w:rFonts w:ascii="Times New Roman" w:eastAsia="Times New Roman" w:hAnsi="Times New Roman" w:cs="Times New Roman"/>
      <w:sz w:val="28"/>
      <w:szCs w:val="28"/>
    </w:rPr>
  </w:style>
  <w:style w:type="paragraph" w:styleId="afa">
    <w:name w:val="No Spacing"/>
    <w:link w:val="afb"/>
    <w:uiPriority w:val="1"/>
    <w:qFormat/>
    <w:rsid w:val="00E32E25"/>
    <w:pPr>
      <w:spacing w:after="0" w:line="240" w:lineRule="auto"/>
    </w:pPr>
    <w:rPr>
      <w:rFonts w:ascii="Calibri" w:eastAsia="Calibri" w:hAnsi="Calibri" w:cs="Times New Roman"/>
    </w:rPr>
  </w:style>
  <w:style w:type="character" w:customStyle="1" w:styleId="afb">
    <w:name w:val="Без интервала Знак"/>
    <w:link w:val="afa"/>
    <w:uiPriority w:val="1"/>
    <w:rsid w:val="00E32E25"/>
    <w:rPr>
      <w:rFonts w:ascii="Calibri" w:eastAsia="Calibri" w:hAnsi="Calibri" w:cs="Times New Roman"/>
    </w:rPr>
  </w:style>
  <w:style w:type="paragraph" w:customStyle="1" w:styleId="11">
    <w:name w:val="1Главный"/>
    <w:basedOn w:val="a"/>
    <w:rsid w:val="00E32E25"/>
    <w:pPr>
      <w:spacing w:after="120" w:line="240" w:lineRule="auto"/>
      <w:ind w:firstLine="709"/>
      <w:jc w:val="both"/>
    </w:pPr>
    <w:rPr>
      <w:rFonts w:ascii="Times New Roman" w:eastAsia="Times New Roman" w:hAnsi="Times New Roman" w:cs="Times New Roman"/>
      <w:sz w:val="28"/>
      <w:szCs w:val="28"/>
      <w:lang w:eastAsia="ru-RU"/>
    </w:rPr>
  </w:style>
  <w:style w:type="character" w:styleId="afc">
    <w:name w:val="FollowedHyperlink"/>
    <w:uiPriority w:val="99"/>
    <w:unhideWhenUsed/>
    <w:rsid w:val="00E32E25"/>
    <w:rPr>
      <w:color w:val="800080"/>
      <w:u w:val="single"/>
    </w:rPr>
  </w:style>
  <w:style w:type="paragraph" w:customStyle="1" w:styleId="afd">
    <w:name w:val="МОН"/>
    <w:basedOn w:val="a"/>
    <w:link w:val="afe"/>
    <w:uiPriority w:val="99"/>
    <w:rsid w:val="00E32E25"/>
    <w:pPr>
      <w:spacing w:after="0" w:line="360" w:lineRule="auto"/>
      <w:ind w:firstLine="709"/>
      <w:jc w:val="both"/>
    </w:pPr>
    <w:rPr>
      <w:rFonts w:ascii="Times New Roman" w:eastAsia="Times New Roman" w:hAnsi="Times New Roman" w:cs="Times New Roman"/>
      <w:sz w:val="28"/>
      <w:szCs w:val="20"/>
    </w:rPr>
  </w:style>
  <w:style w:type="character" w:styleId="aff">
    <w:name w:val="page number"/>
    <w:basedOn w:val="a0"/>
    <w:rsid w:val="00E32E25"/>
  </w:style>
  <w:style w:type="paragraph" w:styleId="aff0">
    <w:name w:val="Balloon Text"/>
    <w:basedOn w:val="a"/>
    <w:link w:val="aff1"/>
    <w:rsid w:val="00E32E25"/>
    <w:pPr>
      <w:spacing w:after="0" w:line="240" w:lineRule="auto"/>
    </w:pPr>
    <w:rPr>
      <w:rFonts w:ascii="Tahoma" w:eastAsia="Times New Roman" w:hAnsi="Tahoma" w:cs="Times New Roman"/>
      <w:sz w:val="16"/>
      <w:szCs w:val="16"/>
    </w:rPr>
  </w:style>
  <w:style w:type="character" w:customStyle="1" w:styleId="aff1">
    <w:name w:val="Текст выноски Знак"/>
    <w:basedOn w:val="a0"/>
    <w:link w:val="aff0"/>
    <w:rsid w:val="00E32E25"/>
    <w:rPr>
      <w:rFonts w:ascii="Tahoma" w:eastAsia="Times New Roman" w:hAnsi="Tahoma" w:cs="Times New Roman"/>
      <w:sz w:val="16"/>
      <w:szCs w:val="16"/>
    </w:rPr>
  </w:style>
  <w:style w:type="paragraph" w:styleId="aff2">
    <w:name w:val="Subtitle"/>
    <w:basedOn w:val="a"/>
    <w:link w:val="aff3"/>
    <w:qFormat/>
    <w:rsid w:val="00E32E25"/>
    <w:pPr>
      <w:widowControl w:val="0"/>
      <w:autoSpaceDE w:val="0"/>
      <w:autoSpaceDN w:val="0"/>
      <w:adjustRightInd w:val="0"/>
      <w:spacing w:after="0" w:line="240" w:lineRule="auto"/>
      <w:ind w:firstLine="709"/>
      <w:jc w:val="center"/>
    </w:pPr>
    <w:rPr>
      <w:rFonts w:ascii="Times New Roman" w:eastAsia="Times New Roman" w:hAnsi="Times New Roman" w:cs="Times New Roman"/>
      <w:b/>
      <w:bCs/>
      <w:sz w:val="28"/>
      <w:szCs w:val="28"/>
    </w:rPr>
  </w:style>
  <w:style w:type="character" w:customStyle="1" w:styleId="aff3">
    <w:name w:val="Подзаголовок Знак"/>
    <w:basedOn w:val="a0"/>
    <w:link w:val="aff2"/>
    <w:rsid w:val="00E32E25"/>
    <w:rPr>
      <w:rFonts w:ascii="Times New Roman" w:eastAsia="Times New Roman" w:hAnsi="Times New Roman" w:cs="Times New Roman"/>
      <w:b/>
      <w:bCs/>
      <w:sz w:val="28"/>
      <w:szCs w:val="28"/>
    </w:rPr>
  </w:style>
  <w:style w:type="paragraph" w:customStyle="1" w:styleId="Default">
    <w:name w:val="Default"/>
    <w:rsid w:val="00E32E2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4">
    <w:name w:val="Знак"/>
    <w:basedOn w:val="a"/>
    <w:autoRedefine/>
    <w:rsid w:val="00E32E25"/>
    <w:pPr>
      <w:spacing w:after="0" w:line="240" w:lineRule="auto"/>
    </w:pPr>
    <w:rPr>
      <w:rFonts w:ascii="Times New Roman" w:eastAsia="SimSun" w:hAnsi="Times New Roman" w:cs="Times New Roman"/>
      <w:bCs/>
      <w:sz w:val="24"/>
      <w:szCs w:val="24"/>
      <w:lang w:val="en-US"/>
    </w:rPr>
  </w:style>
  <w:style w:type="character" w:customStyle="1" w:styleId="afe">
    <w:name w:val="МОН Знак"/>
    <w:link w:val="afd"/>
    <w:uiPriority w:val="99"/>
    <w:locked/>
    <w:rsid w:val="00E32E25"/>
    <w:rPr>
      <w:rFonts w:ascii="Times New Roman" w:eastAsia="Times New Roman" w:hAnsi="Times New Roman" w:cs="Times New Roman"/>
      <w:sz w:val="28"/>
      <w:szCs w:val="20"/>
    </w:rPr>
  </w:style>
  <w:style w:type="table" w:styleId="3-5">
    <w:name w:val="Medium Grid 3 Accent 5"/>
    <w:basedOn w:val="a1"/>
    <w:uiPriority w:val="69"/>
    <w:rsid w:val="00E32E25"/>
    <w:pPr>
      <w:spacing w:after="0" w:line="240" w:lineRule="auto"/>
    </w:pPr>
    <w:rPr>
      <w:rFonts w:ascii="Calibri" w:eastAsia="Calibri"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1-5">
    <w:name w:val="Medium Shading 1 Accent 5"/>
    <w:basedOn w:val="a1"/>
    <w:uiPriority w:val="63"/>
    <w:rsid w:val="00E32E25"/>
    <w:pPr>
      <w:spacing w:after="0" w:line="240" w:lineRule="auto"/>
    </w:pPr>
    <w:rPr>
      <w:rFonts w:ascii="Calibri" w:eastAsia="Calibri" w:hAnsi="Calibri" w:cs="Times New Roman"/>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Standard">
    <w:name w:val="Standard"/>
    <w:rsid w:val="00E32E25"/>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customStyle="1" w:styleId="aff5">
    <w:name w:val="Содержимое таблицы"/>
    <w:basedOn w:val="a"/>
    <w:rsid w:val="00E32E25"/>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aff6">
    <w:name w:val="Заголовок чужого сообщения"/>
    <w:rsid w:val="00E32E25"/>
    <w:rPr>
      <w:rFonts w:cs="Times New Roman"/>
      <w:b/>
      <w:color w:val="FF0000"/>
    </w:rPr>
  </w:style>
  <w:style w:type="paragraph" w:customStyle="1" w:styleId="aff7">
    <w:name w:val="Нормальный (таблица)"/>
    <w:basedOn w:val="a"/>
    <w:uiPriority w:val="99"/>
    <w:rsid w:val="00E32E25"/>
    <w:pPr>
      <w:suppressAutoHyphens/>
      <w:spacing w:after="0" w:line="100" w:lineRule="atLeast"/>
      <w:jc w:val="both"/>
    </w:pPr>
    <w:rPr>
      <w:rFonts w:ascii="Times New Roman" w:eastAsia="SimSun" w:hAnsi="Times New Roman" w:cs="Arial"/>
      <w:kern w:val="1"/>
      <w:sz w:val="24"/>
      <w:szCs w:val="24"/>
      <w:lang w:eastAsia="hi-IN" w:bidi="hi-IN"/>
    </w:rPr>
  </w:style>
  <w:style w:type="character" w:customStyle="1" w:styleId="apple-converted-space">
    <w:name w:val="apple-converted-space"/>
    <w:basedOn w:val="a0"/>
    <w:rsid w:val="00E32E25"/>
  </w:style>
  <w:style w:type="character" w:customStyle="1" w:styleId="aff8">
    <w:name w:val="Гипертекстовая ссылка"/>
    <w:uiPriority w:val="99"/>
    <w:rsid w:val="00E32E25"/>
    <w:rPr>
      <w:rFonts w:cs="Times New Roman"/>
      <w:b/>
      <w:color w:val="008000"/>
    </w:rPr>
  </w:style>
  <w:style w:type="table" w:customStyle="1" w:styleId="12">
    <w:name w:val="Сетка таблицы1"/>
    <w:basedOn w:val="a1"/>
    <w:next w:val="a4"/>
    <w:uiPriority w:val="59"/>
    <w:rsid w:val="00E32E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Знак Знак Знак1 Знак Знак Знак Знак Знак Знак Знак Знак Знак Знак Знак Знак"/>
    <w:basedOn w:val="a"/>
    <w:rsid w:val="00E32E25"/>
    <w:pPr>
      <w:spacing w:line="240" w:lineRule="exact"/>
    </w:pPr>
    <w:rPr>
      <w:rFonts w:ascii="Verdana" w:eastAsia="Times New Roman" w:hAnsi="Verdana" w:cs="Verdana"/>
      <w:sz w:val="20"/>
      <w:szCs w:val="20"/>
      <w:lang w:val="en-US"/>
    </w:rPr>
  </w:style>
  <w:style w:type="paragraph" w:styleId="HTML">
    <w:name w:val="HTML Preformatted"/>
    <w:basedOn w:val="a"/>
    <w:link w:val="HTML0"/>
    <w:uiPriority w:val="99"/>
    <w:unhideWhenUsed/>
    <w:rsid w:val="00E32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E32E25"/>
    <w:rPr>
      <w:rFonts w:ascii="Courier New" w:eastAsia="Times New Roman" w:hAnsi="Courier New" w:cs="Times New Roman"/>
      <w:sz w:val="20"/>
      <w:szCs w:val="20"/>
    </w:rPr>
  </w:style>
  <w:style w:type="character" w:customStyle="1" w:styleId="aff9">
    <w:name w:val="Цветовое выделение"/>
    <w:rsid w:val="00E32E25"/>
    <w:rPr>
      <w:b/>
      <w:bCs w:val="0"/>
      <w:color w:val="26282F"/>
    </w:rPr>
  </w:style>
  <w:style w:type="character" w:customStyle="1" w:styleId="80">
    <w:name w:val="Заголовок 8 Знак"/>
    <w:basedOn w:val="a0"/>
    <w:link w:val="8"/>
    <w:uiPriority w:val="9"/>
    <w:semiHidden/>
    <w:rsid w:val="00B722B4"/>
    <w:rPr>
      <w:rFonts w:asciiTheme="majorHAnsi" w:eastAsiaTheme="majorEastAsia" w:hAnsiTheme="majorHAnsi" w:cstheme="majorBidi"/>
      <w:color w:val="404040" w:themeColor="text1" w:themeTint="BF"/>
      <w:sz w:val="20"/>
      <w:szCs w:val="20"/>
    </w:rPr>
  </w:style>
  <w:style w:type="paragraph" w:customStyle="1" w:styleId="310">
    <w:name w:val="Основной текст с отступом 31"/>
    <w:basedOn w:val="a"/>
    <w:rsid w:val="00B722B4"/>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320">
    <w:name w:val="Основной текст с отступом 32"/>
    <w:basedOn w:val="a"/>
    <w:rsid w:val="00B722B4"/>
    <w:pPr>
      <w:widowControl w:val="0"/>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4">
    <w:name w:val="Красная строка1"/>
    <w:basedOn w:val="a"/>
    <w:rsid w:val="00B722B4"/>
    <w:pPr>
      <w:widowControl w:val="0"/>
      <w:suppressAutoHyphens/>
      <w:spacing w:after="120" w:line="240" w:lineRule="auto"/>
      <w:ind w:firstLine="210"/>
    </w:pPr>
    <w:rPr>
      <w:rFonts w:ascii="Times New Roman" w:eastAsia="Times New Roman" w:hAnsi="Times New Roman" w:cs="Times New Roman"/>
      <w:kern w:val="1"/>
      <w:sz w:val="24"/>
      <w:szCs w:val="24"/>
      <w:lang w:eastAsia="ar-SA"/>
    </w:rPr>
  </w:style>
  <w:style w:type="paragraph" w:customStyle="1" w:styleId="affa">
    <w:name w:val="Прижатый влево"/>
    <w:basedOn w:val="a"/>
    <w:next w:val="a"/>
    <w:rsid w:val="00994B96"/>
    <w:pPr>
      <w:widowControl w:val="0"/>
      <w:spacing w:after="0" w:line="240" w:lineRule="auto"/>
    </w:pPr>
    <w:rPr>
      <w:rFonts w:ascii="Times New Roman CYR" w:eastAsia="Times New Roman" w:hAnsi="Times New Roman CYR" w:cs="Times New Roman CYR"/>
      <w:sz w:val="24"/>
      <w:szCs w:val="24"/>
      <w:lang w:eastAsia="ru-RU"/>
    </w:rPr>
  </w:style>
</w:styles>
</file>

<file path=word/webSettings.xml><?xml version="1.0" encoding="utf-8"?>
<w:webSettings xmlns:r="http://schemas.openxmlformats.org/officeDocument/2006/relationships" xmlns:w="http://schemas.openxmlformats.org/wordprocessingml/2006/main">
  <w:divs>
    <w:div w:id="808984417">
      <w:bodyDiv w:val="1"/>
      <w:marLeft w:val="0"/>
      <w:marRight w:val="0"/>
      <w:marTop w:val="0"/>
      <w:marBottom w:val="0"/>
      <w:divBdr>
        <w:top w:val="none" w:sz="0" w:space="0" w:color="auto"/>
        <w:left w:val="none" w:sz="0" w:space="0" w:color="auto"/>
        <w:bottom w:val="none" w:sz="0" w:space="0" w:color="auto"/>
        <w:right w:val="none" w:sz="0" w:space="0" w:color="auto"/>
      </w:divBdr>
    </w:div>
    <w:div w:id="1060443677">
      <w:bodyDiv w:val="1"/>
      <w:marLeft w:val="0"/>
      <w:marRight w:val="0"/>
      <w:marTop w:val="0"/>
      <w:marBottom w:val="0"/>
      <w:divBdr>
        <w:top w:val="none" w:sz="0" w:space="0" w:color="auto"/>
        <w:left w:val="none" w:sz="0" w:space="0" w:color="auto"/>
        <w:bottom w:val="none" w:sz="0" w:space="0" w:color="auto"/>
        <w:right w:val="none" w:sz="0" w:space="0" w:color="auto"/>
      </w:divBdr>
    </w:div>
    <w:div w:id="1621959632">
      <w:bodyDiv w:val="1"/>
      <w:marLeft w:val="0"/>
      <w:marRight w:val="0"/>
      <w:marTop w:val="0"/>
      <w:marBottom w:val="0"/>
      <w:divBdr>
        <w:top w:val="none" w:sz="0" w:space="0" w:color="auto"/>
        <w:left w:val="none" w:sz="0" w:space="0" w:color="auto"/>
        <w:bottom w:val="none" w:sz="0" w:space="0" w:color="auto"/>
        <w:right w:val="none" w:sz="0" w:space="0" w:color="auto"/>
      </w:divBdr>
    </w:div>
    <w:div w:id="173435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1095</Words>
  <Characters>6248</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 СОВЕТСКОЕ</dc:creator>
  <cp:lastModifiedBy>User</cp:lastModifiedBy>
  <cp:revision>3</cp:revision>
  <cp:lastPrinted>2017-12-14T08:22:00Z</cp:lastPrinted>
  <dcterms:created xsi:type="dcterms:W3CDTF">2026-02-25T06:13:00Z</dcterms:created>
  <dcterms:modified xsi:type="dcterms:W3CDTF">2026-02-25T10:22:00Z</dcterms:modified>
</cp:coreProperties>
</file>