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4E26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 мероприятий 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</w:t>
      </w:r>
      <w:r w:rsidR="000C4E2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3A2">
        <w:rPr>
          <w:rFonts w:ascii="Times New Roman" w:hAnsi="Times New Roman" w:cs="Times New Roman"/>
          <w:b/>
          <w:sz w:val="28"/>
          <w:szCs w:val="28"/>
        </w:rPr>
        <w:t>в</w:t>
      </w:r>
      <w:r w:rsidR="000C4E26">
        <w:rPr>
          <w:rFonts w:ascii="Times New Roman" w:hAnsi="Times New Roman" w:cs="Times New Roman"/>
          <w:b/>
          <w:sz w:val="28"/>
          <w:szCs w:val="28"/>
        </w:rPr>
        <w:t xml:space="preserve"> Советском  муниципальном  районе</w:t>
      </w:r>
    </w:p>
    <w:p w:rsidR="00D44387" w:rsidRDefault="006228EE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D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638">
        <w:rPr>
          <w:rFonts w:ascii="Times New Roman" w:hAnsi="Times New Roman" w:cs="Times New Roman"/>
          <w:b/>
          <w:sz w:val="28"/>
          <w:szCs w:val="28"/>
        </w:rPr>
        <w:t>3</w:t>
      </w:r>
      <w:r w:rsidR="00A20BD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F9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>2</w:t>
      </w:r>
      <w:r w:rsidR="00824428">
        <w:rPr>
          <w:rFonts w:ascii="Times New Roman" w:hAnsi="Times New Roman" w:cs="Times New Roman"/>
          <w:b/>
          <w:sz w:val="28"/>
          <w:szCs w:val="28"/>
        </w:rPr>
        <w:t>021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8333A2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</w:t>
      </w:r>
      <w:r w:rsidR="00824428">
        <w:rPr>
          <w:rFonts w:ascii="Times New Roman" w:hAnsi="Times New Roman" w:cs="Times New Roman"/>
          <w:sz w:val="28"/>
          <w:szCs w:val="28"/>
        </w:rPr>
        <w:t>0</w:t>
      </w:r>
      <w:r w:rsidR="00420638">
        <w:rPr>
          <w:rFonts w:ascii="Times New Roman" w:hAnsi="Times New Roman" w:cs="Times New Roman"/>
          <w:sz w:val="28"/>
          <w:szCs w:val="28"/>
        </w:rPr>
        <w:t>4</w:t>
      </w:r>
      <w:r w:rsidR="00824428">
        <w:rPr>
          <w:rFonts w:ascii="Times New Roman" w:hAnsi="Times New Roman" w:cs="Times New Roman"/>
          <w:sz w:val="28"/>
          <w:szCs w:val="28"/>
        </w:rPr>
        <w:t>.</w:t>
      </w:r>
      <w:r w:rsidR="00420638">
        <w:rPr>
          <w:rFonts w:ascii="Times New Roman" w:hAnsi="Times New Roman" w:cs="Times New Roman"/>
          <w:sz w:val="28"/>
          <w:szCs w:val="28"/>
        </w:rPr>
        <w:t>10</w:t>
      </w:r>
      <w:r w:rsidR="00824428">
        <w:rPr>
          <w:rFonts w:ascii="Times New Roman" w:hAnsi="Times New Roman" w:cs="Times New Roman"/>
          <w:sz w:val="28"/>
          <w:szCs w:val="28"/>
        </w:rPr>
        <w:t>.2021</w:t>
      </w:r>
      <w:r w:rsidR="00281AD6" w:rsidRPr="00837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36A" w:rsidRPr="00402271" w:rsidRDefault="0083736A" w:rsidP="008333A2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420638">
        <w:rPr>
          <w:rFonts w:ascii="Times New Roman" w:hAnsi="Times New Roman" w:cs="Times New Roman"/>
          <w:sz w:val="28"/>
          <w:szCs w:val="28"/>
        </w:rPr>
        <w:t>3</w:t>
      </w:r>
      <w:r w:rsidR="00F97AC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824428">
        <w:rPr>
          <w:rFonts w:ascii="Times New Roman" w:hAnsi="Times New Roman" w:cs="Times New Roman"/>
          <w:sz w:val="28"/>
          <w:szCs w:val="28"/>
        </w:rPr>
        <w:t>2021</w:t>
      </w:r>
      <w:r w:rsidR="00D21756">
        <w:rPr>
          <w:rFonts w:ascii="Times New Roman" w:hAnsi="Times New Roman" w:cs="Times New Roman"/>
          <w:sz w:val="28"/>
          <w:szCs w:val="28"/>
        </w:rPr>
        <w:t xml:space="preserve"> </w:t>
      </w:r>
      <w:r w:rsidR="00CF4A31">
        <w:rPr>
          <w:rFonts w:ascii="Times New Roman" w:hAnsi="Times New Roman" w:cs="Times New Roman"/>
          <w:sz w:val="28"/>
          <w:szCs w:val="28"/>
        </w:rPr>
        <w:t>г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8333A2" w:rsidRDefault="00681D98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420638">
        <w:rPr>
          <w:rFonts w:ascii="Times New Roman" w:hAnsi="Times New Roman" w:cs="Times New Roman"/>
          <w:sz w:val="28"/>
          <w:szCs w:val="28"/>
        </w:rPr>
        <w:t>Проведена 1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067F07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420638">
        <w:rPr>
          <w:rFonts w:ascii="Times New Roman" w:hAnsi="Times New Roman" w:cs="Times New Roman"/>
          <w:sz w:val="28"/>
          <w:szCs w:val="28"/>
        </w:rPr>
        <w:t>плановая</w:t>
      </w:r>
      <w:r w:rsidR="008465BA">
        <w:rPr>
          <w:rFonts w:ascii="Times New Roman" w:hAnsi="Times New Roman" w:cs="Times New Roman"/>
          <w:sz w:val="28"/>
          <w:szCs w:val="28"/>
        </w:rPr>
        <w:t xml:space="preserve"> </w:t>
      </w:r>
      <w:r w:rsidR="00902847" w:rsidRPr="00331605">
        <w:rPr>
          <w:rFonts w:ascii="Times New Roman" w:hAnsi="Times New Roman" w:cs="Times New Roman"/>
          <w:sz w:val="28"/>
          <w:szCs w:val="28"/>
        </w:rPr>
        <w:t>провер</w:t>
      </w:r>
      <w:r w:rsidR="00420638">
        <w:rPr>
          <w:rFonts w:ascii="Times New Roman" w:hAnsi="Times New Roman" w:cs="Times New Roman"/>
          <w:sz w:val="28"/>
          <w:szCs w:val="28"/>
        </w:rPr>
        <w:t>ка</w:t>
      </w:r>
      <w:r w:rsidR="00242340">
        <w:rPr>
          <w:rFonts w:ascii="Times New Roman" w:hAnsi="Times New Roman" w:cs="Times New Roman"/>
          <w:sz w:val="28"/>
          <w:szCs w:val="28"/>
        </w:rPr>
        <w:t>:</w:t>
      </w:r>
      <w:r w:rsidR="008333A2" w:rsidRPr="0083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A2" w:rsidRDefault="008333A2" w:rsidP="004206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3A2">
        <w:rPr>
          <w:rFonts w:ascii="Times New Roman" w:hAnsi="Times New Roman" w:cs="Times New Roman"/>
          <w:sz w:val="28"/>
          <w:szCs w:val="28"/>
        </w:rPr>
        <w:t>- контроль в сфере закупок,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="002E35D0">
        <w:rPr>
          <w:rFonts w:ascii="Times New Roman" w:hAnsi="Times New Roman" w:cs="Times New Roman"/>
          <w:sz w:val="28"/>
          <w:szCs w:val="28"/>
        </w:rPr>
        <w:t>:</w:t>
      </w:r>
    </w:p>
    <w:p w:rsidR="00420638" w:rsidRDefault="008333A2" w:rsidP="0042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F2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E35D0" w:rsidRPr="002E35D0">
        <w:rPr>
          <w:rFonts w:ascii="Times New Roman" w:hAnsi="Times New Roman" w:cs="Times New Roman"/>
          <w:sz w:val="28"/>
        </w:rPr>
        <w:t xml:space="preserve">в отношении  </w:t>
      </w:r>
      <w:r w:rsidR="00420638" w:rsidRPr="00020A3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 образовательного учреждения   «Чайка» с</w:t>
      </w:r>
      <w:proofErr w:type="gramStart"/>
      <w:r w:rsidR="00420638" w:rsidRPr="00020A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0638" w:rsidRPr="00020A3E">
        <w:rPr>
          <w:rFonts w:ascii="Times New Roman" w:hAnsi="Times New Roman" w:cs="Times New Roman"/>
          <w:sz w:val="28"/>
          <w:szCs w:val="28"/>
        </w:rPr>
        <w:t>озовое Советского  района Саратовской области</w:t>
      </w:r>
      <w:r w:rsidR="00774EA9">
        <w:rPr>
          <w:rFonts w:ascii="Times New Roman" w:hAnsi="Times New Roman" w:cs="Times New Roman"/>
          <w:sz w:val="28"/>
          <w:szCs w:val="28"/>
        </w:rPr>
        <w:t xml:space="preserve">,  </w:t>
      </w:r>
      <w:r w:rsidR="00420638"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420638" w:rsidRPr="00420638" w:rsidRDefault="00420638" w:rsidP="004206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38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 несвоевременно ознакомлен с должностной инструкцией;</w:t>
      </w:r>
    </w:p>
    <w:p w:rsidR="00420638" w:rsidRPr="00420638" w:rsidRDefault="00420638" w:rsidP="0042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63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части 8 статьи 95 Закона № 44-ФЗ  расторжение договора  по соглашению сторон  не оформлено дополнительным соглашением – 1 случай;</w:t>
      </w:r>
    </w:p>
    <w:p w:rsidR="00420638" w:rsidRPr="00420638" w:rsidRDefault="00420638" w:rsidP="0042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(расторжение контракта) </w:t>
      </w:r>
      <w:r w:rsidRPr="00420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план-график закупок </w:t>
      </w:r>
      <w:r w:rsidRPr="00420638">
        <w:rPr>
          <w:rFonts w:ascii="Times New Roman" w:hAnsi="Times New Roman" w:cs="Times New Roman"/>
          <w:sz w:val="28"/>
          <w:szCs w:val="28"/>
        </w:rPr>
        <w:t xml:space="preserve">№ </w:t>
      </w:r>
      <w:hyperlink r:id="rId6" w:tgtFrame="_blank" w:history="1">
        <w:r w:rsidRPr="004206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202003603002777001</w:t>
        </w:r>
      </w:hyperlink>
      <w:r w:rsidRPr="00420638">
        <w:rPr>
          <w:rStyle w:val="cardmaininfopurchaselink"/>
          <w:rFonts w:ascii="Times New Roman" w:hAnsi="Times New Roman" w:cs="Times New Roman"/>
          <w:sz w:val="28"/>
          <w:szCs w:val="28"/>
        </w:rPr>
        <w:t xml:space="preserve"> (версия 13 от 10.02.2021 (на момент проверки действующая версия) </w:t>
      </w:r>
      <w:r w:rsidRPr="00420638">
        <w:rPr>
          <w:rFonts w:ascii="Times New Roman" w:hAnsi="Times New Roman" w:cs="Times New Roman"/>
          <w:sz w:val="28"/>
          <w:szCs w:val="28"/>
        </w:rPr>
        <w:t xml:space="preserve"> по ИКЗ </w:t>
      </w:r>
      <w:hyperlink r:id="rId7" w:tgtFrame="_blank" w:tooltip="/epz/orderplan/pg2020/position-info.html?revision-id=3683499&amp;position-number=202003603002777001000002" w:history="1">
        <w:r w:rsidRPr="004206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203643300892464330100100020003522000</w:t>
        </w:r>
      </w:hyperlink>
      <w:r w:rsidRPr="00420638">
        <w:rPr>
          <w:rFonts w:ascii="Times New Roman" w:hAnsi="Times New Roman" w:cs="Times New Roman"/>
          <w:sz w:val="28"/>
          <w:szCs w:val="28"/>
        </w:rPr>
        <w:t xml:space="preserve"> (поставка природного газа),  с НМЦК  163900,00 руб. внесены без документального подтверждения, отсутствует дополнительное соглашение – 1 случай;</w:t>
      </w:r>
    </w:p>
    <w:p w:rsidR="00420638" w:rsidRPr="00420638" w:rsidRDefault="00420638" w:rsidP="0042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38">
        <w:rPr>
          <w:rFonts w:ascii="Times New Roman" w:hAnsi="Times New Roman" w:cs="Times New Roman"/>
          <w:sz w:val="28"/>
          <w:szCs w:val="28"/>
        </w:rPr>
        <w:t xml:space="preserve">нарушение пункта 7 статьи 94 44-ФЗ Заказчиком при составлении «Актов приемки товаров, работ, услуг» производилось объединение товарных накладных, таким </w:t>
      </w:r>
      <w:proofErr w:type="gramStart"/>
      <w:r w:rsidRPr="0042063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20638">
        <w:rPr>
          <w:rFonts w:ascii="Times New Roman" w:hAnsi="Times New Roman" w:cs="Times New Roman"/>
          <w:sz w:val="28"/>
          <w:szCs w:val="28"/>
        </w:rPr>
        <w:t xml:space="preserve"> заказчиком осуществлялась приемка товара и проведение экспертизы не при каждом поступлении товара – по 20 договорам;</w:t>
      </w:r>
    </w:p>
    <w:p w:rsidR="00420638" w:rsidRPr="00420638" w:rsidRDefault="00420638" w:rsidP="0042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38">
        <w:rPr>
          <w:rFonts w:ascii="Times New Roman" w:hAnsi="Times New Roman" w:cs="Times New Roman"/>
          <w:sz w:val="28"/>
          <w:szCs w:val="28"/>
        </w:rPr>
        <w:t xml:space="preserve">в нарушение части 7 статьи 94 Закона №44-ФЗ,  пунктом 4.2 </w:t>
      </w:r>
      <w:r w:rsidRPr="00420638">
        <w:rPr>
          <w:rFonts w:ascii="Times New Roman" w:eastAsia="Times-Roman" w:hAnsi="Times New Roman" w:cs="Times New Roman"/>
          <w:sz w:val="28"/>
          <w:szCs w:val="28"/>
        </w:rPr>
        <w:t xml:space="preserve">Положения о приемочной комиссии и проведении экспертизы </w:t>
      </w:r>
      <w:r w:rsidRPr="00420638">
        <w:rPr>
          <w:rFonts w:ascii="Times New Roman" w:hAnsi="Times New Roman" w:cs="Times New Roman"/>
          <w:sz w:val="28"/>
          <w:szCs w:val="28"/>
        </w:rPr>
        <w:t>от 12.08.2020  № 40</w:t>
      </w:r>
      <w:proofErr w:type="gramStart"/>
      <w:r w:rsidRPr="004206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20638">
        <w:rPr>
          <w:rFonts w:ascii="Times New Roman" w:hAnsi="Times New Roman" w:cs="Times New Roman"/>
          <w:sz w:val="28"/>
          <w:szCs w:val="28"/>
        </w:rPr>
        <w:t xml:space="preserve">  «О создании  приемочной комиссии и назначении ответственных за проведение экспертизы результатов, предусмотренных контрактами», установлено, что «Решения приемочной комиссии правомочны, если в работе комиссии участвуют  не менее</w:t>
      </w:r>
      <w:r>
        <w:rPr>
          <w:rFonts w:ascii="Times New Roman" w:hAnsi="Times New Roman" w:cs="Times New Roman"/>
          <w:sz w:val="28"/>
          <w:szCs w:val="28"/>
        </w:rPr>
        <w:t xml:space="preserve"> половины количества ее членов»;</w:t>
      </w:r>
    </w:p>
    <w:p w:rsidR="00420638" w:rsidRPr="00420638" w:rsidRDefault="00420638" w:rsidP="004206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38">
        <w:rPr>
          <w:rFonts w:ascii="Times New Roman" w:hAnsi="Times New Roman" w:cs="Times New Roman"/>
          <w:sz w:val="28"/>
          <w:szCs w:val="28"/>
        </w:rPr>
        <w:t>нарушение пункта 5.4. контракта  №1250 от 28.09.2020 г. ООО «Образование» на поставку игрового оборудования, заказчиком  не исполнены пункты 5,6 статьи 34 Закона №44-ФЗ, в адрес поставщика не  направлена претензия о нарушении срока поставки товара.</w:t>
      </w:r>
    </w:p>
    <w:p w:rsidR="00420638" w:rsidRPr="00D21756" w:rsidRDefault="00DD0FCA" w:rsidP="004206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40">
        <w:rPr>
          <w:rFonts w:ascii="Times New Roman" w:hAnsi="Times New Roman" w:cs="Times New Roman"/>
          <w:sz w:val="28"/>
          <w:szCs w:val="28"/>
        </w:rPr>
        <w:tab/>
      </w:r>
      <w:r w:rsidR="00420638"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="00420638" w:rsidRPr="0083736A">
        <w:rPr>
          <w:rFonts w:ascii="Times New Roman" w:hAnsi="Times New Roman" w:cs="Times New Roman"/>
          <w:sz w:val="28"/>
          <w:szCs w:val="28"/>
        </w:rPr>
        <w:t>в</w:t>
      </w:r>
      <w:r w:rsidR="00420638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правоотношений:</w:t>
      </w:r>
      <w:r w:rsidR="00420638" w:rsidRPr="0083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38" w:rsidRPr="00420638" w:rsidRDefault="00420638" w:rsidP="00420638">
      <w:pPr>
        <w:tabs>
          <w:tab w:val="left" w:pos="709"/>
          <w:tab w:val="left" w:pos="34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638">
        <w:rPr>
          <w:rFonts w:ascii="Times New Roman" w:hAnsi="Times New Roman" w:cs="Times New Roman"/>
          <w:sz w:val="28"/>
          <w:szCs w:val="28"/>
        </w:rPr>
        <w:t xml:space="preserve">плановая проверка финансово-хозяйственной деятельности в   соответствии с планом проверок проводится проверка в отношении администрации  Мечетненского  муниципального  образования Советского  </w:t>
      </w:r>
      <w:r w:rsidRPr="0042063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области, окончание контрольного мероприятия в отношении указанного учреждения – октябрь 2021 г.</w:t>
      </w:r>
    </w:p>
    <w:p w:rsidR="00420638" w:rsidRPr="00420638" w:rsidRDefault="00420638" w:rsidP="0042063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DE4A67" w:rsidRPr="00420638" w:rsidRDefault="00DE4A67" w:rsidP="00824428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C24D6">
        <w:rPr>
          <w:rFonts w:ascii="Times New Roman" w:hAnsi="Times New Roman" w:cs="Times New Roman"/>
          <w:szCs w:val="28"/>
        </w:rPr>
        <w:t>Афанасьева М.Н.</w:t>
      </w:r>
    </w:p>
    <w:p w:rsidR="009C24D6" w:rsidRP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5-00-55</w:t>
      </w:r>
    </w:p>
    <w:sectPr w:rsidR="009C24D6" w:rsidRPr="009C24D6" w:rsidSect="0042063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37232"/>
    <w:rsid w:val="00067F07"/>
    <w:rsid w:val="00070935"/>
    <w:rsid w:val="0007185B"/>
    <w:rsid w:val="000B4AC3"/>
    <w:rsid w:val="000C4E26"/>
    <w:rsid w:val="000E27CE"/>
    <w:rsid w:val="000E35B9"/>
    <w:rsid w:val="00144AF7"/>
    <w:rsid w:val="00174A9F"/>
    <w:rsid w:val="001D3A9A"/>
    <w:rsid w:val="001E09B2"/>
    <w:rsid w:val="001E25C8"/>
    <w:rsid w:val="001E3DAE"/>
    <w:rsid w:val="002050A2"/>
    <w:rsid w:val="00210FF0"/>
    <w:rsid w:val="00233A2B"/>
    <w:rsid w:val="00234BC5"/>
    <w:rsid w:val="00242340"/>
    <w:rsid w:val="00281AD6"/>
    <w:rsid w:val="002A2212"/>
    <w:rsid w:val="002C1803"/>
    <w:rsid w:val="002E35D0"/>
    <w:rsid w:val="00314EAE"/>
    <w:rsid w:val="00331559"/>
    <w:rsid w:val="00331605"/>
    <w:rsid w:val="00360F59"/>
    <w:rsid w:val="003C7911"/>
    <w:rsid w:val="003D6575"/>
    <w:rsid w:val="003E6DA9"/>
    <w:rsid w:val="00402271"/>
    <w:rsid w:val="00420638"/>
    <w:rsid w:val="004544D0"/>
    <w:rsid w:val="004547B7"/>
    <w:rsid w:val="0045779E"/>
    <w:rsid w:val="00465566"/>
    <w:rsid w:val="00475822"/>
    <w:rsid w:val="004806E7"/>
    <w:rsid w:val="004C0A09"/>
    <w:rsid w:val="004E02C1"/>
    <w:rsid w:val="004E2F82"/>
    <w:rsid w:val="004F397F"/>
    <w:rsid w:val="00572AA6"/>
    <w:rsid w:val="005B5C3A"/>
    <w:rsid w:val="005C6E76"/>
    <w:rsid w:val="005F328E"/>
    <w:rsid w:val="00600F7E"/>
    <w:rsid w:val="00614F9E"/>
    <w:rsid w:val="006228EE"/>
    <w:rsid w:val="0063265D"/>
    <w:rsid w:val="00666351"/>
    <w:rsid w:val="0067128A"/>
    <w:rsid w:val="00681D98"/>
    <w:rsid w:val="006831BA"/>
    <w:rsid w:val="00685855"/>
    <w:rsid w:val="00696EC2"/>
    <w:rsid w:val="006C2929"/>
    <w:rsid w:val="006D7C7F"/>
    <w:rsid w:val="007066DC"/>
    <w:rsid w:val="00722AD5"/>
    <w:rsid w:val="00727E89"/>
    <w:rsid w:val="00741D91"/>
    <w:rsid w:val="007665DA"/>
    <w:rsid w:val="00774EA9"/>
    <w:rsid w:val="007826D2"/>
    <w:rsid w:val="007B5CBD"/>
    <w:rsid w:val="007B5EF3"/>
    <w:rsid w:val="007E09CE"/>
    <w:rsid w:val="007E0B41"/>
    <w:rsid w:val="00824428"/>
    <w:rsid w:val="00825C78"/>
    <w:rsid w:val="008333A2"/>
    <w:rsid w:val="0083529B"/>
    <w:rsid w:val="0083736A"/>
    <w:rsid w:val="00842A99"/>
    <w:rsid w:val="008465BA"/>
    <w:rsid w:val="0086154F"/>
    <w:rsid w:val="00871218"/>
    <w:rsid w:val="0088535D"/>
    <w:rsid w:val="00902847"/>
    <w:rsid w:val="009048B0"/>
    <w:rsid w:val="009079FA"/>
    <w:rsid w:val="0091250F"/>
    <w:rsid w:val="00913D44"/>
    <w:rsid w:val="00941BB7"/>
    <w:rsid w:val="00944C7E"/>
    <w:rsid w:val="00974BAD"/>
    <w:rsid w:val="009C24D6"/>
    <w:rsid w:val="009C6FCA"/>
    <w:rsid w:val="009E1306"/>
    <w:rsid w:val="009E2446"/>
    <w:rsid w:val="009F2711"/>
    <w:rsid w:val="00A11220"/>
    <w:rsid w:val="00A20BDF"/>
    <w:rsid w:val="00A764AA"/>
    <w:rsid w:val="00A83284"/>
    <w:rsid w:val="00A93E00"/>
    <w:rsid w:val="00AA0CED"/>
    <w:rsid w:val="00AA7BED"/>
    <w:rsid w:val="00AF781D"/>
    <w:rsid w:val="00B13A77"/>
    <w:rsid w:val="00B33CCA"/>
    <w:rsid w:val="00B46FA4"/>
    <w:rsid w:val="00B5406B"/>
    <w:rsid w:val="00BC43D0"/>
    <w:rsid w:val="00BD62E4"/>
    <w:rsid w:val="00C21069"/>
    <w:rsid w:val="00C621E8"/>
    <w:rsid w:val="00C674BF"/>
    <w:rsid w:val="00C83F25"/>
    <w:rsid w:val="00CF4A31"/>
    <w:rsid w:val="00D21756"/>
    <w:rsid w:val="00D44387"/>
    <w:rsid w:val="00D709EF"/>
    <w:rsid w:val="00D86AAF"/>
    <w:rsid w:val="00D9407D"/>
    <w:rsid w:val="00DD0FCA"/>
    <w:rsid w:val="00DE4A67"/>
    <w:rsid w:val="00E73C2B"/>
    <w:rsid w:val="00E77A9D"/>
    <w:rsid w:val="00EA4470"/>
    <w:rsid w:val="00EE0BB4"/>
    <w:rsid w:val="00F9471A"/>
    <w:rsid w:val="00F97ACF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paragraph" w:styleId="1">
    <w:name w:val="heading 1"/>
    <w:basedOn w:val="a"/>
    <w:next w:val="a"/>
    <w:link w:val="10"/>
    <w:qFormat/>
    <w:rsid w:val="003C79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722AD5"/>
    <w:pPr>
      <w:tabs>
        <w:tab w:val="left" w:pos="6960"/>
        <w:tab w:val="right" w:pos="9921"/>
      </w:tabs>
      <w:spacing w:after="0" w:line="240" w:lineRule="auto"/>
      <w:ind w:firstLine="90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2AD5"/>
    <w:rPr>
      <w:rFonts w:ascii="Calibri" w:eastAsia="Times New Roman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3C791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3C7911"/>
    <w:rPr>
      <w:color w:val="0000FF"/>
      <w:u w:val="single"/>
    </w:rPr>
  </w:style>
  <w:style w:type="paragraph" w:customStyle="1" w:styleId="pcenter">
    <w:name w:val="pcenter"/>
    <w:basedOn w:val="a"/>
    <w:rsid w:val="003C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title">
    <w:name w:val="section__title"/>
    <w:basedOn w:val="a0"/>
    <w:rsid w:val="003C7911"/>
  </w:style>
  <w:style w:type="character" w:customStyle="1" w:styleId="cardmaininfopurchaselink">
    <w:name w:val="cardmaininfo__purchaselink"/>
    <w:basedOn w:val="a0"/>
    <w:rsid w:val="003C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epz/orderplan/pg2020/position-info.html?revision-id=3683499&amp;position-number=2020036030027770010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orderplan/pg2020/general-info.html?plan-number=202003603002777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B38F-63F5-4CC0-943B-5999166D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89</cp:revision>
  <cp:lastPrinted>2021-06-29T06:06:00Z</cp:lastPrinted>
  <dcterms:created xsi:type="dcterms:W3CDTF">2015-04-03T06:31:00Z</dcterms:created>
  <dcterms:modified xsi:type="dcterms:W3CDTF">2021-10-04T04:57:00Z</dcterms:modified>
</cp:coreProperties>
</file>