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77" w:rsidRDefault="00D65577" w:rsidP="00D65577">
      <w:pPr>
        <w:ind w:firstLine="709"/>
        <w:jc w:val="both"/>
        <w:rPr>
          <w:rFonts w:ascii="PT Astra Serif" w:hAnsi="PT Astra Serif"/>
          <w:bCs/>
          <w:szCs w:val="28"/>
        </w:rPr>
      </w:pPr>
    </w:p>
    <w:p w:rsidR="00D65577" w:rsidRDefault="00D65577" w:rsidP="00D65577">
      <w:pPr>
        <w:jc w:val="center"/>
        <w:rPr>
          <w:b/>
          <w:bCs/>
          <w:szCs w:val="28"/>
        </w:rPr>
      </w:pPr>
      <w:r w:rsidRPr="00D65577">
        <w:rPr>
          <w:b/>
          <w:bCs/>
          <w:szCs w:val="28"/>
        </w:rPr>
        <w:t>Информация для населения</w:t>
      </w:r>
    </w:p>
    <w:p w:rsidR="00D65577" w:rsidRPr="00D65577" w:rsidRDefault="00D65577" w:rsidP="00D65577">
      <w:pPr>
        <w:jc w:val="center"/>
        <w:rPr>
          <w:b/>
          <w:bCs/>
          <w:szCs w:val="28"/>
        </w:rPr>
      </w:pPr>
    </w:p>
    <w:p w:rsidR="00D65577" w:rsidRPr="00D65577" w:rsidRDefault="00D65577" w:rsidP="00D65577">
      <w:pPr>
        <w:ind w:firstLine="709"/>
        <w:jc w:val="both"/>
        <w:rPr>
          <w:bCs/>
          <w:szCs w:val="28"/>
        </w:rPr>
      </w:pPr>
      <w:r w:rsidRPr="00D65577">
        <w:rPr>
          <w:bCs/>
          <w:szCs w:val="28"/>
        </w:rPr>
        <w:t xml:space="preserve">Администрация Советского муниципального </w:t>
      </w:r>
      <w:r w:rsidR="00592ACB">
        <w:rPr>
          <w:bCs/>
          <w:szCs w:val="28"/>
        </w:rPr>
        <w:t xml:space="preserve">района </w:t>
      </w:r>
      <w:r w:rsidRPr="00D65577">
        <w:rPr>
          <w:bCs/>
          <w:szCs w:val="28"/>
        </w:rPr>
        <w:t>информирует о том, что граждане, пострадавшие в чрезвычайных ситуациях федерального, регионального или межмуниципального характера имеют возможность подачи заявления на информационном ресурсе «Государственная поддержка в чрезвычайной ситуации», размещённого на Едином портале государственных и муниципальных услуг для получения финансовой помощи от государства, если их имущество первой необходимости утрачено, нарушены условия жизнедеятельности, причинён вред здоровью или погиб кто-то из членов семьи.</w:t>
      </w:r>
    </w:p>
    <w:p w:rsidR="00D65577" w:rsidRPr="00D65577" w:rsidRDefault="00D65577" w:rsidP="00D65577">
      <w:pPr>
        <w:ind w:firstLine="709"/>
        <w:jc w:val="both"/>
        <w:rPr>
          <w:bCs/>
          <w:szCs w:val="28"/>
        </w:rPr>
      </w:pPr>
      <w:r w:rsidRPr="00D65577">
        <w:rPr>
          <w:bCs/>
          <w:szCs w:val="28"/>
        </w:rPr>
        <w:t>Информационный ресурс располагается по адресу: http://www.gosuslugi.ru/mchs.</w:t>
      </w:r>
    </w:p>
    <w:p w:rsidR="00BF3D62" w:rsidRDefault="00BF3D62"/>
    <w:sectPr w:rsidR="00BF3D62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77"/>
    <w:rsid w:val="00592ACB"/>
    <w:rsid w:val="00A036BC"/>
    <w:rsid w:val="00BF3D62"/>
    <w:rsid w:val="00D6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7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2023-12-06T11:51:00Z</dcterms:created>
  <dcterms:modified xsi:type="dcterms:W3CDTF">2023-12-06T12:02:00Z</dcterms:modified>
</cp:coreProperties>
</file>