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4E" w:rsidRDefault="004D014E" w:rsidP="004D014E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92" w:rsidRPr="00263992" w:rsidRDefault="00263992" w:rsidP="00263992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63992">
        <w:rPr>
          <w:b/>
          <w:spacing w:val="24"/>
          <w:szCs w:val="28"/>
        </w:rPr>
        <w:t>КОНТРОЛЬНО-СЧЕТНЫЙ ОРГАН</w:t>
      </w:r>
    </w:p>
    <w:p w:rsidR="004D014E" w:rsidRPr="00263992" w:rsidRDefault="004D014E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63992">
        <w:rPr>
          <w:b/>
          <w:spacing w:val="24"/>
          <w:szCs w:val="28"/>
        </w:rPr>
        <w:t xml:space="preserve">СОВЕТСКОГО МУНИЦИПАЛЬНОГО РАЙОНА </w:t>
      </w:r>
    </w:p>
    <w:p w:rsidR="004D014E" w:rsidRDefault="004D014E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63992">
        <w:rPr>
          <w:b/>
          <w:spacing w:val="24"/>
          <w:szCs w:val="28"/>
        </w:rPr>
        <w:t>САРАТОВСКОЙ ОБЛАСТИ</w:t>
      </w:r>
    </w:p>
    <w:p w:rsidR="00263992" w:rsidRDefault="00263992" w:rsidP="004D014E">
      <w:pPr>
        <w:pStyle w:val="a9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4D014E" w:rsidRPr="00BD0AB3" w:rsidRDefault="003B1BC4" w:rsidP="004D014E">
      <w:pPr>
        <w:pStyle w:val="a9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110"/>
          <w:szCs w:val="28"/>
        </w:rPr>
        <w:t>ПРИКАЗ</w:t>
      </w:r>
    </w:p>
    <w:p w:rsidR="00F557DB" w:rsidRDefault="00F557DB" w:rsidP="004D014E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4D014E" w:rsidRPr="00A02BF6" w:rsidRDefault="004D014E" w:rsidP="004D014E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</w:t>
      </w:r>
      <w:r w:rsidR="001850AF">
        <w:rPr>
          <w:szCs w:val="28"/>
          <w:u w:val="single"/>
        </w:rPr>
        <w:t>0</w:t>
      </w:r>
      <w:r w:rsidR="001850AF" w:rsidRPr="009B3BDC">
        <w:rPr>
          <w:szCs w:val="28"/>
          <w:u w:val="single"/>
        </w:rPr>
        <w:t>9</w:t>
      </w:r>
      <w:r w:rsidR="0014007F" w:rsidRPr="009228EC">
        <w:rPr>
          <w:szCs w:val="28"/>
          <w:u w:val="single"/>
        </w:rPr>
        <w:t>.</w:t>
      </w:r>
      <w:r w:rsidR="002A18FB">
        <w:rPr>
          <w:szCs w:val="28"/>
          <w:u w:val="single"/>
        </w:rPr>
        <w:t>0</w:t>
      </w:r>
      <w:r w:rsidR="001850AF" w:rsidRPr="009B3BDC">
        <w:rPr>
          <w:szCs w:val="28"/>
          <w:u w:val="single"/>
        </w:rPr>
        <w:t>6</w:t>
      </w:r>
      <w:r w:rsidR="0014007F" w:rsidRPr="00A02BF6">
        <w:rPr>
          <w:szCs w:val="28"/>
          <w:u w:val="single"/>
        </w:rPr>
        <w:t>.20</w:t>
      </w:r>
      <w:r w:rsidR="00263992">
        <w:rPr>
          <w:szCs w:val="28"/>
          <w:u w:val="single"/>
        </w:rPr>
        <w:t>2</w:t>
      </w:r>
      <w:r w:rsidR="00C96F0D">
        <w:rPr>
          <w:szCs w:val="28"/>
          <w:u w:val="single"/>
        </w:rPr>
        <w:t xml:space="preserve">3 </w:t>
      </w:r>
      <w:r w:rsidR="00A02BF6">
        <w:rPr>
          <w:szCs w:val="28"/>
        </w:rPr>
        <w:t xml:space="preserve"> </w:t>
      </w:r>
      <w:r w:rsidRPr="00A02BF6">
        <w:rPr>
          <w:szCs w:val="28"/>
        </w:rPr>
        <w:t>№</w:t>
      </w:r>
      <w:r w:rsidR="004132C9">
        <w:rPr>
          <w:szCs w:val="28"/>
        </w:rPr>
        <w:t xml:space="preserve"> </w:t>
      </w:r>
      <w:r w:rsidR="007A0B22">
        <w:rPr>
          <w:szCs w:val="28"/>
          <w:u w:val="single"/>
        </w:rPr>
        <w:t>3</w:t>
      </w:r>
      <w:r w:rsidR="00A02BF6" w:rsidRPr="000C7B12">
        <w:rPr>
          <w:szCs w:val="28"/>
          <w:u w:val="single"/>
        </w:rPr>
        <w:t xml:space="preserve"> </w:t>
      </w:r>
      <w:r w:rsidR="00FD0AAB" w:rsidRPr="000C7B12">
        <w:rPr>
          <w:szCs w:val="28"/>
          <w:u w:val="single"/>
        </w:rPr>
        <w:t>-</w:t>
      </w:r>
      <w:r w:rsidR="00235121" w:rsidRPr="000C7B12">
        <w:rPr>
          <w:szCs w:val="28"/>
          <w:u w:val="single"/>
        </w:rPr>
        <w:t>п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4D014E" w:rsidRPr="00A02BF6" w:rsidRDefault="004D014E" w:rsidP="004D014E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>р.п.</w:t>
      </w:r>
      <w:r w:rsidR="00A41659" w:rsidRPr="00A02BF6">
        <w:rPr>
          <w:rFonts w:ascii="Times New Roman" w:hAnsi="Times New Roman" w:cs="Times New Roman"/>
          <w:sz w:val="20"/>
          <w:szCs w:val="20"/>
        </w:rPr>
        <w:t xml:space="preserve"> </w:t>
      </w:r>
      <w:r w:rsidRPr="00A02BF6">
        <w:rPr>
          <w:rFonts w:ascii="Times New Roman" w:hAnsi="Times New Roman" w:cs="Times New Roman"/>
          <w:sz w:val="20"/>
          <w:szCs w:val="20"/>
        </w:rPr>
        <w:t xml:space="preserve">Степное                             </w:t>
      </w:r>
    </w:p>
    <w:p w:rsidR="00A41CF5" w:rsidRPr="00A02BF6" w:rsidRDefault="00A41CF5" w:rsidP="00A41C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50AF" w:rsidRDefault="001850AF" w:rsidP="009B3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BDC">
        <w:rPr>
          <w:rFonts w:ascii="Times New Roman" w:hAnsi="Times New Roman" w:cs="Times New Roman"/>
          <w:b/>
          <w:sz w:val="28"/>
          <w:szCs w:val="28"/>
        </w:rPr>
        <w:t xml:space="preserve">стандарта </w:t>
      </w:r>
      <w:proofErr w:type="gramStart"/>
      <w:r w:rsidR="009B3BDC">
        <w:rPr>
          <w:rFonts w:ascii="Times New Roman" w:hAnsi="Times New Roman" w:cs="Times New Roman"/>
          <w:b/>
          <w:sz w:val="28"/>
          <w:szCs w:val="28"/>
        </w:rPr>
        <w:t>организаторской</w:t>
      </w:r>
      <w:proofErr w:type="gramEnd"/>
    </w:p>
    <w:p w:rsidR="009B3BDC" w:rsidRDefault="009B3BDC" w:rsidP="009B3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порядка подготовки годового</w:t>
      </w:r>
    </w:p>
    <w:p w:rsidR="009B3BDC" w:rsidRDefault="009B3BDC" w:rsidP="009B3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отчета о работе Контрольно-счетного органа</w:t>
      </w:r>
    </w:p>
    <w:p w:rsidR="009B3BDC" w:rsidRDefault="009B3BDC" w:rsidP="009B3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9B3BDC" w:rsidRPr="001850AF" w:rsidRDefault="009B3BDC" w:rsidP="009B3B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D0AB3" w:rsidRPr="000415F9" w:rsidRDefault="00BD0AB3" w:rsidP="000415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0AF" w:rsidRDefault="001850AF" w:rsidP="001850AF">
      <w:pPr>
        <w:pStyle w:val="ab"/>
        <w:ind w:right="41" w:firstLine="709"/>
        <w:jc w:val="both"/>
        <w:rPr>
          <w:sz w:val="28"/>
          <w:szCs w:val="28"/>
        </w:rPr>
      </w:pPr>
      <w:r w:rsidRPr="001850AF">
        <w:rPr>
          <w:sz w:val="28"/>
          <w:szCs w:val="28"/>
        </w:rPr>
        <w:t>В соответствии со ст.11</w:t>
      </w:r>
      <w:r>
        <w:rPr>
          <w:sz w:val="28"/>
          <w:szCs w:val="28"/>
        </w:rPr>
        <w:t xml:space="preserve"> </w:t>
      </w:r>
      <w:r w:rsidRPr="001850AF">
        <w:rPr>
          <w:sz w:val="28"/>
          <w:szCs w:val="28"/>
        </w:rPr>
        <w:t xml:space="preserve">Федерального закона от 07 февраля 2011 года </w:t>
      </w:r>
      <w:r>
        <w:rPr>
          <w:sz w:val="28"/>
          <w:szCs w:val="28"/>
        </w:rPr>
        <w:t xml:space="preserve">   </w:t>
      </w:r>
      <w:r w:rsidRPr="001850AF">
        <w:rPr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B3BDC">
        <w:rPr>
          <w:sz w:val="28"/>
          <w:szCs w:val="28"/>
        </w:rPr>
        <w:t xml:space="preserve"> ст. 9</w:t>
      </w:r>
      <w:r>
        <w:rPr>
          <w:sz w:val="28"/>
          <w:szCs w:val="28"/>
        </w:rPr>
        <w:t xml:space="preserve"> Положения о К</w:t>
      </w:r>
      <w:r w:rsidRPr="001850AF">
        <w:rPr>
          <w:sz w:val="28"/>
          <w:szCs w:val="28"/>
        </w:rPr>
        <w:t xml:space="preserve">онтрольно-счетном органе </w:t>
      </w:r>
      <w:r>
        <w:rPr>
          <w:sz w:val="28"/>
          <w:szCs w:val="28"/>
        </w:rPr>
        <w:t>Советского муниципального района Саратовской области, утвержденного</w:t>
      </w:r>
      <w:r w:rsidRPr="001850AF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Муниципального Собрания Советского муниципального района Саратовской области  </w:t>
      </w:r>
      <w:r w:rsidRPr="001850AF">
        <w:rPr>
          <w:sz w:val="28"/>
          <w:szCs w:val="28"/>
        </w:rPr>
        <w:t xml:space="preserve">от </w:t>
      </w:r>
      <w:r>
        <w:rPr>
          <w:sz w:val="28"/>
          <w:szCs w:val="28"/>
        </w:rPr>
        <w:t>31.08</w:t>
      </w:r>
      <w:r w:rsidRPr="001850AF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1850A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516</w:t>
      </w:r>
    </w:p>
    <w:p w:rsidR="001850AF" w:rsidRDefault="001850AF" w:rsidP="001850A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</w:t>
      </w:r>
      <w:r w:rsidRPr="00A02BF6">
        <w:rPr>
          <w:rFonts w:ascii="Times New Roman" w:hAnsi="Times New Roman" w:cs="Times New Roman"/>
          <w:b/>
          <w:sz w:val="28"/>
          <w:szCs w:val="28"/>
        </w:rPr>
        <w:t>ВАЮ:</w:t>
      </w:r>
    </w:p>
    <w:p w:rsidR="001850AF" w:rsidRPr="001850AF" w:rsidRDefault="009B3BDC" w:rsidP="001850AF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Стандарт</w:t>
      </w:r>
      <w:r w:rsidR="001850AF" w:rsidRPr="0018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организаторской деятельности порядка подготовки годового отчета о работе Контрольно-счетного органа Советского муниципального района</w:t>
      </w:r>
      <w:r w:rsidR="001850AF" w:rsidRPr="001850AF">
        <w:rPr>
          <w:rFonts w:ascii="Times New Roman" w:hAnsi="Times New Roman" w:cs="Times New Roman"/>
          <w:sz w:val="28"/>
          <w:szCs w:val="28"/>
        </w:rPr>
        <w:t>:</w:t>
      </w:r>
    </w:p>
    <w:p w:rsidR="001850AF" w:rsidRPr="001850AF" w:rsidRDefault="00EC16B2" w:rsidP="007476F9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«</w:t>
      </w:r>
      <w:r w:rsidR="009B3BDC">
        <w:rPr>
          <w:rFonts w:ascii="Times New Roman" w:hAnsi="Times New Roman" w:cs="Times New Roman"/>
          <w:sz w:val="28"/>
          <w:szCs w:val="28"/>
        </w:rPr>
        <w:t>Порядок подготовки годового отчета о работе Контрольно-счетного органа Советского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BD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850AF" w:rsidRDefault="007476F9" w:rsidP="001850AF">
      <w:pPr>
        <w:spacing w:after="0" w:line="240" w:lineRule="auto"/>
        <w:ind w:right="-185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03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03A2">
        <w:rPr>
          <w:rFonts w:ascii="Times New Roman" w:hAnsi="Times New Roman" w:cs="Times New Roman"/>
          <w:sz w:val="28"/>
          <w:szCs w:val="28"/>
        </w:rPr>
        <w:t>Разместить стандарт</w:t>
      </w:r>
      <w:proofErr w:type="gramEnd"/>
      <w:r w:rsidR="001850AF" w:rsidRPr="001850AF">
        <w:rPr>
          <w:rFonts w:ascii="Times New Roman" w:hAnsi="Times New Roman" w:cs="Times New Roman"/>
          <w:sz w:val="28"/>
          <w:szCs w:val="28"/>
        </w:rPr>
        <w:t xml:space="preserve"> </w:t>
      </w:r>
      <w:r w:rsidR="00FC03A2">
        <w:rPr>
          <w:rFonts w:ascii="Times New Roman" w:hAnsi="Times New Roman" w:cs="Times New Roman"/>
          <w:sz w:val="28"/>
          <w:szCs w:val="28"/>
        </w:rPr>
        <w:t>организаторской деятельности порядка подготовки годового отчета о раб</w:t>
      </w:r>
      <w:r>
        <w:rPr>
          <w:rFonts w:ascii="Times New Roman" w:hAnsi="Times New Roman" w:cs="Times New Roman"/>
          <w:sz w:val="28"/>
          <w:szCs w:val="28"/>
        </w:rPr>
        <w:t>оте Контрольно-счетного органа С</w:t>
      </w:r>
      <w:r w:rsidR="00FC03A2">
        <w:rPr>
          <w:rFonts w:ascii="Times New Roman" w:hAnsi="Times New Roman" w:cs="Times New Roman"/>
          <w:sz w:val="28"/>
          <w:szCs w:val="28"/>
        </w:rPr>
        <w:t>оветского муниципального района Саратовской области, утвержденного</w:t>
      </w:r>
      <w:r w:rsidR="001850AF" w:rsidRPr="001850AF">
        <w:rPr>
          <w:rFonts w:ascii="Times New Roman" w:hAnsi="Times New Roman" w:cs="Times New Roman"/>
          <w:sz w:val="28"/>
          <w:szCs w:val="28"/>
        </w:rPr>
        <w:t xml:space="preserve"> пунктом 1 настоящего приказа</w:t>
      </w:r>
      <w:r w:rsidR="00EC16B2">
        <w:rPr>
          <w:rFonts w:ascii="Times New Roman" w:hAnsi="Times New Roman" w:cs="Times New Roman"/>
          <w:sz w:val="28"/>
          <w:szCs w:val="28"/>
        </w:rPr>
        <w:t>, на официальном сайте администрации Советского муниципального</w:t>
      </w:r>
      <w:r w:rsidR="001850AF" w:rsidRPr="001850AF">
        <w:rPr>
          <w:rFonts w:ascii="Times New Roman" w:hAnsi="Times New Roman" w:cs="Times New Roman"/>
          <w:sz w:val="28"/>
          <w:szCs w:val="28"/>
        </w:rPr>
        <w:t xml:space="preserve"> района в разделе</w:t>
      </w:r>
      <w:r w:rsidR="00EC16B2">
        <w:rPr>
          <w:rFonts w:ascii="Times New Roman" w:hAnsi="Times New Roman" w:cs="Times New Roman"/>
          <w:sz w:val="28"/>
          <w:szCs w:val="28"/>
        </w:rPr>
        <w:t xml:space="preserve"> КСО – Документы (нормативные акты)</w:t>
      </w:r>
      <w:r w:rsidR="001850AF">
        <w:rPr>
          <w:sz w:val="24"/>
          <w:szCs w:val="24"/>
        </w:rPr>
        <w:t xml:space="preserve">. </w:t>
      </w:r>
    </w:p>
    <w:p w:rsidR="00FC03A2" w:rsidRDefault="00FC03A2" w:rsidP="00A02BF6">
      <w:pPr>
        <w:spacing w:after="0"/>
        <w:jc w:val="both"/>
        <w:rPr>
          <w:sz w:val="24"/>
          <w:szCs w:val="24"/>
        </w:rPr>
      </w:pPr>
    </w:p>
    <w:p w:rsidR="00FC03A2" w:rsidRDefault="00FC03A2" w:rsidP="00A02BF6">
      <w:pPr>
        <w:spacing w:after="0"/>
        <w:jc w:val="both"/>
        <w:rPr>
          <w:sz w:val="24"/>
          <w:szCs w:val="24"/>
        </w:rPr>
      </w:pPr>
    </w:p>
    <w:p w:rsidR="00263992" w:rsidRDefault="00263992" w:rsidP="00A02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7774F" w:rsidRDefault="00C96F0D" w:rsidP="00C77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3366B" w:rsidRPr="00A02BF6">
        <w:rPr>
          <w:rFonts w:ascii="Times New Roman" w:hAnsi="Times New Roman" w:cs="Times New Roman"/>
          <w:b/>
          <w:sz w:val="28"/>
          <w:szCs w:val="28"/>
        </w:rPr>
        <w:t xml:space="preserve">онтрольно-счетного </w:t>
      </w:r>
      <w:r w:rsidR="00A02BF6">
        <w:rPr>
          <w:rFonts w:ascii="Times New Roman" w:hAnsi="Times New Roman" w:cs="Times New Roman"/>
          <w:b/>
          <w:sz w:val="28"/>
          <w:szCs w:val="28"/>
        </w:rPr>
        <w:t>о</w:t>
      </w:r>
      <w:r w:rsidR="0053366B" w:rsidRPr="00A02BF6">
        <w:rPr>
          <w:rFonts w:ascii="Times New Roman" w:hAnsi="Times New Roman" w:cs="Times New Roman"/>
          <w:b/>
          <w:sz w:val="28"/>
          <w:szCs w:val="28"/>
        </w:rPr>
        <w:t>ргана</w:t>
      </w:r>
      <w:r w:rsidR="00A02B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114" w:rsidRDefault="0053366B" w:rsidP="00517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             </w:t>
      </w:r>
      <w:r w:rsidR="00C96F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7774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96F0D">
        <w:rPr>
          <w:rFonts w:ascii="Times New Roman" w:hAnsi="Times New Roman" w:cs="Times New Roman"/>
          <w:b/>
          <w:sz w:val="28"/>
          <w:szCs w:val="28"/>
        </w:rPr>
        <w:t xml:space="preserve"> М.И. Мартынова</w:t>
      </w:r>
    </w:p>
    <w:p w:rsidR="007A47F0" w:rsidRDefault="007A47F0" w:rsidP="00517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7F0" w:rsidRDefault="007A47F0" w:rsidP="00517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7F0" w:rsidRDefault="007A47F0" w:rsidP="00517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7F0" w:rsidRDefault="007A47F0" w:rsidP="00517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7F0" w:rsidRDefault="007A47F0" w:rsidP="007A47F0">
      <w:pPr>
        <w:spacing w:after="0"/>
        <w:ind w:right="-28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</w:rPr>
        <w:t xml:space="preserve">Приложение к приказу  </w:t>
      </w:r>
    </w:p>
    <w:p w:rsidR="007A47F0" w:rsidRDefault="007A47F0" w:rsidP="007A47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Контрольно-счетного органа</w:t>
      </w:r>
    </w:p>
    <w:p w:rsidR="007A47F0" w:rsidRDefault="007A47F0" w:rsidP="007A47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Советского муниципального района</w:t>
      </w:r>
    </w:p>
    <w:p w:rsidR="007A47F0" w:rsidRDefault="007A47F0" w:rsidP="007A47F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от 09.06.2023 года № 3-п</w:t>
      </w:r>
    </w:p>
    <w:p w:rsidR="007A47F0" w:rsidRDefault="007A47F0" w:rsidP="007A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</w:p>
    <w:p w:rsidR="007A47F0" w:rsidRDefault="007A47F0" w:rsidP="007A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</w:p>
    <w:p w:rsidR="007A47F0" w:rsidRDefault="007A47F0" w:rsidP="007A4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32"/>
          <w:szCs w:val="32"/>
          <w:lang w:eastAsia="en-US"/>
        </w:rPr>
      </w:pPr>
    </w:p>
    <w:p w:rsidR="007A47F0" w:rsidRDefault="007A47F0" w:rsidP="007A47F0">
      <w:pPr>
        <w:spacing w:after="0" w:line="240" w:lineRule="auto"/>
        <w:ind w:firstLine="375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              </w:t>
      </w:r>
    </w:p>
    <w:p w:rsidR="007A47F0" w:rsidRDefault="007A47F0" w:rsidP="007A47F0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375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375"/>
        <w:jc w:val="center"/>
        <w:rPr>
          <w:rFonts w:ascii="Times New Roman" w:hAnsi="Times New Roman"/>
          <w:bCs/>
          <w:color w:val="333333"/>
          <w:sz w:val="44"/>
          <w:szCs w:val="44"/>
        </w:rPr>
      </w:pPr>
    </w:p>
    <w:p w:rsidR="007A47F0" w:rsidRDefault="007A47F0" w:rsidP="007A47F0">
      <w:pPr>
        <w:spacing w:after="0" w:line="240" w:lineRule="auto"/>
        <w:ind w:firstLine="375"/>
        <w:jc w:val="center"/>
        <w:rPr>
          <w:rFonts w:ascii="Times New Roman" w:hAnsi="Times New Roman"/>
          <w:bCs/>
          <w:color w:val="333333"/>
          <w:sz w:val="44"/>
          <w:szCs w:val="44"/>
        </w:rPr>
      </w:pPr>
    </w:p>
    <w:p w:rsidR="007A47F0" w:rsidRDefault="007A47F0" w:rsidP="007A47F0">
      <w:pPr>
        <w:spacing w:after="0" w:line="240" w:lineRule="auto"/>
        <w:ind w:firstLine="375"/>
        <w:jc w:val="center"/>
        <w:rPr>
          <w:rFonts w:ascii="Times New Roman" w:hAnsi="Times New Roman"/>
          <w:bCs/>
          <w:color w:val="333333"/>
          <w:sz w:val="44"/>
          <w:szCs w:val="44"/>
        </w:rPr>
      </w:pPr>
    </w:p>
    <w:p w:rsidR="007A47F0" w:rsidRDefault="007A47F0" w:rsidP="007A47F0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44"/>
          <w:szCs w:val="44"/>
        </w:rPr>
        <w:t>Стандарт  </w:t>
      </w:r>
      <w:r>
        <w:rPr>
          <w:rFonts w:ascii="Times New Roman" w:hAnsi="Times New Roman"/>
          <w:b/>
          <w:bCs/>
          <w:color w:val="333333"/>
          <w:sz w:val="44"/>
          <w:szCs w:val="44"/>
        </w:rPr>
        <w:br/>
        <w:t>организационной деятельности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44"/>
          <w:szCs w:val="44"/>
        </w:rPr>
      </w:pPr>
    </w:p>
    <w:p w:rsidR="007A47F0" w:rsidRDefault="007A47F0" w:rsidP="007A47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44"/>
          <w:szCs w:val="44"/>
        </w:rPr>
      </w:pPr>
      <w:r>
        <w:rPr>
          <w:rFonts w:ascii="Times New Roman" w:hAnsi="Times New Roman"/>
          <w:b/>
          <w:bCs/>
          <w:color w:val="333333"/>
          <w:sz w:val="44"/>
          <w:szCs w:val="44"/>
        </w:rPr>
        <w:t>«Порядок подготовки годового отчета о работе Контрольно-счетного  органа Советского муниципального района»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2023 год</w:t>
      </w:r>
    </w:p>
    <w:p w:rsidR="007A47F0" w:rsidRDefault="007A47F0" w:rsidP="007A47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Содержание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1. Общие положения ……………………………………………………………..3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2. Структура годового отчета ……………………………………………………3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3.Общие требования к представлению документов и материалов для формирования годового отчета ………………………………………………….5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4. Порядок подготовки, утверждения и направления в Муниципальное Собрание района годового отчета ……………………………………………….5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5. Осуществление контроля  исполнения положений Стандарта………..…….5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6. Основные показатели деятельности КСО СМР...…………………………....6</w:t>
      </w: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Общие положения</w:t>
      </w:r>
    </w:p>
    <w:p w:rsidR="007A47F0" w:rsidRDefault="007A47F0" w:rsidP="007A47F0">
      <w:pPr>
        <w:spacing w:after="0" w:line="240" w:lineRule="auto"/>
        <w:ind w:left="735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1.1. Стандарт организаторской деятельности  «Порядок подготовки годового отчета о работе Контрольно-счетного органа  Советского муниципального района» (далее – Стандарт) разработан в соответствии со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статьей </w:t>
      </w:r>
      <w:r>
        <w:rPr>
          <w:rFonts w:ascii="Times New Roman" w:hAnsi="Times New Roman"/>
          <w:sz w:val="28"/>
          <w:szCs w:val="28"/>
        </w:rPr>
        <w:t>11</w:t>
      </w:r>
      <w:hyperlink r:id="rId7" w:history="1">
        <w:r>
          <w:rPr>
            <w:rStyle w:val="ac"/>
            <w:rFonts w:ascii="Times New Roman" w:hAnsi="Times New Roman"/>
            <w:sz w:val="28"/>
            <w:szCs w:val="28"/>
          </w:rPr>
          <w:t> Федерального закона от 7 февраля 2011 года № 6-Ф</w:t>
        </w:r>
      </w:hyperlink>
      <w:proofErr w:type="gramStart"/>
      <w:r>
        <w:rPr>
          <w:rFonts w:ascii="Times New Roman" w:hAnsi="Times New Roman"/>
          <w:color w:val="333333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статьей 9 Положения о Контрольно-счетном органе Советского муниципального района, утвержденного решением Муниципального Собрания Советского муниципального района от 31.08.2022  № 516 (далее – Положение о КСО).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Контрольно-счетный орган Советского муниципального района  (далее – КСО СМР) подотчетен Муниципальному Собранию Советского муниципального района.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соответствии со статьей 9 Положения о КСО СМР председатель КСО СМР представляет на рассмотрение Муниципального Собрания Советского муниципального района </w:t>
      </w:r>
      <w:hyperlink r:id="rId8" w:history="1">
        <w:r>
          <w:rPr>
            <w:rStyle w:val="ac"/>
            <w:rFonts w:ascii="Times New Roman" w:hAnsi="Times New Roman"/>
            <w:sz w:val="28"/>
            <w:szCs w:val="28"/>
          </w:rPr>
          <w:t>отчет о работе КСО СМР за год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1.2. Целью настоящего Стандарта является установление порядка и правил подготовки отчета о работе КСО СМР за год (далее - годовой отчет).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1.3. Задачей Стандарта является определение структуры годового отчета, общих требований к представлению документов и материалов для формирования годового отчета, порядка подготовки, утверждения и направления в Муниципальное Собрание Советского муниципального района годового отчета.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1.4. Настоящий Стандарт применяется КСО СМР при формировании годового отчета.</w:t>
      </w:r>
    </w:p>
    <w:p w:rsidR="007A47F0" w:rsidRDefault="007A47F0" w:rsidP="007A47F0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A47F0" w:rsidRDefault="007A47F0" w:rsidP="007A47F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Структура годового отчета</w:t>
      </w:r>
    </w:p>
    <w:p w:rsidR="007A47F0" w:rsidRDefault="007A47F0" w:rsidP="007A47F0">
      <w:pPr>
        <w:spacing w:after="0" w:line="240" w:lineRule="auto"/>
        <w:ind w:left="735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2.1. Годовой отчет  состоит из следующих разделов: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1) общие сведения;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2) результаты контрольных мероприятий;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3) результаты экспертно-аналитических мероприятий;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4) взаимодействие с  органами местного самоуправления;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5) внутренние вопросы деятельности КСО СМР.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2.2. В разделе «Общие сведения» в обобщенном виде отражаются данные, характеризующие в целом работу КСО СМР за год (с учетом результатов установленных при  проведении контрольных и экспертно-аналитических мероприятий на основании заключенных Соглашений  о переданных полномочиях), в том числе: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основные итоги работы;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информация о выполнении плана работы КСО СМР за отчетный период;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общее количество проведенных контрольных и экспертно-аналитических мероприятий;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общая сумма выявленных нарушений.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2.3. В разделе «Результаты контрольных мероприятий» отражаются следующие данные: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количество проведенных за отчетный период контрольных мероприятий, их общая характеристика;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количество проверенных объектов;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сумма проверенных средств;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сумма выявленных нарушений с разбивкой по видам;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- основные выводы, предложения и рекомендации КСО СМР по результатам контрольных мероприятий;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общее количество внесенных КСО СМР представлений и предписаний, в том числе количество разработанных КСО предложений по устранению выявленных нарушений и недостатков. Количество привлеченных 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обобщенная информация о выполнении представлений и предписаний КСО СМР, в том числе количество выполненных (принятых к исполнению) предложений КСО СМР;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2.4. В разделе «Результаты экспертно-аналитических мероприятий» отражаются результаты проведенных экспертно-аналитических мероприятий КСО СМР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экспертизе проекта решения Муниципального Собрания  о районном  бюджете и проектов решения Муниципального Собрания о внесении изменений в решение о районном бюджете;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внешней проверке годового отчета об исполнении районного  бюджета;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экспертизе нормативных правовых актов органов местного самоуправления Советского муниципального района, в части касающейся расходных обязательств, а также муниципальных  программ.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раздел включаются основные выводы, предложения, рекомендации, принятые решения  органами местного самоуправления  Советского муниципального района по результатам экспертно - аналитических мероприятий.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2.5. В разделе «Внутренние вопросы деятельности КСО» отражаются следующие вопросы: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кадровое обеспечение КСО СМР;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организационное и документационное обеспечение деятельности КСО СМР;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финансовое и материально-техническое обеспечение деятельности КСО СМР;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- информационно-технологическое обеспечение деятельности КСО СМР.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2.6. Основные показатели деятельности КСО СМР за год отражаются в приложении к годовому отчету по форме согласно </w:t>
      </w:r>
      <w:hyperlink r:id="rId9" w:anchor="pril" w:history="1">
        <w:r>
          <w:rPr>
            <w:rStyle w:val="ac"/>
            <w:rFonts w:ascii="Times New Roman" w:hAnsi="Times New Roman"/>
            <w:sz w:val="28"/>
            <w:szCs w:val="28"/>
          </w:rPr>
          <w:t>приложению к настоящему Стандарту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A47F0" w:rsidRDefault="007A47F0" w:rsidP="007A47F0">
      <w:pPr>
        <w:spacing w:after="0" w:line="240" w:lineRule="auto"/>
        <w:ind w:left="1245"/>
        <w:jc w:val="center"/>
        <w:rPr>
          <w:rFonts w:ascii="Times New Roman" w:hAnsi="Times New Roman"/>
          <w:sz w:val="28"/>
          <w:szCs w:val="28"/>
        </w:rPr>
      </w:pPr>
    </w:p>
    <w:p w:rsidR="007A47F0" w:rsidRDefault="007A47F0" w:rsidP="007A47F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Общие требования к представлению документов и материалов для формирования годового отчета</w:t>
      </w:r>
    </w:p>
    <w:p w:rsidR="007A47F0" w:rsidRDefault="007A47F0" w:rsidP="007A47F0">
      <w:pPr>
        <w:spacing w:after="0" w:line="240" w:lineRule="auto"/>
        <w:ind w:left="735"/>
        <w:rPr>
          <w:rFonts w:ascii="Times New Roman" w:hAnsi="Times New Roman"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3.1. Учет количества проведенных контрольных и экспертно-аналитических мероприятий осуществляется по исполненным пунктам плана работы КСО СМР  (завершенным контрольным и экспертно-аналитическим мероприятиям). Контрольные и экспертно-аналитические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отчет о работе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направления деятельности КСО СМР  только на основании утвержденного отчета о результатах контрольного мероприятия или заключения по результатам экспертно-аналитического мероприятия.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Суммы выявленных и возмещенных средств нарушений указываются в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тысячах рублей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с точностью до первого десятичного знака.</w:t>
      </w:r>
    </w:p>
    <w:p w:rsidR="007A47F0" w:rsidRDefault="007A47F0" w:rsidP="007A47F0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A47F0" w:rsidRDefault="007A47F0" w:rsidP="007A47F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Порядок подготовки, утверждения и направления в Муниципальное Собрание Советского муниципального района годового отчета</w:t>
      </w:r>
    </w:p>
    <w:p w:rsidR="007A47F0" w:rsidRDefault="007A47F0" w:rsidP="007A47F0">
      <w:pPr>
        <w:spacing w:after="0" w:line="240" w:lineRule="auto"/>
        <w:ind w:left="735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4.1. Проект годового отчета формируется председателем КСО СМР в срок до 10 апреля года, следующего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отчетным.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4.2. Годовой отчет подлежит утверждению  решением Муниципального Собрания в срок до 1 мая года, следующего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за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отчетным.</w:t>
      </w: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4.3. Годовой отчет (или информация об итогах) подлежит  опубликованию КСО СМР в средствах массовой информации и размещению в информационно-телекоммуникационной сети «Интернет» не позднее 10 рабочих дней со дня его рассмотрения Муниципальным Собранием.</w:t>
      </w:r>
    </w:p>
    <w:p w:rsidR="007A47F0" w:rsidRDefault="007A47F0" w:rsidP="007A47F0">
      <w:pPr>
        <w:spacing w:after="0" w:line="240" w:lineRule="auto"/>
        <w:ind w:firstLine="375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A47F0" w:rsidRDefault="007A47F0" w:rsidP="007A47F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Осуществление контроля  исполнения положений Стандарта</w:t>
      </w:r>
    </w:p>
    <w:p w:rsidR="007A47F0" w:rsidRDefault="007A47F0" w:rsidP="007A47F0">
      <w:pPr>
        <w:spacing w:after="0" w:line="240" w:lineRule="auto"/>
        <w:ind w:left="735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Контроль  исполнения положений настоящего Стандарта осуществляется председателем КСО СМР.</w:t>
      </w:r>
    </w:p>
    <w:p w:rsidR="007A47F0" w:rsidRDefault="007A47F0" w:rsidP="007A47F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bookmarkStart w:id="0" w:name="pril"/>
      <w:bookmarkEnd w:id="0"/>
    </w:p>
    <w:p w:rsidR="007A47F0" w:rsidRDefault="007A47F0" w:rsidP="007A47F0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Приложение к Стандарту</w:t>
      </w:r>
    </w:p>
    <w:p w:rsidR="007A47F0" w:rsidRDefault="007A47F0" w:rsidP="007A47F0">
      <w:pPr>
        <w:spacing w:after="0" w:line="240" w:lineRule="auto"/>
        <w:ind w:firstLine="375"/>
        <w:jc w:val="right"/>
        <w:rPr>
          <w:rFonts w:ascii="Times New Roman" w:hAnsi="Times New Roman"/>
          <w:color w:val="333333"/>
          <w:sz w:val="28"/>
          <w:szCs w:val="28"/>
        </w:rPr>
      </w:pPr>
    </w:p>
    <w:p w:rsidR="007A47F0" w:rsidRDefault="007A47F0" w:rsidP="007A47F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Основные показатели деятельности Контрольно-счетного органа Советского муниципального района за ____ год</w:t>
      </w:r>
    </w:p>
    <w:tbl>
      <w:tblPr>
        <w:tblW w:w="0" w:type="auto"/>
        <w:tblCellSpacing w:w="7" w:type="dxa"/>
        <w:shd w:val="clear" w:color="auto" w:fill="D4C6AC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2"/>
        <w:gridCol w:w="7516"/>
        <w:gridCol w:w="1728"/>
      </w:tblGrid>
      <w:tr w:rsidR="007A47F0" w:rsidTr="007A47F0">
        <w:trPr>
          <w:tblHeader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I. Контрольные мероприятия</w:t>
            </w: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проведенных контрольных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Выявлено нарушений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формировании и исполнении бюджетов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нецелевое использование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несоответствие принципу эффективности использования бюджетных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неправомерное использование средств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области муниципальной собственности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осуществлении муниципальных  закупок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ведении бухгалтерского учета и составлении отчетности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виды нарушений и недостатков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II. Экспертно-аналитические мероприятия</w:t>
            </w: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подготовлено заключений по проектам нормативных правовых актов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подготовлено заключений на отчеты об исполнении районного бюджета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Выявлено финансовых нарушений и недостатков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формировании и исполнении бюджетов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составлении отчетности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виды нарушений и недостатков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III. Реализация результатов контрольных </w:t>
            </w:r>
          </w:p>
          <w:p w:rsidR="007A47F0" w:rsidRDefault="007A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 экспертно - аналитических</w:t>
            </w:r>
          </w:p>
          <w:p w:rsidR="007A47F0" w:rsidRDefault="007A4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мероприятий</w:t>
            </w: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Направлено представлений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Направлено предложений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Фактически выполнено предложений по устранению нарушений (включая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сведению)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Предложено к восстановлению (взысканию), отражению в учете  (районном бюджете), в представлениях и заключениях КСО СМР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Восстановлено в бюджет (отражено в решении  о районном  бюджете, учете), в том числе по представлениям прошлых лет на сумму (тыс. руб.)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Направлено информационных материалов по результатам экспертно-аналитических мероприятий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Принято постановлений и решений органов муниципальной власти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материалов, направленных в прокуратуру района  по итогам контрольных мероприятий КСО СМР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материалам КСО СМР возбуждено: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уголовных дел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административных производств (ед.)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47F0" w:rsidTr="007A47F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Число лиц, привлеченных к дисциплинарной, материальной, административной ответственности (чел.)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7F0" w:rsidRDefault="007A47F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A47F0" w:rsidRDefault="007A47F0" w:rsidP="007A47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7F0" w:rsidRPr="00D21A6C" w:rsidRDefault="007A47F0" w:rsidP="00517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47F0" w:rsidRPr="00D21A6C" w:rsidSect="00A02BF6">
      <w:pgSz w:w="11906" w:h="16838"/>
      <w:pgMar w:top="39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781"/>
    <w:multiLevelType w:val="hybridMultilevel"/>
    <w:tmpl w:val="954E356E"/>
    <w:lvl w:ilvl="0" w:tplc="191A3E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1A13D3"/>
    <w:multiLevelType w:val="hybridMultilevel"/>
    <w:tmpl w:val="4060F560"/>
    <w:lvl w:ilvl="0" w:tplc="843205C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20460"/>
    <w:multiLevelType w:val="hybridMultilevel"/>
    <w:tmpl w:val="6FE28DCE"/>
    <w:lvl w:ilvl="0" w:tplc="2548C8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1CF5"/>
    <w:rsid w:val="000022A4"/>
    <w:rsid w:val="000361CC"/>
    <w:rsid w:val="000415F9"/>
    <w:rsid w:val="00041C5C"/>
    <w:rsid w:val="0005313F"/>
    <w:rsid w:val="00055D60"/>
    <w:rsid w:val="000606DE"/>
    <w:rsid w:val="00062564"/>
    <w:rsid w:val="00062DE3"/>
    <w:rsid w:val="00072D34"/>
    <w:rsid w:val="00073CE9"/>
    <w:rsid w:val="000A02DE"/>
    <w:rsid w:val="000A3B21"/>
    <w:rsid w:val="000A78AF"/>
    <w:rsid w:val="000C7B12"/>
    <w:rsid w:val="000D04D1"/>
    <w:rsid w:val="000D63B1"/>
    <w:rsid w:val="000E7F1A"/>
    <w:rsid w:val="000F33DE"/>
    <w:rsid w:val="001008F2"/>
    <w:rsid w:val="00110FCE"/>
    <w:rsid w:val="00117C94"/>
    <w:rsid w:val="00130696"/>
    <w:rsid w:val="00133A44"/>
    <w:rsid w:val="001352D4"/>
    <w:rsid w:val="0014007F"/>
    <w:rsid w:val="0014025C"/>
    <w:rsid w:val="00142E6E"/>
    <w:rsid w:val="00142FA2"/>
    <w:rsid w:val="001456E3"/>
    <w:rsid w:val="001850AF"/>
    <w:rsid w:val="001904BA"/>
    <w:rsid w:val="001936DA"/>
    <w:rsid w:val="00195E9B"/>
    <w:rsid w:val="0019632F"/>
    <w:rsid w:val="001A5449"/>
    <w:rsid w:val="001B0EDA"/>
    <w:rsid w:val="001B39D2"/>
    <w:rsid w:val="001C375A"/>
    <w:rsid w:val="001D1B23"/>
    <w:rsid w:val="001D55CF"/>
    <w:rsid w:val="001E06E7"/>
    <w:rsid w:val="001E1F1C"/>
    <w:rsid w:val="001E7E00"/>
    <w:rsid w:val="00206775"/>
    <w:rsid w:val="00220152"/>
    <w:rsid w:val="00223AC6"/>
    <w:rsid w:val="00235121"/>
    <w:rsid w:val="00253EA0"/>
    <w:rsid w:val="00263992"/>
    <w:rsid w:val="00273F42"/>
    <w:rsid w:val="00285601"/>
    <w:rsid w:val="00286893"/>
    <w:rsid w:val="00294B0B"/>
    <w:rsid w:val="002A128B"/>
    <w:rsid w:val="002A18FB"/>
    <w:rsid w:val="002A7767"/>
    <w:rsid w:val="002B7280"/>
    <w:rsid w:val="002C3B3D"/>
    <w:rsid w:val="002D0D38"/>
    <w:rsid w:val="002F4D84"/>
    <w:rsid w:val="002F51C8"/>
    <w:rsid w:val="003038B1"/>
    <w:rsid w:val="00322C51"/>
    <w:rsid w:val="00340726"/>
    <w:rsid w:val="00340BDA"/>
    <w:rsid w:val="00364F7A"/>
    <w:rsid w:val="00372467"/>
    <w:rsid w:val="00394114"/>
    <w:rsid w:val="00396BFC"/>
    <w:rsid w:val="003B1BC4"/>
    <w:rsid w:val="003B4F28"/>
    <w:rsid w:val="003B7D4C"/>
    <w:rsid w:val="003C04AC"/>
    <w:rsid w:val="003C7D77"/>
    <w:rsid w:val="003D0B52"/>
    <w:rsid w:val="003D569F"/>
    <w:rsid w:val="003E385B"/>
    <w:rsid w:val="003E67E5"/>
    <w:rsid w:val="003F2BC5"/>
    <w:rsid w:val="003F4EA4"/>
    <w:rsid w:val="00404548"/>
    <w:rsid w:val="004132C9"/>
    <w:rsid w:val="0042577C"/>
    <w:rsid w:val="00426D67"/>
    <w:rsid w:val="00435375"/>
    <w:rsid w:val="00447FEC"/>
    <w:rsid w:val="00450521"/>
    <w:rsid w:val="00460C60"/>
    <w:rsid w:val="0046360D"/>
    <w:rsid w:val="00464BD2"/>
    <w:rsid w:val="004658C8"/>
    <w:rsid w:val="00467881"/>
    <w:rsid w:val="004727B0"/>
    <w:rsid w:val="004750A2"/>
    <w:rsid w:val="00480E6C"/>
    <w:rsid w:val="004875B3"/>
    <w:rsid w:val="004937F1"/>
    <w:rsid w:val="004A4179"/>
    <w:rsid w:val="004B15F7"/>
    <w:rsid w:val="004B7A78"/>
    <w:rsid w:val="004C0314"/>
    <w:rsid w:val="004C0B9C"/>
    <w:rsid w:val="004D014E"/>
    <w:rsid w:val="004D1C71"/>
    <w:rsid w:val="004E2B60"/>
    <w:rsid w:val="00513806"/>
    <w:rsid w:val="00517715"/>
    <w:rsid w:val="00522F70"/>
    <w:rsid w:val="0053366B"/>
    <w:rsid w:val="00540EBC"/>
    <w:rsid w:val="0054698D"/>
    <w:rsid w:val="00546EDA"/>
    <w:rsid w:val="00557AD8"/>
    <w:rsid w:val="00561F81"/>
    <w:rsid w:val="005655FE"/>
    <w:rsid w:val="005674A8"/>
    <w:rsid w:val="00586D91"/>
    <w:rsid w:val="00593764"/>
    <w:rsid w:val="005C012D"/>
    <w:rsid w:val="005C40FA"/>
    <w:rsid w:val="00633D91"/>
    <w:rsid w:val="00651544"/>
    <w:rsid w:val="00652415"/>
    <w:rsid w:val="006527CE"/>
    <w:rsid w:val="006848F5"/>
    <w:rsid w:val="0068628E"/>
    <w:rsid w:val="0068783E"/>
    <w:rsid w:val="006B3F5F"/>
    <w:rsid w:val="006C058C"/>
    <w:rsid w:val="006C3727"/>
    <w:rsid w:val="006F020E"/>
    <w:rsid w:val="007030DA"/>
    <w:rsid w:val="00714920"/>
    <w:rsid w:val="00724405"/>
    <w:rsid w:val="00732F6E"/>
    <w:rsid w:val="00740983"/>
    <w:rsid w:val="0074502B"/>
    <w:rsid w:val="007476F9"/>
    <w:rsid w:val="007503ED"/>
    <w:rsid w:val="00752766"/>
    <w:rsid w:val="00770499"/>
    <w:rsid w:val="00771439"/>
    <w:rsid w:val="007746C2"/>
    <w:rsid w:val="00780D28"/>
    <w:rsid w:val="00781A16"/>
    <w:rsid w:val="00795D4F"/>
    <w:rsid w:val="007A0B22"/>
    <w:rsid w:val="007A237C"/>
    <w:rsid w:val="007A47F0"/>
    <w:rsid w:val="007F7260"/>
    <w:rsid w:val="00816A06"/>
    <w:rsid w:val="00817E21"/>
    <w:rsid w:val="0082014A"/>
    <w:rsid w:val="00826DB4"/>
    <w:rsid w:val="00843386"/>
    <w:rsid w:val="00852987"/>
    <w:rsid w:val="0086302B"/>
    <w:rsid w:val="008758A2"/>
    <w:rsid w:val="00877533"/>
    <w:rsid w:val="008A4AD1"/>
    <w:rsid w:val="008A5409"/>
    <w:rsid w:val="008A65FC"/>
    <w:rsid w:val="008C1E56"/>
    <w:rsid w:val="008C3042"/>
    <w:rsid w:val="008D0B60"/>
    <w:rsid w:val="008D4C8D"/>
    <w:rsid w:val="008F04AC"/>
    <w:rsid w:val="009007F9"/>
    <w:rsid w:val="00903108"/>
    <w:rsid w:val="0090687B"/>
    <w:rsid w:val="009228EC"/>
    <w:rsid w:val="009759BF"/>
    <w:rsid w:val="00982375"/>
    <w:rsid w:val="00995B9B"/>
    <w:rsid w:val="009B3BDC"/>
    <w:rsid w:val="009D75C3"/>
    <w:rsid w:val="009F65C5"/>
    <w:rsid w:val="00A02BF6"/>
    <w:rsid w:val="00A03936"/>
    <w:rsid w:val="00A103A9"/>
    <w:rsid w:val="00A214BA"/>
    <w:rsid w:val="00A308B7"/>
    <w:rsid w:val="00A32A62"/>
    <w:rsid w:val="00A41659"/>
    <w:rsid w:val="00A41CF5"/>
    <w:rsid w:val="00A76576"/>
    <w:rsid w:val="00A84BA3"/>
    <w:rsid w:val="00A91003"/>
    <w:rsid w:val="00AA048C"/>
    <w:rsid w:val="00AB7135"/>
    <w:rsid w:val="00AD607C"/>
    <w:rsid w:val="00AF7793"/>
    <w:rsid w:val="00B0296D"/>
    <w:rsid w:val="00B27D37"/>
    <w:rsid w:val="00B543AF"/>
    <w:rsid w:val="00B8171E"/>
    <w:rsid w:val="00B96148"/>
    <w:rsid w:val="00BC1999"/>
    <w:rsid w:val="00BD0AB3"/>
    <w:rsid w:val="00BE22B1"/>
    <w:rsid w:val="00BF16FF"/>
    <w:rsid w:val="00BF1BF7"/>
    <w:rsid w:val="00BF5A45"/>
    <w:rsid w:val="00C10A1A"/>
    <w:rsid w:val="00C37445"/>
    <w:rsid w:val="00C50964"/>
    <w:rsid w:val="00C51AC8"/>
    <w:rsid w:val="00C51FEF"/>
    <w:rsid w:val="00C573D9"/>
    <w:rsid w:val="00C656D2"/>
    <w:rsid w:val="00C700D9"/>
    <w:rsid w:val="00C738B1"/>
    <w:rsid w:val="00C7774F"/>
    <w:rsid w:val="00C8321A"/>
    <w:rsid w:val="00C96F0D"/>
    <w:rsid w:val="00CB6660"/>
    <w:rsid w:val="00CC4927"/>
    <w:rsid w:val="00CC5BA3"/>
    <w:rsid w:val="00CD0AED"/>
    <w:rsid w:val="00CD26F0"/>
    <w:rsid w:val="00CD28A2"/>
    <w:rsid w:val="00CF0121"/>
    <w:rsid w:val="00D001DC"/>
    <w:rsid w:val="00D00C58"/>
    <w:rsid w:val="00D059B2"/>
    <w:rsid w:val="00D2117E"/>
    <w:rsid w:val="00D21A6C"/>
    <w:rsid w:val="00D2441A"/>
    <w:rsid w:val="00D24615"/>
    <w:rsid w:val="00D311B4"/>
    <w:rsid w:val="00D53BCE"/>
    <w:rsid w:val="00D53F30"/>
    <w:rsid w:val="00D6119B"/>
    <w:rsid w:val="00D62663"/>
    <w:rsid w:val="00D66291"/>
    <w:rsid w:val="00D67C77"/>
    <w:rsid w:val="00D71AB9"/>
    <w:rsid w:val="00D84842"/>
    <w:rsid w:val="00D93BD7"/>
    <w:rsid w:val="00DA3092"/>
    <w:rsid w:val="00DA318E"/>
    <w:rsid w:val="00DB01B6"/>
    <w:rsid w:val="00DB6388"/>
    <w:rsid w:val="00DB7319"/>
    <w:rsid w:val="00DB7F04"/>
    <w:rsid w:val="00DD060D"/>
    <w:rsid w:val="00DD1628"/>
    <w:rsid w:val="00DE1306"/>
    <w:rsid w:val="00E25C99"/>
    <w:rsid w:val="00E30846"/>
    <w:rsid w:val="00E34E78"/>
    <w:rsid w:val="00E42211"/>
    <w:rsid w:val="00E4507A"/>
    <w:rsid w:val="00E45C4F"/>
    <w:rsid w:val="00E4767D"/>
    <w:rsid w:val="00E571CC"/>
    <w:rsid w:val="00EC16B2"/>
    <w:rsid w:val="00ED20B6"/>
    <w:rsid w:val="00ED2A30"/>
    <w:rsid w:val="00ED602B"/>
    <w:rsid w:val="00EE7BE9"/>
    <w:rsid w:val="00EF3F80"/>
    <w:rsid w:val="00F11314"/>
    <w:rsid w:val="00F222DA"/>
    <w:rsid w:val="00F44D1C"/>
    <w:rsid w:val="00F557DB"/>
    <w:rsid w:val="00F62597"/>
    <w:rsid w:val="00F73EB9"/>
    <w:rsid w:val="00F759AF"/>
    <w:rsid w:val="00F81383"/>
    <w:rsid w:val="00F84140"/>
    <w:rsid w:val="00F85213"/>
    <w:rsid w:val="00F93EB5"/>
    <w:rsid w:val="00FA3E5A"/>
    <w:rsid w:val="00FC03A2"/>
    <w:rsid w:val="00FD0AAB"/>
    <w:rsid w:val="00FE31C8"/>
    <w:rsid w:val="00FE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663"/>
    <w:pPr>
      <w:ind w:left="720"/>
      <w:contextualSpacing/>
    </w:pPr>
  </w:style>
  <w:style w:type="paragraph" w:customStyle="1" w:styleId="21">
    <w:name w:val="Основной текст 21"/>
    <w:basedOn w:val="a"/>
    <w:rsid w:val="00C656D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C656D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6D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656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656D2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C65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D01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4D014E"/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4D01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336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18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A4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o.ru/activitiesp/report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spvo.ru/docs/fz/6fz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pvo.ru/docs/standard/sod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AB12-3826-487C-8545-EFCDE66C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Советского района</Company>
  <LinksUpToDate>false</LinksUpToDate>
  <CharactersWithSpaces>11466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Байрак С.В.</dc:creator>
  <cp:keywords/>
  <dc:description/>
  <cp:lastModifiedBy>Пользователь</cp:lastModifiedBy>
  <cp:revision>115</cp:revision>
  <cp:lastPrinted>2023-01-17T10:43:00Z</cp:lastPrinted>
  <dcterms:created xsi:type="dcterms:W3CDTF">2010-11-29T13:18:00Z</dcterms:created>
  <dcterms:modified xsi:type="dcterms:W3CDTF">2023-06-19T11:34:00Z</dcterms:modified>
</cp:coreProperties>
</file>