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5F2E67" w:rsidRDefault="00B72003" w:rsidP="00A157BB">
      <w:pPr>
        <w:framePr w:w="3681" w:h="361" w:hSpace="180" w:wrap="auto" w:vAnchor="page" w:hAnchor="page" w:x="1681" w:y="376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66A0">
        <w:rPr>
          <w:sz w:val="28"/>
          <w:szCs w:val="28"/>
        </w:rPr>
        <w:t xml:space="preserve"> </w:t>
      </w:r>
      <w:r w:rsidR="00C22D01" w:rsidRPr="00C22D01">
        <w:rPr>
          <w:sz w:val="28"/>
          <w:szCs w:val="28"/>
          <w:u w:val="single"/>
        </w:rPr>
        <w:t>26.06.2020</w:t>
      </w:r>
      <w:r w:rsidR="000D025F" w:rsidRPr="00C22D01">
        <w:rPr>
          <w:sz w:val="28"/>
          <w:szCs w:val="28"/>
          <w:u w:val="single"/>
        </w:rPr>
        <w:t xml:space="preserve"> </w:t>
      </w:r>
      <w:r w:rsidR="008A6FB6">
        <w:rPr>
          <w:sz w:val="28"/>
          <w:szCs w:val="28"/>
        </w:rPr>
        <w:t xml:space="preserve"> </w:t>
      </w:r>
      <w:r w:rsidR="005F2E67">
        <w:rPr>
          <w:sz w:val="28"/>
          <w:szCs w:val="28"/>
        </w:rPr>
        <w:t xml:space="preserve">№  </w:t>
      </w:r>
      <w:r w:rsidR="00C22D01" w:rsidRPr="00C22D01">
        <w:rPr>
          <w:sz w:val="28"/>
          <w:szCs w:val="28"/>
          <w:u w:val="single"/>
        </w:rPr>
        <w:t>312</w:t>
      </w:r>
    </w:p>
    <w:p w:rsidR="00F318C3" w:rsidRDefault="00F318C3">
      <w:pPr>
        <w:pStyle w:val="a4"/>
        <w:jc w:val="center"/>
        <w:rPr>
          <w:sz w:val="20"/>
        </w:rPr>
      </w:pPr>
    </w:p>
    <w:p w:rsidR="00DF17C5" w:rsidRDefault="00DF17C5" w:rsidP="00894F6C">
      <w:pPr>
        <w:pStyle w:val="a4"/>
        <w:jc w:val="center"/>
        <w:rPr>
          <w:sz w:val="20"/>
        </w:rPr>
      </w:pP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F17C5" w:rsidRDefault="00DF17C5" w:rsidP="00DF17C5">
      <w:pPr>
        <w:pStyle w:val="a4"/>
        <w:rPr>
          <w:b/>
          <w:szCs w:val="28"/>
        </w:rPr>
      </w:pPr>
    </w:p>
    <w:p w:rsidR="004D3657" w:rsidRDefault="004D3657" w:rsidP="00DF17C5">
      <w:pPr>
        <w:pStyle w:val="a4"/>
        <w:rPr>
          <w:b/>
          <w:szCs w:val="28"/>
        </w:rPr>
      </w:pPr>
    </w:p>
    <w:p w:rsidR="00744529" w:rsidRPr="00744529" w:rsidRDefault="00744529" w:rsidP="00744529">
      <w:pPr>
        <w:pStyle w:val="1"/>
        <w:keepNext w:val="0"/>
        <w:widowControl w:val="0"/>
        <w:suppressAutoHyphens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29">
        <w:rPr>
          <w:rFonts w:ascii="Times New Roman" w:hAnsi="Times New Roman" w:cs="Times New Roman"/>
          <w:sz w:val="28"/>
          <w:szCs w:val="28"/>
        </w:rPr>
        <w:t>О создании комиссии по повышению устойчивости функционирования экономики администрации Советского муниципального района 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744529" w:rsidRPr="00744529" w:rsidRDefault="00744529" w:rsidP="00744529">
      <w:pPr>
        <w:widowControl w:val="0"/>
        <w:suppressAutoHyphens/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В целях повышения устойчивости функционирования организаций в Советского муниципальном районе в военное время и в чрезвычайных ситуациях, во  исполнение Федеральных законов «О гражданской обороне» от 12.02.1998 № 28 ФЗ, Федеральных законов от 31.05.1996 № 61-ФЗ «Об обороне», от 26.02.1997 № 31-ФЗ «О мобилизационной подготовке и мобилизации в Российской Федерации», от 21.12.1994 № 68-ФЗ «О  защите населения и территорий от чрезвычайных ситуаций природного и техногенного характера», Постановления Правительства Саратовской области от 11.11.2005 № 387-П «О создании комиссии при Правительстве Саратовской области по поддержанию устойчивого функционирования организаций», руководствуясь Уставом Советского муниципального района, администрация Советского  муниципального района  ПОСТАНОВЛЯЕТ:</w:t>
      </w:r>
    </w:p>
    <w:p w:rsidR="00744529" w:rsidRPr="00744529" w:rsidRDefault="00744529" w:rsidP="00744529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1.</w:t>
      </w:r>
      <w:r w:rsidR="001C1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Создать комиссию </w:t>
      </w:r>
      <w:r w:rsidR="002431DB" w:rsidRPr="007445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Советского  муниципального района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>по повышению устойчивости функционирования экономики Советского  муниципального района 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44529" w:rsidRPr="00744529" w:rsidRDefault="00744529" w:rsidP="00744529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2.</w:t>
      </w:r>
      <w:r w:rsidR="001C1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</w:t>
      </w:r>
      <w:r w:rsidR="002431DB" w:rsidRPr="0074452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 муниципального района по повышению устойчивости функционирования экономики Советского  муниципального района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 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характера, согласно приложению № 1.</w:t>
      </w:r>
    </w:p>
    <w:p w:rsidR="00744529" w:rsidRPr="00744529" w:rsidRDefault="00744529" w:rsidP="00744529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3.</w:t>
      </w:r>
      <w:r w:rsidR="001C1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Утвердить функциональные обязанности членов комиссии </w:t>
      </w:r>
      <w:r w:rsidR="002431DB" w:rsidRPr="007445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Советского  муниципального района по повышению устойчивости функционирования экономики Советского  муниципального </w:t>
      </w:r>
      <w:r w:rsidR="002431DB" w:rsidRPr="00744529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 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характера, согласно приложению № 2.</w:t>
      </w:r>
    </w:p>
    <w:p w:rsidR="00744529" w:rsidRDefault="00744529" w:rsidP="007A2F55">
      <w:pPr>
        <w:pStyle w:val="1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4.</w:t>
      </w:r>
      <w:r w:rsidR="001C1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>Утвердить  должностной состав комиссии по повышению устойчивости функционирования экономики администрации Советского  муниципального 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характера, согласно приложению № 3.</w:t>
      </w:r>
    </w:p>
    <w:p w:rsidR="002431DB" w:rsidRDefault="002431DB" w:rsidP="007A2F55">
      <w:pPr>
        <w:pStyle w:val="a4"/>
        <w:ind w:firstLine="567"/>
        <w:jc w:val="both"/>
        <w:rPr>
          <w:szCs w:val="28"/>
        </w:rPr>
      </w:pPr>
      <w:r w:rsidRPr="002431DB">
        <w:rPr>
          <w:szCs w:val="28"/>
        </w:rPr>
        <w:t xml:space="preserve">5. </w:t>
      </w:r>
      <w:r>
        <w:rPr>
          <w:szCs w:val="28"/>
        </w:rPr>
        <w:t xml:space="preserve">Рекомендовать главам администрации городских и главам сельских поселений, руководителям предприятий, учреждений и организаций образовать соответствующие комиссии по </w:t>
      </w:r>
      <w:r w:rsidRPr="002431DB">
        <w:rPr>
          <w:szCs w:val="28"/>
        </w:rPr>
        <w:t>повышению устойчивости функционирования   экономики 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Cs w:val="28"/>
        </w:rPr>
        <w:t>.</w:t>
      </w:r>
    </w:p>
    <w:p w:rsidR="00744529" w:rsidRPr="00744529" w:rsidRDefault="002431DB" w:rsidP="007A2F55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44529" w:rsidRPr="00744529">
        <w:rPr>
          <w:rFonts w:ascii="Times New Roman" w:hAnsi="Times New Roman" w:cs="Times New Roman"/>
          <w:b w:val="0"/>
          <w:sz w:val="28"/>
          <w:szCs w:val="28"/>
        </w:rPr>
        <w:t>.</w:t>
      </w:r>
      <w:r w:rsidR="001C1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529" w:rsidRPr="0074452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Советского муниципального района от 07.03.2006 № 72 «О создании комиссии при администрации Советского муниципального района по поддержанию устойчивого функционирования организаций».</w:t>
      </w:r>
    </w:p>
    <w:p w:rsidR="00AC47F5" w:rsidRPr="00F46CBB" w:rsidRDefault="00AC47F5" w:rsidP="00744529">
      <w:pPr>
        <w:pStyle w:val="a4"/>
        <w:ind w:firstLine="709"/>
        <w:jc w:val="both"/>
        <w:rPr>
          <w:szCs w:val="28"/>
        </w:rPr>
      </w:pPr>
    </w:p>
    <w:p w:rsidR="0031557D" w:rsidRPr="00AC47F5" w:rsidRDefault="0031557D" w:rsidP="0031557D">
      <w:pPr>
        <w:pStyle w:val="a4"/>
        <w:jc w:val="both"/>
        <w:rPr>
          <w:szCs w:val="28"/>
        </w:rPr>
      </w:pPr>
    </w:p>
    <w:p w:rsidR="0031557D" w:rsidRDefault="00514486">
      <w:pPr>
        <w:pStyle w:val="a4"/>
        <w:rPr>
          <w:b/>
          <w:szCs w:val="28"/>
        </w:rPr>
      </w:pPr>
      <w:r>
        <w:rPr>
          <w:b/>
          <w:szCs w:val="28"/>
        </w:rPr>
        <w:t>Глава</w:t>
      </w:r>
      <w:r w:rsidR="0031326B">
        <w:rPr>
          <w:b/>
          <w:szCs w:val="28"/>
        </w:rPr>
        <w:t xml:space="preserve"> </w:t>
      </w:r>
      <w:r w:rsidR="00075C41">
        <w:rPr>
          <w:b/>
          <w:szCs w:val="28"/>
        </w:rPr>
        <w:t>Советского</w:t>
      </w:r>
      <w:r w:rsidR="00F318C3">
        <w:rPr>
          <w:b/>
          <w:szCs w:val="28"/>
        </w:rPr>
        <w:t xml:space="preserve">  </w:t>
      </w:r>
    </w:p>
    <w:p w:rsidR="00F318C3" w:rsidRDefault="0031557D" w:rsidP="00D415D0">
      <w:pPr>
        <w:pStyle w:val="a4"/>
        <w:ind w:right="142"/>
        <w:jc w:val="both"/>
        <w:rPr>
          <w:b/>
          <w:szCs w:val="28"/>
        </w:rPr>
      </w:pPr>
      <w:r>
        <w:rPr>
          <w:b/>
          <w:szCs w:val="28"/>
        </w:rPr>
        <w:t>м</w:t>
      </w:r>
      <w:r w:rsidR="0031326B">
        <w:rPr>
          <w:b/>
          <w:szCs w:val="28"/>
        </w:rPr>
        <w:t xml:space="preserve">униципального </w:t>
      </w:r>
      <w:r w:rsidR="00F318C3">
        <w:rPr>
          <w:b/>
          <w:szCs w:val="28"/>
        </w:rPr>
        <w:t>района</w:t>
      </w:r>
      <w:r w:rsidR="00F318C3">
        <w:rPr>
          <w:sz w:val="20"/>
        </w:rPr>
        <w:t xml:space="preserve">                                   </w:t>
      </w:r>
      <w:r>
        <w:rPr>
          <w:sz w:val="20"/>
        </w:rPr>
        <w:t xml:space="preserve">        </w:t>
      </w:r>
      <w:r w:rsidR="00F318C3">
        <w:rPr>
          <w:sz w:val="20"/>
        </w:rPr>
        <w:t xml:space="preserve">      </w:t>
      </w:r>
      <w:r w:rsidR="00A157BB">
        <w:rPr>
          <w:sz w:val="20"/>
        </w:rPr>
        <w:t xml:space="preserve">    </w:t>
      </w:r>
      <w:r w:rsidR="00404CD3">
        <w:rPr>
          <w:sz w:val="20"/>
        </w:rPr>
        <w:t xml:space="preserve"> </w:t>
      </w:r>
      <w:r w:rsidR="00075C41">
        <w:rPr>
          <w:sz w:val="20"/>
        </w:rPr>
        <w:t xml:space="preserve">                                  </w:t>
      </w:r>
      <w:r w:rsidR="00404CD3">
        <w:rPr>
          <w:sz w:val="20"/>
        </w:rPr>
        <w:t xml:space="preserve">  </w:t>
      </w:r>
      <w:r w:rsidR="00F318C3">
        <w:rPr>
          <w:sz w:val="20"/>
        </w:rPr>
        <w:t xml:space="preserve"> </w:t>
      </w:r>
      <w:r w:rsidR="004E1977">
        <w:rPr>
          <w:sz w:val="20"/>
        </w:rPr>
        <w:t xml:space="preserve"> </w:t>
      </w:r>
      <w:r w:rsidR="00F46CBB">
        <w:rPr>
          <w:b/>
          <w:szCs w:val="28"/>
        </w:rPr>
        <w:t xml:space="preserve">С.В. Пименов </w:t>
      </w:r>
    </w:p>
    <w:p w:rsidR="004D3657" w:rsidRDefault="004D3657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4D3657" w:rsidRDefault="004D3657" w:rsidP="00F46CBB">
      <w:pPr>
        <w:pStyle w:val="a4"/>
        <w:jc w:val="both"/>
        <w:rPr>
          <w:sz w:val="22"/>
          <w:szCs w:val="28"/>
        </w:rPr>
      </w:pPr>
    </w:p>
    <w:p w:rsidR="00075C41" w:rsidRDefault="00075C41" w:rsidP="00F46CBB">
      <w:pPr>
        <w:pStyle w:val="a4"/>
        <w:jc w:val="both"/>
        <w:rPr>
          <w:sz w:val="22"/>
          <w:szCs w:val="28"/>
        </w:rPr>
      </w:pPr>
    </w:p>
    <w:p w:rsidR="00FD7D7D" w:rsidRDefault="00FD7D7D" w:rsidP="00F46CBB">
      <w:pPr>
        <w:pStyle w:val="a4"/>
        <w:jc w:val="both"/>
        <w:rPr>
          <w:sz w:val="22"/>
          <w:szCs w:val="28"/>
        </w:rPr>
      </w:pPr>
    </w:p>
    <w:p w:rsidR="00FD7D7D" w:rsidRDefault="00FD7D7D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744529" w:rsidRDefault="00744529" w:rsidP="00F46CBB">
      <w:pPr>
        <w:pStyle w:val="a4"/>
        <w:jc w:val="both"/>
        <w:rPr>
          <w:sz w:val="22"/>
          <w:szCs w:val="28"/>
        </w:rPr>
      </w:pPr>
    </w:p>
    <w:p w:rsidR="00ED66A4" w:rsidRDefault="00DD36A9" w:rsidP="00F46CBB">
      <w:pPr>
        <w:pStyle w:val="a4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744529">
        <w:rPr>
          <w:sz w:val="22"/>
          <w:szCs w:val="28"/>
        </w:rPr>
        <w:t>Горбунов А.Н.</w:t>
      </w:r>
    </w:p>
    <w:p w:rsidR="002E3CB7" w:rsidRPr="00173439" w:rsidRDefault="00173439" w:rsidP="00F46CBB">
      <w:pPr>
        <w:pStyle w:val="a4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F46CBB" w:rsidRPr="00F46CBB">
        <w:rPr>
          <w:sz w:val="22"/>
          <w:szCs w:val="28"/>
        </w:rPr>
        <w:t>5-00-</w:t>
      </w:r>
      <w:r w:rsidR="00DD36A9">
        <w:rPr>
          <w:sz w:val="22"/>
          <w:szCs w:val="28"/>
        </w:rPr>
        <w:t>38</w:t>
      </w:r>
      <w:r w:rsidR="0031557D" w:rsidRPr="00F46CBB">
        <w:rPr>
          <w:sz w:val="20"/>
          <w:szCs w:val="24"/>
        </w:rPr>
        <w:t xml:space="preserve">                </w:t>
      </w:r>
      <w:r w:rsidR="006B12A3" w:rsidRPr="00F46CBB">
        <w:rPr>
          <w:sz w:val="20"/>
          <w:szCs w:val="24"/>
        </w:rPr>
        <w:t xml:space="preserve">            </w:t>
      </w:r>
    </w:p>
    <w:p w:rsidR="00B31CA9" w:rsidRDefault="00B31CA9" w:rsidP="002E3CB7">
      <w:pPr>
        <w:pStyle w:val="a4"/>
        <w:jc w:val="center"/>
        <w:rPr>
          <w:sz w:val="24"/>
          <w:szCs w:val="24"/>
        </w:rPr>
        <w:sectPr w:rsidR="00B31CA9" w:rsidSect="007A2F55">
          <w:footerReference w:type="default" r:id="rId8"/>
          <w:footerReference w:type="first" r:id="rId9"/>
          <w:pgSz w:w="11906" w:h="16838"/>
          <w:pgMar w:top="397" w:right="567" w:bottom="567" w:left="1701" w:header="709" w:footer="709" w:gutter="0"/>
          <w:cols w:space="708"/>
          <w:titlePg/>
          <w:docGrid w:linePitch="360"/>
        </w:sectPr>
      </w:pPr>
    </w:p>
    <w:p w:rsidR="00744529" w:rsidRPr="00744529" w:rsidRDefault="00744529" w:rsidP="00744529">
      <w:pPr>
        <w:shd w:val="clear" w:color="auto" w:fill="FFFFFF"/>
        <w:autoSpaceDE w:val="0"/>
        <w:autoSpaceDN w:val="0"/>
        <w:adjustRightInd w:val="0"/>
        <w:ind w:left="5670"/>
        <w:contextualSpacing/>
        <w:rPr>
          <w:bCs/>
        </w:rPr>
      </w:pPr>
      <w:r w:rsidRPr="00744529">
        <w:rPr>
          <w:bCs/>
        </w:rPr>
        <w:lastRenderedPageBreak/>
        <w:t>Приложение № 1</w:t>
      </w:r>
    </w:p>
    <w:p w:rsidR="00744529" w:rsidRPr="00744529" w:rsidRDefault="008436D4" w:rsidP="00744529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rPr>
          <w:bCs/>
        </w:rPr>
        <w:t xml:space="preserve">к </w:t>
      </w:r>
      <w:r w:rsidR="00744529" w:rsidRPr="00744529">
        <w:rPr>
          <w:bCs/>
        </w:rPr>
        <w:t xml:space="preserve">постановлению администрации </w:t>
      </w:r>
    </w:p>
    <w:p w:rsidR="00744529" w:rsidRPr="00744529" w:rsidRDefault="00744529" w:rsidP="00744529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rPr>
          <w:bCs/>
        </w:rPr>
        <w:t xml:space="preserve">Советского </w:t>
      </w:r>
      <w:r w:rsidRPr="00744529">
        <w:rPr>
          <w:bCs/>
        </w:rPr>
        <w:t>муниципального района</w:t>
      </w:r>
    </w:p>
    <w:p w:rsidR="00744529" w:rsidRPr="000D025F" w:rsidRDefault="00744529" w:rsidP="00744529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  <w:u w:val="single"/>
        </w:rPr>
      </w:pPr>
      <w:r w:rsidRPr="00744529">
        <w:rPr>
          <w:bCs/>
        </w:rPr>
        <w:t xml:space="preserve">от </w:t>
      </w:r>
      <w:r w:rsidR="00B7276D">
        <w:rPr>
          <w:bCs/>
          <w:u w:val="single"/>
        </w:rPr>
        <w:t>26.06.2020</w:t>
      </w:r>
      <w:r w:rsidRPr="00744529">
        <w:rPr>
          <w:bCs/>
        </w:rPr>
        <w:t xml:space="preserve"> № </w:t>
      </w:r>
      <w:r w:rsidR="00B7276D">
        <w:rPr>
          <w:bCs/>
        </w:rPr>
        <w:t>312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44529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2309C">
        <w:rPr>
          <w:b/>
          <w:bCs/>
          <w:sz w:val="28"/>
          <w:szCs w:val="28"/>
        </w:rPr>
        <w:t>ПОЛОЖЕНИЕ</w:t>
      </w:r>
    </w:p>
    <w:p w:rsidR="002431DB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2309C">
        <w:rPr>
          <w:b/>
          <w:bCs/>
          <w:sz w:val="28"/>
          <w:szCs w:val="28"/>
        </w:rPr>
        <w:t>о комиссии по повышению устойчивости функционирования</w:t>
      </w:r>
      <w:r w:rsidR="002431DB" w:rsidRPr="0002309C">
        <w:rPr>
          <w:b/>
          <w:bCs/>
          <w:sz w:val="28"/>
          <w:szCs w:val="28"/>
        </w:rPr>
        <w:t xml:space="preserve"> </w:t>
      </w:r>
      <w:r w:rsidRPr="0002309C">
        <w:rPr>
          <w:b/>
          <w:bCs/>
          <w:sz w:val="28"/>
          <w:szCs w:val="28"/>
        </w:rPr>
        <w:t>экономики Советского муниципального района в режиме повседневной</w:t>
      </w:r>
      <w:r w:rsidR="002431DB" w:rsidRPr="0002309C">
        <w:rPr>
          <w:b/>
          <w:bCs/>
          <w:sz w:val="28"/>
          <w:szCs w:val="28"/>
        </w:rPr>
        <w:t xml:space="preserve"> </w:t>
      </w:r>
      <w:r w:rsidRPr="0002309C">
        <w:rPr>
          <w:b/>
          <w:bCs/>
          <w:sz w:val="28"/>
          <w:szCs w:val="28"/>
        </w:rPr>
        <w:t>деятельности,</w:t>
      </w:r>
    </w:p>
    <w:p w:rsidR="002431DB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при военных конфликтах или вследствие этих конфликтов,</w:t>
      </w:r>
    </w:p>
    <w:p w:rsidR="00744529" w:rsidRPr="00744529" w:rsidRDefault="00744529" w:rsidP="0002309C">
      <w:pPr>
        <w:pStyle w:val="1"/>
        <w:keepNext w:val="0"/>
        <w:widowControl w:val="0"/>
        <w:suppressAutoHyphens/>
        <w:spacing w:before="0" w:after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 xml:space="preserve">1. </w:t>
      </w:r>
      <w:r w:rsidR="00811727" w:rsidRPr="0002309C">
        <w:rPr>
          <w:b/>
          <w:sz w:val="28"/>
          <w:szCs w:val="28"/>
        </w:rPr>
        <w:t>Общие положения</w:t>
      </w:r>
    </w:p>
    <w:p w:rsidR="00744529" w:rsidRPr="00744529" w:rsidRDefault="00744529" w:rsidP="00744529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Комиссия по повышению устойчивости функционирования экономики </w:t>
      </w:r>
      <w:r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r w:rsidR="0002309C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комиссия),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>в режиме повседневной деятельности, при военных конфликтах или вследствие этих конфликтов, а также при чрезвычайных ситуациях природного и техногенного характера (далее комиссия) создается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>и является постоянно действующим организующим, консультативным и исследовательским органом.</w:t>
      </w:r>
    </w:p>
    <w:p w:rsidR="00744529" w:rsidRPr="00744529" w:rsidRDefault="00744529" w:rsidP="00744529">
      <w:pPr>
        <w:pStyle w:val="30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 xml:space="preserve">Комиссия формируется из представителей структурных подразделений администрации муниципального района, в состав также могут входить представители основных организаций, предприятий и учреждений муниципального района. Общее руководство деятельностью комиссии осуществляет глава муниципального района. Непосредственное руководство комиссией возлагается на </w:t>
      </w:r>
      <w:r>
        <w:rPr>
          <w:sz w:val="28"/>
          <w:szCs w:val="28"/>
        </w:rPr>
        <w:t xml:space="preserve">первого </w:t>
      </w:r>
      <w:r w:rsidRPr="00744529">
        <w:rPr>
          <w:sz w:val="28"/>
          <w:szCs w:val="28"/>
        </w:rPr>
        <w:t>заместителя главы администрации муниципального района.</w:t>
      </w:r>
    </w:p>
    <w:p w:rsidR="00744529" w:rsidRPr="00744529" w:rsidRDefault="00744529" w:rsidP="00744529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нормативными правовыми актами Саратовской области, настоящим Положением и другими руководящими документами по вопросу подготовки организаций, предприятий и учреждений к устойчивому функционированию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Основным направлени</w:t>
      </w:r>
      <w:r w:rsidR="002B2595">
        <w:rPr>
          <w:sz w:val="28"/>
          <w:szCs w:val="28"/>
        </w:rPr>
        <w:t>ем</w:t>
      </w:r>
      <w:r w:rsidRPr="00744529">
        <w:rPr>
          <w:sz w:val="28"/>
          <w:szCs w:val="28"/>
        </w:rPr>
        <w:t xml:space="preserve"> </w:t>
      </w:r>
      <w:r w:rsidR="00960CB8" w:rsidRPr="00744529">
        <w:rPr>
          <w:sz w:val="28"/>
          <w:szCs w:val="28"/>
        </w:rPr>
        <w:t>проводимы</w:t>
      </w:r>
      <w:r w:rsidR="00960CB8">
        <w:rPr>
          <w:sz w:val="28"/>
          <w:szCs w:val="28"/>
        </w:rPr>
        <w:t>х</w:t>
      </w:r>
      <w:r w:rsidR="00960CB8" w:rsidRPr="00744529">
        <w:rPr>
          <w:sz w:val="28"/>
          <w:szCs w:val="28"/>
        </w:rPr>
        <w:t xml:space="preserve"> заблаговременно</w:t>
      </w:r>
      <w:r w:rsidR="00960CB8">
        <w:rPr>
          <w:sz w:val="28"/>
          <w:szCs w:val="28"/>
        </w:rPr>
        <w:t>,</w:t>
      </w:r>
      <w:r w:rsidR="00960CB8" w:rsidRPr="00744529">
        <w:rPr>
          <w:sz w:val="28"/>
          <w:szCs w:val="28"/>
        </w:rPr>
        <w:t xml:space="preserve"> в мирное время</w:t>
      </w:r>
      <w:r w:rsidR="00960CB8">
        <w:rPr>
          <w:sz w:val="28"/>
          <w:szCs w:val="28"/>
        </w:rPr>
        <w:t xml:space="preserve">, </w:t>
      </w:r>
      <w:r w:rsidRPr="00744529">
        <w:rPr>
          <w:sz w:val="28"/>
          <w:szCs w:val="28"/>
        </w:rPr>
        <w:t>защитных мероприяти</w:t>
      </w:r>
      <w:r w:rsidR="002B2595">
        <w:rPr>
          <w:sz w:val="28"/>
          <w:szCs w:val="28"/>
        </w:rPr>
        <w:t>й</w:t>
      </w:r>
      <w:r w:rsidRPr="00744529">
        <w:rPr>
          <w:sz w:val="28"/>
          <w:szCs w:val="28"/>
        </w:rPr>
        <w:t xml:space="preserve"> территориальных структур и объектов экономики  является повышение устойчивости</w:t>
      </w:r>
      <w:r w:rsidR="002B2595">
        <w:rPr>
          <w:sz w:val="28"/>
          <w:szCs w:val="28"/>
        </w:rPr>
        <w:t xml:space="preserve"> их функционирования в случае </w:t>
      </w:r>
      <w:r w:rsidR="00960CB8">
        <w:rPr>
          <w:sz w:val="28"/>
          <w:szCs w:val="28"/>
        </w:rPr>
        <w:t xml:space="preserve">возникновения </w:t>
      </w:r>
      <w:r w:rsidR="002B2595">
        <w:rPr>
          <w:sz w:val="28"/>
          <w:szCs w:val="28"/>
        </w:rPr>
        <w:t>нештатных ситуаций</w:t>
      </w:r>
      <w:r w:rsidRPr="00744529">
        <w:rPr>
          <w:sz w:val="28"/>
          <w:szCs w:val="28"/>
        </w:rPr>
        <w:t>.</w:t>
      </w:r>
    </w:p>
    <w:p w:rsidR="00744529" w:rsidRPr="00744529" w:rsidRDefault="00744529" w:rsidP="00744529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Под устойчивостью функционирования экономики при военных конфликтах или вследствие этих конфликтов, понимается  способность экономики удовлетворять оборонные и важнейшие хозяйственные потребности на уровне, обеспечивающем защиту страны и ее жизнедеятельность.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 xml:space="preserve">Под устойчивостью функционирования территорий в чрезвычайных ситуациях понимается способность территориальных структур экономики </w:t>
      </w:r>
      <w:r w:rsidRPr="00744529">
        <w:rPr>
          <w:sz w:val="28"/>
          <w:szCs w:val="28"/>
        </w:rPr>
        <w:lastRenderedPageBreak/>
        <w:t>нормально  функционировать в условиях чрезвычайных ситуаций, противостоять поражающим воздействиям, предотвращать или ограничивать угрозу жизни и здоровью населения и вероятный ущерб объектам экономики, а также ликвидировать чрезвычайные ситуации в минимальные короткие сроки на соответствующей территории.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Повышение устойчивости функционирования территориальных структур и объектов экономики достигается осуществлением мероприятий, направленных на снижение возможных потерь и разрушений от современных средств поражения, созданием условий для ликвидации последствий нападения противника и проведения работ по восстановлению отраслей экономики, а также на обеспечение жизнедеятельности населения.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4529" w:rsidRPr="0002309C" w:rsidRDefault="00811727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2. Задачи комиссии</w:t>
      </w:r>
    </w:p>
    <w:p w:rsidR="007A2F55" w:rsidRPr="008436D4" w:rsidRDefault="007A2F55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44529" w:rsidRPr="00744529" w:rsidRDefault="00744529" w:rsidP="00744529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Основной задачей комиссии является организация работы по повышению устойчивости функционирования организаций,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при военных конфликтах или вследствие этих конфликтов, обеспечения жизнедеятельности населения муниципального района и создания оптимальных условий для восстановления нарушенного производства.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На комиссию возлагается: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В режиме повседневной деятельности: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координация работы руководящего состава и органов управления территориальных звеньев районной подсистемы РСЧС по повышению устойчивости функционирования организаций, предприятий и учреждений в чрезвычайных ситуациях;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контроль за подготовкой организаций, предприятий и учреждений, расположенных на территории района, к работе в чрезвычайных ситуациях; за разработкой, планированием и осуществлением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собственности, за увязкой этих мероприятий со схемами районной планировки и застройки населенных пунктов, с генеральным планом города, проектами строительства, реконструкции объектов и модернизации производства;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организация работы по комплексной оценке состояния, возможностей и потребностей всех организаций, предприятий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рассмотрение результатов исследований по устойчивости, выполненных в интересах экономики района, и подготовка предложений о целесообразности практического осуществления выработанных мероприятий;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 xml:space="preserve">участие в проверках состояния гражданской обороны на предприятиях (в учреждениях и организациях) и работы по предупреждению чрезвычайных ситуаций (по вопросам устойчивости), в командно-штабных учениях и других </w:t>
      </w:r>
      <w:r w:rsidR="00744529" w:rsidRPr="00744529">
        <w:rPr>
          <w:sz w:val="28"/>
          <w:szCs w:val="28"/>
        </w:rPr>
        <w:lastRenderedPageBreak/>
        <w:t>мероприятиях, обеспечивающих качественную подготовку руководящего состава и органов управления по вопросам устойчивости;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организаций, предприятий и учреждений муниципального района в чрезвычайных ситуациях;</w:t>
      </w:r>
    </w:p>
    <w:p w:rsidR="00744529" w:rsidRPr="00744529" w:rsidRDefault="004D7E8D" w:rsidP="00744529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</w:t>
      </w:r>
      <w:r w:rsidR="00744529" w:rsidRPr="00744529">
        <w:rPr>
          <w:bCs/>
          <w:sz w:val="28"/>
          <w:szCs w:val="28"/>
        </w:rPr>
        <w:t xml:space="preserve">и </w:t>
      </w:r>
      <w:r w:rsidR="00744529" w:rsidRPr="00744529">
        <w:rPr>
          <w:sz w:val="28"/>
          <w:szCs w:val="28"/>
        </w:rPr>
        <w:t>в план гражданской обороны и защиты населения муниципального района (по вопросам устойчивости).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В режиме повышенной готовности: принятие мер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При переводе организаций, предприятий и учреждений муниципального района на работу по планам военного времени:</w:t>
      </w:r>
    </w:p>
    <w:p w:rsidR="00744529" w:rsidRPr="00744529" w:rsidRDefault="004D7E8D" w:rsidP="00744529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44529" w:rsidRPr="00744529">
        <w:rPr>
          <w:rFonts w:ascii="Times New Roman" w:hAnsi="Times New Roman" w:cs="Times New Roman"/>
          <w:b w:val="0"/>
          <w:sz w:val="28"/>
          <w:szCs w:val="28"/>
        </w:rPr>
        <w:t>контроль и оценка хода осуществления организациями, предприятиями и учреждениями мероприятий по повышению устойчивости их функционирования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обобщение необходимых данных по вопросам устойчивости для принятия решения по переводу организаций, предприятий и учреждений муниципального района на работу по планам военного времени.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В режиме чрезвычайной ситуации: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проведение анализа состояния и возможностей важнейших организаций, предприятий, учреждений и отраслей экономики муниципального района в целом;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обобщение данных обстановки и подготовки предложений главе администрации муниципального района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муниципального района, обеспечения жизнедеятельности населения, а также проведения аварийно-восстановительных работ.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Свои задачи по повышению устойчивости функционирования организаций, предприятий и учреждений района в чрезвычайных ситуациях комиссия выполняет в тесном взаимодействии с межведомственной комиссией по размещению производительных сил на территории района, комиссией по чрезвычайным ситуациям муниципального района, отделом по делам гражданской обороны и чрезвычайным ситуациям, управлениями и другими структурными подразделениями администрации района, а также с органами военного командования и другими заинтересованными органами, дислоцирующимися на территории района.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4529" w:rsidRPr="0002309C" w:rsidRDefault="00811727" w:rsidP="00744529">
      <w:pPr>
        <w:widowControl w:val="0"/>
        <w:tabs>
          <w:tab w:val="left" w:pos="3960"/>
        </w:tabs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3. Права комиссии</w:t>
      </w:r>
    </w:p>
    <w:p w:rsidR="007A2F55" w:rsidRPr="008436D4" w:rsidRDefault="007A2F55" w:rsidP="00744529">
      <w:pPr>
        <w:widowControl w:val="0"/>
        <w:tabs>
          <w:tab w:val="left" w:pos="3960"/>
        </w:tabs>
        <w:suppressAutoHyphens/>
        <w:ind w:firstLine="709"/>
        <w:contextualSpacing/>
        <w:jc w:val="center"/>
        <w:rPr>
          <w:sz w:val="28"/>
          <w:szCs w:val="28"/>
        </w:rPr>
      </w:pPr>
    </w:p>
    <w:p w:rsidR="004D7E8D" w:rsidRPr="00744529" w:rsidRDefault="004D7E8D" w:rsidP="004D7E8D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744529" w:rsidRPr="00744529" w:rsidRDefault="004D7E8D" w:rsidP="00744529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ередавать указания главы муниципального района, направленные на повышение устойчивости функционирования организаций, предприятий и учреждений района, всем структурным подразделениям администрации района и территориальным з</w:t>
      </w:r>
      <w:r w:rsidR="0002309C">
        <w:rPr>
          <w:sz w:val="28"/>
          <w:szCs w:val="28"/>
        </w:rPr>
        <w:t>веньям районной подсистемы РСЧС;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44529" w:rsidRPr="00744529">
        <w:rPr>
          <w:sz w:val="28"/>
          <w:szCs w:val="28"/>
        </w:rPr>
        <w:t>авать заключения на представляемые структурными подразделениями администрации муниципального района мероприятия по устойчивости для включения в комплексные целевые программы развития отраслей экономики района</w:t>
      </w:r>
      <w:r w:rsidR="0002309C">
        <w:rPr>
          <w:sz w:val="28"/>
          <w:szCs w:val="28"/>
        </w:rPr>
        <w:t>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44529" w:rsidRPr="00744529">
        <w:rPr>
          <w:sz w:val="28"/>
          <w:szCs w:val="28"/>
        </w:rPr>
        <w:t xml:space="preserve">апрашивать от структурных подразделений администрации муниципального района, организаций, предприятий и учреждений необходимые данные для изучения и принятия решения по вопросам, относящимся к устойчивости функционирования </w:t>
      </w:r>
      <w:r w:rsidR="0002309C">
        <w:rPr>
          <w:sz w:val="28"/>
          <w:szCs w:val="28"/>
        </w:rPr>
        <w:t>экономики муниципального района;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ривлекать к участию в рассмотрении отдельных вопросов устойчивости специалистов администрации муниципального района, научно исследовательских и других организаций, пре</w:t>
      </w:r>
      <w:r w:rsidR="0002309C">
        <w:rPr>
          <w:sz w:val="28"/>
          <w:szCs w:val="28"/>
        </w:rPr>
        <w:t>дприятий и учреждений;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44529" w:rsidRPr="00744529">
        <w:rPr>
          <w:sz w:val="28"/>
          <w:szCs w:val="28"/>
        </w:rPr>
        <w:t>аслушивать должностных лиц организаций, предприятий и учреждений района по вопросам устойчивости, проводить в установленном порядке совещания с представителями этих организаций, предприятий и учре</w:t>
      </w:r>
      <w:r w:rsidR="0002309C">
        <w:rPr>
          <w:sz w:val="28"/>
          <w:szCs w:val="28"/>
        </w:rPr>
        <w:t>ждений;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44529" w:rsidRPr="00744529">
        <w:rPr>
          <w:sz w:val="28"/>
          <w:szCs w:val="28"/>
        </w:rPr>
        <w:t>частвовать во всех мероприятиях, имеющих отношение к решению вопросов повышения устойчивости функционирования организаций, предприятий и учреждений в чрезвычайных ситуациях.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4529" w:rsidRPr="0002309C" w:rsidRDefault="00811727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4. Задачи структурных подразделений комиссии</w:t>
      </w:r>
    </w:p>
    <w:p w:rsidR="007A2F55" w:rsidRPr="008436D4" w:rsidRDefault="007A2F55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задачи п</w:t>
      </w:r>
      <w:r w:rsidR="00744529" w:rsidRPr="00744529">
        <w:rPr>
          <w:sz w:val="28"/>
          <w:szCs w:val="28"/>
        </w:rPr>
        <w:t>одкомиссии по рациональному размещению производительных сил и устойчивости агропромышленного комплекса</w:t>
      </w:r>
      <w:r>
        <w:rPr>
          <w:sz w:val="28"/>
          <w:szCs w:val="28"/>
        </w:rPr>
        <w:t xml:space="preserve"> входит</w:t>
      </w:r>
      <w:r w:rsidR="00744529" w:rsidRPr="00744529">
        <w:rPr>
          <w:sz w:val="28"/>
          <w:szCs w:val="28"/>
        </w:rPr>
        <w:t>: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а</w:t>
      </w:r>
      <w:r w:rsidR="00744529" w:rsidRPr="00744529">
        <w:rPr>
          <w:sz w:val="28"/>
          <w:szCs w:val="28"/>
        </w:rPr>
        <w:t>нализ размещения производительных сил муниципального  района, в том числе степени концентрации промышленности и запасов материальных средств в зонах возможных чрезвычайных ситуаций, возможности размещения вне зон возможных сильных разрушений, вне районов возможных чрезвычайных ситуаций небольших предприятий, филиалов и цехов объектов, де</w:t>
      </w:r>
      <w:r w:rsidR="0002309C">
        <w:rPr>
          <w:sz w:val="28"/>
          <w:szCs w:val="28"/>
        </w:rPr>
        <w:t>йствующих на территории района;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 xml:space="preserve">одготовка предложений по дальнейшему улучшению размещения производительных сил и повышению </w:t>
      </w:r>
      <w:r w:rsidR="0002309C">
        <w:rPr>
          <w:sz w:val="28"/>
          <w:szCs w:val="28"/>
        </w:rPr>
        <w:t>надежности хозяйственных связей;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44529" w:rsidRPr="00744529">
        <w:rPr>
          <w:sz w:val="28"/>
          <w:szCs w:val="28"/>
        </w:rPr>
        <w:t>нализ эффективности мероприятий по снижению ущерба в животноводстве, растениеводстве и производстве про</w:t>
      </w:r>
      <w:r w:rsidR="0002309C">
        <w:rPr>
          <w:sz w:val="28"/>
          <w:szCs w:val="28"/>
        </w:rPr>
        <w:t>дуктов питания и пищевого сырья;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44529" w:rsidRPr="00744529">
        <w:rPr>
          <w:sz w:val="28"/>
          <w:szCs w:val="28"/>
        </w:rPr>
        <w:t>пределение потерь мощностей агропромышленного комплекса, снижения объема производства продукции и предоставления услуг населению.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одготовка предложений по повышению устойчивости функционирования организаций, пред</w:t>
      </w:r>
      <w:r w:rsidR="0002309C">
        <w:rPr>
          <w:sz w:val="28"/>
          <w:szCs w:val="28"/>
        </w:rPr>
        <w:t>приятий и учреждений;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задачи п</w:t>
      </w:r>
      <w:r w:rsidR="00744529" w:rsidRPr="00744529">
        <w:rPr>
          <w:sz w:val="28"/>
          <w:szCs w:val="28"/>
        </w:rPr>
        <w:t>одкомиссии по устойчивости топливно-энергетического комплекса, промышленного производства и транспортной системы</w:t>
      </w:r>
      <w:r>
        <w:rPr>
          <w:sz w:val="28"/>
          <w:szCs w:val="28"/>
        </w:rPr>
        <w:t xml:space="preserve"> входит</w:t>
      </w:r>
      <w:r w:rsidR="00744529" w:rsidRPr="00744529">
        <w:rPr>
          <w:sz w:val="28"/>
          <w:szCs w:val="28"/>
        </w:rPr>
        <w:t>: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744529" w:rsidRPr="00744529">
        <w:rPr>
          <w:sz w:val="28"/>
          <w:szCs w:val="28"/>
        </w:rPr>
        <w:t>пределение степени устойчивости элементов и систем электро- и теплоснабжения, водо- и топливоснабжения в чрезвычайных си</w:t>
      </w:r>
      <w:r w:rsidR="0002309C">
        <w:rPr>
          <w:sz w:val="28"/>
          <w:szCs w:val="28"/>
        </w:rPr>
        <w:t>туациях;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44529" w:rsidRPr="00744529">
        <w:rPr>
          <w:sz w:val="28"/>
          <w:szCs w:val="28"/>
        </w:rPr>
        <w:t>нализ возможности работы организаций, предприятий и учреждений района от автономных источников энергоснабжения и использования для этих целей запасов твердого топлива на т</w:t>
      </w:r>
      <w:r w:rsidR="0002309C">
        <w:rPr>
          <w:sz w:val="28"/>
          <w:szCs w:val="28"/>
        </w:rPr>
        <w:t>ерритории муниципального района;</w:t>
      </w:r>
    </w:p>
    <w:p w:rsidR="00744529" w:rsidRPr="00744529" w:rsidRDefault="004D7E8D" w:rsidP="00744529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одготовка предложений по дальнейшему повышению устойчивости функционирования топливно-энергетического комплекса на территории муниципального рай</w:t>
      </w:r>
      <w:r w:rsidR="0002309C">
        <w:rPr>
          <w:sz w:val="28"/>
          <w:szCs w:val="28"/>
        </w:rPr>
        <w:t>она;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44529" w:rsidRPr="00744529">
        <w:rPr>
          <w:sz w:val="28"/>
          <w:szCs w:val="28"/>
        </w:rPr>
        <w:t>ценка эффективности мероприятий по повышению устойчивости функционирования промыш</w:t>
      </w:r>
      <w:r w:rsidR="0002309C">
        <w:rPr>
          <w:sz w:val="28"/>
          <w:szCs w:val="28"/>
        </w:rPr>
        <w:t>ленных предприятий;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44529" w:rsidRPr="00744529">
        <w:rPr>
          <w:sz w:val="28"/>
          <w:szCs w:val="28"/>
        </w:rPr>
        <w:t>нализ возможного разрушения основных производственных фондов и потерь производстве</w:t>
      </w:r>
      <w:r w:rsidR="0002309C">
        <w:rPr>
          <w:sz w:val="28"/>
          <w:szCs w:val="28"/>
        </w:rPr>
        <w:t>нных мощностей этих предприятий;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44529" w:rsidRPr="00744529">
        <w:rPr>
          <w:sz w:val="28"/>
          <w:szCs w:val="28"/>
        </w:rPr>
        <w:t>нализ эффективности мероприятий по повышению устойчивости функционирования транспор</w:t>
      </w:r>
      <w:r w:rsidR="0002309C">
        <w:rPr>
          <w:sz w:val="28"/>
          <w:szCs w:val="28"/>
        </w:rPr>
        <w:t>та;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44529" w:rsidRPr="00744529">
        <w:rPr>
          <w:sz w:val="28"/>
          <w:szCs w:val="28"/>
        </w:rPr>
        <w:t>пределение возможных потерь транспортных средств и разрушений транспортных коммуника</w:t>
      </w:r>
      <w:r w:rsidR="0002309C">
        <w:rPr>
          <w:sz w:val="28"/>
          <w:szCs w:val="28"/>
        </w:rPr>
        <w:t>ций и сооружений на них;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одготовка предложений по дальнейшему повышению устойчивости функционирования транспортной системы.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задачи п</w:t>
      </w:r>
      <w:r w:rsidR="00744529" w:rsidRPr="00744529">
        <w:rPr>
          <w:sz w:val="28"/>
          <w:szCs w:val="28"/>
        </w:rPr>
        <w:t>одкомиссии по устойчивости социальной сферы</w:t>
      </w:r>
      <w:r>
        <w:rPr>
          <w:sz w:val="28"/>
          <w:szCs w:val="28"/>
        </w:rPr>
        <w:t xml:space="preserve"> входит</w:t>
      </w:r>
      <w:r w:rsidR="00744529" w:rsidRPr="00744529">
        <w:rPr>
          <w:sz w:val="28"/>
          <w:szCs w:val="28"/>
        </w:rPr>
        <w:t>: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44529" w:rsidRPr="00744529">
        <w:rPr>
          <w:sz w:val="28"/>
          <w:szCs w:val="28"/>
        </w:rPr>
        <w:t>нализ эффективности мероприятий по повышению функционирования социальной сферы (медици</w:t>
      </w:r>
      <w:r w:rsidR="0002309C">
        <w:rPr>
          <w:sz w:val="28"/>
          <w:szCs w:val="28"/>
        </w:rPr>
        <w:t>ны, культуры и т.д.);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одготовка предложений по дальнейшему повышению устойчивости функционирования организаций, предприятий и учреждений социальной сферы на территории муниципального района.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задачи п</w:t>
      </w:r>
      <w:r w:rsidR="00744529" w:rsidRPr="00744529">
        <w:rPr>
          <w:sz w:val="28"/>
          <w:szCs w:val="28"/>
        </w:rPr>
        <w:t>одкомиссии по устойчивости управления</w:t>
      </w:r>
      <w:r w:rsidRPr="004D7E8D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 w:rsidR="00744529" w:rsidRPr="00744529">
        <w:rPr>
          <w:sz w:val="28"/>
          <w:szCs w:val="28"/>
        </w:rPr>
        <w:t>:</w:t>
      </w:r>
    </w:p>
    <w:p w:rsidR="00744529" w:rsidRPr="00744529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44529" w:rsidRPr="00744529">
        <w:rPr>
          <w:sz w:val="28"/>
          <w:szCs w:val="28"/>
        </w:rPr>
        <w:t>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</w:t>
      </w:r>
      <w:r w:rsidR="0002309C">
        <w:rPr>
          <w:sz w:val="28"/>
          <w:szCs w:val="28"/>
        </w:rPr>
        <w:t>ми органами управления;</w:t>
      </w:r>
    </w:p>
    <w:p w:rsidR="00744529" w:rsidRPr="00744529" w:rsidRDefault="004D7E8D" w:rsidP="00744529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4529" w:rsidRPr="00744529">
        <w:rPr>
          <w:sz w:val="28"/>
          <w:szCs w:val="28"/>
        </w:rPr>
        <w:t>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744529" w:rsidRPr="00744529" w:rsidRDefault="00744529" w:rsidP="00744529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744529" w:rsidRPr="007A2F55" w:rsidRDefault="007A2F55" w:rsidP="007A2F55">
      <w:pPr>
        <w:widowControl w:val="0"/>
        <w:suppressAutoHyphens/>
        <w:contextualSpacing/>
        <w:jc w:val="both"/>
        <w:rPr>
          <w:sz w:val="28"/>
          <w:szCs w:val="28"/>
        </w:rPr>
      </w:pPr>
      <w:r w:rsidRPr="007A2F55">
        <w:rPr>
          <w:b/>
          <w:sz w:val="28"/>
          <w:szCs w:val="28"/>
        </w:rPr>
        <w:t>Верно:</w:t>
      </w:r>
      <w:r w:rsidRPr="007A2F55">
        <w:rPr>
          <w:b/>
          <w:sz w:val="28"/>
          <w:szCs w:val="28"/>
        </w:rPr>
        <w:br/>
        <w:t>Руководитель аппарата                                                                И.Е. Григорьева</w:t>
      </w:r>
    </w:p>
    <w:p w:rsidR="00744529" w:rsidRPr="00744529" w:rsidRDefault="00744529" w:rsidP="00744529">
      <w:pPr>
        <w:widowControl w:val="0"/>
        <w:tabs>
          <w:tab w:val="left" w:pos="3960"/>
        </w:tabs>
        <w:suppressAutoHyphens/>
        <w:ind w:firstLine="567"/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744529" w:rsidRPr="00744529" w:rsidRDefault="00744529" w:rsidP="00744529">
      <w:pPr>
        <w:contextualSpacing/>
        <w:jc w:val="both"/>
        <w:rPr>
          <w:sz w:val="28"/>
          <w:szCs w:val="28"/>
        </w:rPr>
      </w:pPr>
    </w:p>
    <w:p w:rsidR="004D7E8D" w:rsidRPr="00744529" w:rsidRDefault="004D7E8D" w:rsidP="004D7E8D">
      <w:pPr>
        <w:shd w:val="clear" w:color="auto" w:fill="FFFFFF"/>
        <w:autoSpaceDE w:val="0"/>
        <w:autoSpaceDN w:val="0"/>
        <w:adjustRightInd w:val="0"/>
        <w:ind w:left="5670"/>
        <w:contextualSpacing/>
        <w:rPr>
          <w:bCs/>
        </w:rPr>
      </w:pPr>
      <w:r w:rsidRPr="00744529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4D7E8D" w:rsidRPr="00744529" w:rsidRDefault="00811727" w:rsidP="004D7E8D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rPr>
          <w:bCs/>
        </w:rPr>
        <w:t xml:space="preserve">к </w:t>
      </w:r>
      <w:r w:rsidR="004D7E8D" w:rsidRPr="00744529">
        <w:rPr>
          <w:bCs/>
        </w:rPr>
        <w:t xml:space="preserve">постановлению администрации </w:t>
      </w:r>
    </w:p>
    <w:p w:rsidR="004D7E8D" w:rsidRPr="00744529" w:rsidRDefault="004D7E8D" w:rsidP="004D7E8D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rPr>
          <w:bCs/>
        </w:rPr>
        <w:t xml:space="preserve">Советского </w:t>
      </w:r>
      <w:r w:rsidRPr="00744529">
        <w:rPr>
          <w:bCs/>
        </w:rPr>
        <w:t>муниципального района</w:t>
      </w:r>
    </w:p>
    <w:p w:rsidR="003A1D13" w:rsidRPr="000D025F" w:rsidRDefault="003A1D13" w:rsidP="003A1D13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  <w:u w:val="single"/>
        </w:rPr>
      </w:pPr>
      <w:r w:rsidRPr="00744529">
        <w:rPr>
          <w:bCs/>
        </w:rPr>
        <w:t xml:space="preserve">от </w:t>
      </w:r>
      <w:r w:rsidR="00B7276D">
        <w:rPr>
          <w:bCs/>
          <w:u w:val="single"/>
        </w:rPr>
        <w:t>26.06.2020</w:t>
      </w:r>
      <w:r w:rsidRPr="00744529">
        <w:rPr>
          <w:bCs/>
        </w:rPr>
        <w:t xml:space="preserve"> № </w:t>
      </w:r>
      <w:r w:rsidR="00B7276D">
        <w:rPr>
          <w:bCs/>
          <w:u w:val="single"/>
        </w:rPr>
        <w:t>312</w:t>
      </w:r>
    </w:p>
    <w:p w:rsidR="00744529" w:rsidRPr="00744529" w:rsidRDefault="00744529" w:rsidP="00744529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D7E8D" w:rsidRDefault="004D7E8D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ОБЯЗАННОСТИ</w:t>
      </w: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председателя комиссии  и председателей подкомиссий по повышению</w:t>
      </w: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устойчивости функционирования экономики Советского</w:t>
      </w: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муниципального района в режиме повседневной деятельности,</w:t>
      </w:r>
    </w:p>
    <w:p w:rsidR="00744529" w:rsidRPr="0002309C" w:rsidRDefault="00744529" w:rsidP="00744529">
      <w:pPr>
        <w:pStyle w:val="1"/>
        <w:keepNext w:val="0"/>
        <w:widowControl w:val="0"/>
        <w:suppressAutoHyphens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744529" w:rsidRPr="0002309C" w:rsidRDefault="008436D4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Обязанности</w:t>
      </w:r>
    </w:p>
    <w:p w:rsidR="00744529" w:rsidRPr="0002309C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02309C">
        <w:rPr>
          <w:b/>
          <w:sz w:val="28"/>
          <w:szCs w:val="28"/>
        </w:rPr>
        <w:t>председателя комиссии по повышению устойчивости функционирования экономики</w:t>
      </w:r>
    </w:p>
    <w:p w:rsidR="00744529" w:rsidRPr="00744529" w:rsidRDefault="00744529" w:rsidP="007445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744529" w:rsidRPr="00744529" w:rsidRDefault="00744529" w:rsidP="0002309C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Основной задачей председателя комиссии является организация работы комиссии в целях повышения устойчивости функционирования организаций,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при военных конфликтах или вследствие этих конфликтов,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Председатель комиссии обязан</w:t>
      </w:r>
      <w:r w:rsidR="00744529" w:rsidRPr="00744529">
        <w:rPr>
          <w:sz w:val="28"/>
          <w:szCs w:val="28"/>
        </w:rPr>
        <w:t>: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iCs/>
          <w:sz w:val="28"/>
          <w:szCs w:val="28"/>
        </w:rPr>
        <w:t>При повседневной деятельности</w:t>
      </w:r>
      <w:r w:rsidR="0002309C">
        <w:rPr>
          <w:iCs/>
          <w:sz w:val="28"/>
          <w:szCs w:val="28"/>
        </w:rPr>
        <w:t>: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координировать работу руководящего состава и органов управления территориальных звеньев районной подсистемы РСЧС по повышению устойчивости функционирования организаций, предприятий и учреждений в чрезвычайных ситуациях;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организовывать контроль подготовки организаций, предприятий и учреждений, расположенных на территории района, к работе в ЧС,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 с увязкой этих мероприятий со схемами районной планировки, застройки населенных пунктов, генеральным плана города, проектами строительства, реконструкции объектов и модернизации производства;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организовывать работу по комплексной оценке состояния, возможностей и потребностей всех организаций, предприятий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 xml:space="preserve">координировать разработку и проведение исследований в области устойчивости экономики района и определять целесообразность практического осуществления мероприятий, разработанных по результатам проведенных </w:t>
      </w:r>
      <w:r w:rsidR="00744529" w:rsidRPr="00744529">
        <w:rPr>
          <w:sz w:val="28"/>
          <w:szCs w:val="28"/>
        </w:rPr>
        <w:lastRenderedPageBreak/>
        <w:t>исследований;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участвовать в проверках состояния ГО и работы по предупреждению ЧС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 xml:space="preserve">организовывать подготовку предложений по дальнейшему </w:t>
      </w:r>
      <w:r w:rsidR="002B2595" w:rsidRPr="00744529">
        <w:rPr>
          <w:sz w:val="28"/>
          <w:szCs w:val="28"/>
        </w:rPr>
        <w:t>повышению устойчивости функционирования</w:t>
      </w:r>
      <w:r w:rsidR="00744529" w:rsidRPr="00744529">
        <w:rPr>
          <w:sz w:val="28"/>
          <w:szCs w:val="28"/>
        </w:rPr>
        <w:t xml:space="preserve"> организаций, предприятий и учреждений в ЧС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района (по вопросам устойчивости).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iCs/>
          <w:sz w:val="28"/>
          <w:szCs w:val="28"/>
        </w:rPr>
        <w:t>В режиме повышенной готовности: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принимать меры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744529" w:rsidRPr="00744529" w:rsidRDefault="00744529" w:rsidP="0002309C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При военных конфликтах или вследствие этих конфликтов:</w:t>
      </w:r>
    </w:p>
    <w:p w:rsidR="00744529" w:rsidRPr="00744529" w:rsidRDefault="00811727" w:rsidP="0002309C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44529" w:rsidRPr="00744529">
        <w:rPr>
          <w:rFonts w:ascii="Times New Roman" w:hAnsi="Times New Roman" w:cs="Times New Roman"/>
          <w:b w:val="0"/>
          <w:sz w:val="28"/>
          <w:szCs w:val="28"/>
        </w:rPr>
        <w:t>осуществлять контроль и проводить оценку хода осуществления ор</w:t>
      </w:r>
      <w:r w:rsidR="00744529" w:rsidRPr="00744529">
        <w:rPr>
          <w:rFonts w:ascii="Times New Roman" w:hAnsi="Times New Roman" w:cs="Times New Roman"/>
          <w:b w:val="0"/>
          <w:sz w:val="28"/>
          <w:szCs w:val="28"/>
        </w:rPr>
        <w:softHyphen/>
        <w:t>ганизациями, предприятиями и учреждениями мероприятий по повышению устойчивости их функционирования при военных конфликтах или вследствие этих конфликтов;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организовывать обобщение данных по вопросам устойчивости, необходимые для принятия решения по переводу организаций, предприятий и учреждений района на работу по планам военного времени.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iCs/>
          <w:sz w:val="28"/>
          <w:szCs w:val="28"/>
        </w:rPr>
        <w:t>В режиме чрезвычайной ситуации: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организовывать проведение анализа состояния и возможностей важнейших организаций, предприятий, учреждений и отраслей экономики района в целом;</w:t>
      </w:r>
    </w:p>
    <w:p w:rsidR="00744529" w:rsidRPr="00744529" w:rsidRDefault="00811727" w:rsidP="0002309C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529" w:rsidRPr="00744529">
        <w:rPr>
          <w:sz w:val="28"/>
          <w:szCs w:val="28"/>
        </w:rPr>
        <w:t>организовывать обобщение данных по обстановке с целью подготовки предложений главе района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района, обеспечения жизнедеятельности населения, а также проведения аварийно-восстановительных работ.</w:t>
      </w:r>
    </w:p>
    <w:p w:rsidR="00744529" w:rsidRPr="00744529" w:rsidRDefault="00744529" w:rsidP="0002309C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744529" w:rsidRPr="0002309C" w:rsidRDefault="008436D4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Обязанности</w:t>
      </w:r>
    </w:p>
    <w:p w:rsidR="00F77C55" w:rsidRDefault="00F77C55" w:rsidP="00F77C5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44529" w:rsidRPr="0002309C">
        <w:rPr>
          <w:b/>
          <w:bCs/>
          <w:sz w:val="28"/>
          <w:szCs w:val="28"/>
        </w:rPr>
        <w:t xml:space="preserve">председателя подкомиссии по рациональному размещению </w:t>
      </w:r>
    </w:p>
    <w:p w:rsid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02309C">
        <w:rPr>
          <w:b/>
          <w:bCs/>
          <w:sz w:val="28"/>
          <w:szCs w:val="28"/>
        </w:rPr>
        <w:lastRenderedPageBreak/>
        <w:t xml:space="preserve">производительных сил района и устойчивости </w:t>
      </w:r>
    </w:p>
    <w:p w:rsidR="00744529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агропромышленного комплекса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Подкомиссия по рациональному размещению производительных сил является структурным подразделением комиссии по повышению устойчивости функционирования экономики.</w:t>
      </w:r>
    </w:p>
    <w:p w:rsidR="00744529" w:rsidRPr="00744529" w:rsidRDefault="00744529" w:rsidP="0002309C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при военных конфликтах или вследствие этих конфликтов, обеспечения жизнедеятельности населения района и создания оптимальных условий для восстановления нарушенного производства, организация работы по повышению устойчивости функционирования.</w:t>
      </w:r>
    </w:p>
    <w:p w:rsidR="00744529" w:rsidRPr="00811727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1727">
        <w:rPr>
          <w:sz w:val="28"/>
          <w:szCs w:val="28"/>
        </w:rPr>
        <w:t>Председатель подкомиссии обязан: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анализа размещения производственных сил района, в том числе степени концентрации промышленности и запасов материальных средств, в районе возможных чрезвычайных ситуаций;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оценки возможности размещения вне зон возможных сильных разрушений и районов возможных чрезвычайных ситуаций небольших предприятий, филиалов и цехов объектов;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организовать подготовку предложений по дальнейшему улучшению размещения производительных сил и повышению надежности хозяйственных связей;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прогноз объемов потерь мощностей агропромышленного комплекса, снижения объемов производства продукции и предоставления услуг населению;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подготовку предложений по повышению устойчивости функционирования организаций, предприятий и учреждений.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4529" w:rsidRPr="0002309C" w:rsidRDefault="008436D4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Обязанности</w:t>
      </w:r>
    </w:p>
    <w:p w:rsid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02309C">
        <w:rPr>
          <w:b/>
          <w:bCs/>
          <w:sz w:val="28"/>
          <w:szCs w:val="28"/>
        </w:rPr>
        <w:t xml:space="preserve">председателя подкомиссии по устойчивости топливно-энергетического комплекса, промышленного производства </w:t>
      </w:r>
    </w:p>
    <w:p w:rsidR="00744529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и транспортной системы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 xml:space="preserve">Подкомиссия по устойчивости топливно-энергетического комплекса, промышленного производства и транспортной системы является структурным подразделением </w:t>
      </w:r>
      <w:r w:rsidR="0002309C" w:rsidRPr="00744529">
        <w:rPr>
          <w:sz w:val="28"/>
          <w:szCs w:val="28"/>
        </w:rPr>
        <w:t>комиссии по повышению устойчивости функционирования экономики.</w:t>
      </w:r>
    </w:p>
    <w:p w:rsidR="00744529" w:rsidRPr="00744529" w:rsidRDefault="00744529" w:rsidP="0002309C">
      <w:pPr>
        <w:pStyle w:val="1"/>
        <w:keepNext w:val="0"/>
        <w:widowControl w:val="0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Основной задачей подкомиссии является организация работы по </w:t>
      </w:r>
      <w:r w:rsidR="002B2595">
        <w:rPr>
          <w:rFonts w:ascii="Times New Roman" w:hAnsi="Times New Roman" w:cs="Times New Roman"/>
          <w:b w:val="0"/>
          <w:sz w:val="28"/>
          <w:szCs w:val="28"/>
        </w:rPr>
        <w:t>повышению устойчивости функционирования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предприятий и учреждений района при чрезвычайных ситуациях природного и техногенного характера с целью снижения возможных потерь и разрушений в результате аварий, катастроф, стихийных бедствий и воздействия современных средств 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lastRenderedPageBreak/>
        <w:t>поражения вероятного противника при военных конфликтах или вследствие этих конфликтов,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Председатель подкомиссии обязан: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анализа возможности работы организаций, предприятий и учреждений района от автономных источников энергоснабжения и использования для этих целей запасов твердого топлива на территории района;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оценки эффективности мероприятий по ПУФ промышленных предприятий;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анализа возможных разрушений и потерь производственных мощностей этих предприятий;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анализа эффективности мероприятий по повышению устойчивости функционирования транспорта;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иметь сведения о возможных потерях транспортных средств и разрушений транспортных коммуникаций и сооружений на них;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 xml:space="preserve">- организовывать подготовку предложений по дальнейшему </w:t>
      </w:r>
      <w:r w:rsidR="002B2595" w:rsidRPr="00744529">
        <w:rPr>
          <w:sz w:val="28"/>
          <w:szCs w:val="28"/>
        </w:rPr>
        <w:t>повышению устойчивости функционирования</w:t>
      </w:r>
      <w:r w:rsidRPr="00744529">
        <w:rPr>
          <w:sz w:val="28"/>
          <w:szCs w:val="28"/>
        </w:rPr>
        <w:t xml:space="preserve"> топливно-энергетического комплекса на территории района и транспортной системы.</w:t>
      </w:r>
    </w:p>
    <w:p w:rsidR="00744529" w:rsidRPr="0002309C" w:rsidRDefault="008436D4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Обязанности</w:t>
      </w:r>
    </w:p>
    <w:p w:rsidR="00744529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председателя подкомиссии по устойчивости социальной сферы</w:t>
      </w:r>
    </w:p>
    <w:p w:rsidR="00744529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Подкомиссия по устойчивости социальной сферы является структурным подразделением комиссии по повышению устойчивости функционирования экономики.</w:t>
      </w:r>
    </w:p>
    <w:p w:rsidR="00744529" w:rsidRPr="00744529" w:rsidRDefault="00744529" w:rsidP="0002309C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Основной задачей подкомиссии является организация работы по по</w:t>
      </w:r>
      <w:r w:rsidRPr="00744529">
        <w:rPr>
          <w:rFonts w:ascii="Times New Roman" w:hAnsi="Times New Roman" w:cs="Times New Roman"/>
          <w:b w:val="0"/>
          <w:sz w:val="28"/>
          <w:szCs w:val="28"/>
        </w:rPr>
        <w:softHyphen/>
        <w:t>вышению устойчивости функционирования организаций,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при военных конфликтах или вследствие этих конфликтов,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Председатель подкомиссии обязан: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анализа эффективности мероприятий по повышению функционирования социальной сферы (медицины, культуры и т. д.);</w:t>
      </w:r>
    </w:p>
    <w:p w:rsidR="00744529" w:rsidRPr="00744529" w:rsidRDefault="00744529" w:rsidP="0002309C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подготовку предложений по дальнейшему повышению устойчивости функционирования организаций, предприятий и учреждений социальной сферы на территории района.</w:t>
      </w:r>
    </w:p>
    <w:p w:rsidR="00744529" w:rsidRPr="00744529" w:rsidRDefault="00744529" w:rsidP="0002309C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F77C55" w:rsidRDefault="00F77C55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744529" w:rsidRPr="0002309C" w:rsidRDefault="008436D4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2309C">
        <w:rPr>
          <w:b/>
          <w:bCs/>
          <w:sz w:val="28"/>
          <w:szCs w:val="28"/>
        </w:rPr>
        <w:t>Обязанности</w:t>
      </w:r>
    </w:p>
    <w:p w:rsidR="00744529" w:rsidRPr="0002309C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2309C">
        <w:rPr>
          <w:b/>
          <w:bCs/>
          <w:sz w:val="28"/>
          <w:szCs w:val="28"/>
        </w:rPr>
        <w:t>председателя подкомиссии по устойчивости управления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 xml:space="preserve">Подкомиссия по устойчивости управления является структурным </w:t>
      </w:r>
      <w:r w:rsidRPr="00744529">
        <w:rPr>
          <w:sz w:val="28"/>
          <w:szCs w:val="28"/>
        </w:rPr>
        <w:lastRenderedPageBreak/>
        <w:t>подразделением комиссии по повышению устойчивости функционирования экономики.</w:t>
      </w:r>
    </w:p>
    <w:p w:rsidR="00744529" w:rsidRPr="00744529" w:rsidRDefault="00744529" w:rsidP="0002309C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29">
        <w:rPr>
          <w:rFonts w:ascii="Times New Roman" w:hAnsi="Times New Roman" w:cs="Times New Roman"/>
          <w:b w:val="0"/>
          <w:sz w:val="28"/>
          <w:szCs w:val="28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при военных конфликтах или вследствие этих конфликтов,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744529" w:rsidRPr="00744529" w:rsidRDefault="00811727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Председатель подкомиссии обязан:</w:t>
      </w:r>
    </w:p>
    <w:p w:rsidR="00744529" w:rsidRPr="00744529" w:rsidRDefault="00744529" w:rsidP="000230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проведение анализа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организациями; предприятиями и учреждениями района при нарушении связи с основными органами управления;</w:t>
      </w:r>
    </w:p>
    <w:p w:rsidR="00744529" w:rsidRPr="00744529" w:rsidRDefault="00744529" w:rsidP="0002309C">
      <w:pPr>
        <w:widowControl w:val="0"/>
        <w:tabs>
          <w:tab w:val="left" w:pos="396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44529">
        <w:rPr>
          <w:sz w:val="28"/>
          <w:szCs w:val="28"/>
        </w:rPr>
        <w:t>-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811727" w:rsidRDefault="00811727" w:rsidP="0002309C">
      <w:pPr>
        <w:pStyle w:val="a4"/>
        <w:ind w:left="5387" w:firstLine="709"/>
        <w:rPr>
          <w:sz w:val="24"/>
          <w:szCs w:val="24"/>
        </w:rPr>
      </w:pPr>
    </w:p>
    <w:p w:rsidR="00811727" w:rsidRDefault="00811727" w:rsidP="0002309C">
      <w:pPr>
        <w:pStyle w:val="a4"/>
        <w:ind w:left="5387" w:firstLine="709"/>
        <w:rPr>
          <w:sz w:val="24"/>
          <w:szCs w:val="24"/>
        </w:rPr>
      </w:pPr>
    </w:p>
    <w:p w:rsidR="00811727" w:rsidRDefault="007A2F55" w:rsidP="0002309C">
      <w:pPr>
        <w:pStyle w:val="a4"/>
        <w:ind w:firstLine="709"/>
        <w:rPr>
          <w:sz w:val="24"/>
          <w:szCs w:val="24"/>
        </w:rPr>
      </w:pPr>
      <w:r>
        <w:rPr>
          <w:b/>
          <w:szCs w:val="24"/>
        </w:rPr>
        <w:t>Верно:</w:t>
      </w:r>
      <w:r>
        <w:rPr>
          <w:b/>
          <w:szCs w:val="24"/>
        </w:rPr>
        <w:br/>
        <w:t>Руководитель аппарата                                                                И.Е. Григорьева</w:t>
      </w: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11727" w:rsidRPr="00744529" w:rsidRDefault="00811727" w:rsidP="00811727">
      <w:pPr>
        <w:shd w:val="clear" w:color="auto" w:fill="FFFFFF"/>
        <w:autoSpaceDE w:val="0"/>
        <w:autoSpaceDN w:val="0"/>
        <w:adjustRightInd w:val="0"/>
        <w:ind w:left="5670"/>
        <w:contextualSpacing/>
        <w:rPr>
          <w:bCs/>
        </w:rPr>
      </w:pPr>
      <w:r w:rsidRPr="00744529">
        <w:rPr>
          <w:bCs/>
        </w:rPr>
        <w:t xml:space="preserve">Приложение № </w:t>
      </w:r>
      <w:r>
        <w:rPr>
          <w:bCs/>
        </w:rPr>
        <w:t>3</w:t>
      </w:r>
    </w:p>
    <w:p w:rsidR="00811727" w:rsidRPr="00744529" w:rsidRDefault="00811727" w:rsidP="00811727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rPr>
          <w:bCs/>
        </w:rPr>
        <w:t xml:space="preserve">к </w:t>
      </w:r>
      <w:r w:rsidRPr="00744529">
        <w:rPr>
          <w:bCs/>
        </w:rPr>
        <w:t xml:space="preserve">постановлению администрации </w:t>
      </w:r>
    </w:p>
    <w:p w:rsidR="00811727" w:rsidRPr="00744529" w:rsidRDefault="00811727" w:rsidP="00811727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rPr>
          <w:bCs/>
        </w:rPr>
        <w:t xml:space="preserve">Советского </w:t>
      </w:r>
      <w:r w:rsidRPr="00744529">
        <w:rPr>
          <w:bCs/>
        </w:rPr>
        <w:t>муниципального района</w:t>
      </w:r>
    </w:p>
    <w:p w:rsidR="003A1D13" w:rsidRPr="00B7276D" w:rsidRDefault="003A1D13" w:rsidP="003A1D13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  <w:u w:val="single"/>
        </w:rPr>
      </w:pPr>
      <w:r w:rsidRPr="00744529">
        <w:rPr>
          <w:bCs/>
        </w:rPr>
        <w:t xml:space="preserve">от </w:t>
      </w:r>
      <w:r w:rsidR="00B7276D">
        <w:rPr>
          <w:bCs/>
          <w:u w:val="single"/>
        </w:rPr>
        <w:t>26.06.2020</w:t>
      </w:r>
      <w:r w:rsidRPr="00744529">
        <w:rPr>
          <w:bCs/>
        </w:rPr>
        <w:t xml:space="preserve"> № </w:t>
      </w:r>
      <w:r w:rsidR="00B7276D" w:rsidRPr="00B7276D">
        <w:rPr>
          <w:bCs/>
          <w:u w:val="single"/>
        </w:rPr>
        <w:t>312</w:t>
      </w:r>
    </w:p>
    <w:p w:rsidR="000D025F" w:rsidRPr="000D025F" w:rsidRDefault="000D025F" w:rsidP="000D025F">
      <w:pPr>
        <w:shd w:val="clear" w:color="auto" w:fill="FFFFFF"/>
        <w:autoSpaceDE w:val="0"/>
        <w:autoSpaceDN w:val="0"/>
        <w:adjustRightInd w:val="0"/>
        <w:ind w:left="5670"/>
        <w:contextualSpacing/>
        <w:jc w:val="both"/>
        <w:rPr>
          <w:bCs/>
          <w:u w:val="single"/>
        </w:rPr>
      </w:pPr>
    </w:p>
    <w:p w:rsidR="009F0096" w:rsidRDefault="009F0096" w:rsidP="009F0096">
      <w:pPr>
        <w:pStyle w:val="a4"/>
        <w:tabs>
          <w:tab w:val="left" w:pos="4820"/>
          <w:tab w:val="left" w:pos="5670"/>
        </w:tabs>
        <w:jc w:val="center"/>
        <w:rPr>
          <w:sz w:val="24"/>
          <w:szCs w:val="24"/>
        </w:rPr>
      </w:pPr>
    </w:p>
    <w:p w:rsidR="009F0096" w:rsidRDefault="009F0096" w:rsidP="005B3BA8">
      <w:pPr>
        <w:pStyle w:val="a4"/>
        <w:tabs>
          <w:tab w:val="left" w:pos="-142"/>
          <w:tab w:val="left" w:pos="0"/>
          <w:tab w:val="left" w:pos="142"/>
        </w:tabs>
        <w:ind w:firstLine="6237"/>
        <w:jc w:val="center"/>
        <w:rPr>
          <w:sz w:val="24"/>
          <w:szCs w:val="24"/>
        </w:rPr>
      </w:pPr>
    </w:p>
    <w:p w:rsidR="005B3BA8" w:rsidRDefault="00117C3A" w:rsidP="005B3BA8">
      <w:pPr>
        <w:pStyle w:val="a4"/>
        <w:tabs>
          <w:tab w:val="left" w:pos="0"/>
        </w:tabs>
        <w:ind w:left="-142" w:firstLine="6237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  <w:r w:rsidR="00547758">
        <w:rPr>
          <w:b/>
          <w:szCs w:val="24"/>
        </w:rPr>
        <w:t xml:space="preserve">            </w:t>
      </w:r>
      <w:r w:rsidR="00C40C4D">
        <w:rPr>
          <w:b/>
          <w:szCs w:val="24"/>
        </w:rPr>
        <w:t xml:space="preserve">            </w:t>
      </w:r>
      <w:r>
        <w:rPr>
          <w:b/>
          <w:szCs w:val="24"/>
        </w:rPr>
        <w:t xml:space="preserve">  </w:t>
      </w:r>
      <w:r w:rsidR="005B3BA8">
        <w:rPr>
          <w:b/>
          <w:szCs w:val="24"/>
        </w:rPr>
        <w:t xml:space="preserve">         </w:t>
      </w:r>
    </w:p>
    <w:p w:rsidR="005B3BA8" w:rsidRDefault="005B3BA8" w:rsidP="003430A6">
      <w:pPr>
        <w:pStyle w:val="a4"/>
        <w:tabs>
          <w:tab w:val="left" w:pos="0"/>
        </w:tabs>
        <w:ind w:left="-142" w:firstLine="142"/>
        <w:rPr>
          <w:b/>
          <w:szCs w:val="24"/>
        </w:rPr>
      </w:pPr>
    </w:p>
    <w:p w:rsidR="004554D2" w:rsidRDefault="00811727" w:rsidP="00811727">
      <w:pPr>
        <w:pStyle w:val="a4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Должностной с</w:t>
      </w:r>
      <w:r w:rsidR="00117C3A">
        <w:rPr>
          <w:b/>
          <w:szCs w:val="24"/>
        </w:rPr>
        <w:t>остав</w:t>
      </w:r>
    </w:p>
    <w:p w:rsidR="00547758" w:rsidRDefault="00547758" w:rsidP="00811727">
      <w:pPr>
        <w:pStyle w:val="a4"/>
        <w:ind w:left="-142"/>
        <w:jc w:val="center"/>
        <w:rPr>
          <w:b/>
          <w:szCs w:val="24"/>
        </w:rPr>
      </w:pPr>
      <w:r>
        <w:rPr>
          <w:b/>
          <w:szCs w:val="24"/>
        </w:rPr>
        <w:t>к</w:t>
      </w:r>
      <w:r w:rsidR="00117C3A">
        <w:rPr>
          <w:b/>
          <w:szCs w:val="24"/>
        </w:rPr>
        <w:t>омиссии по повышению устойчивости ф</w:t>
      </w:r>
      <w:r>
        <w:rPr>
          <w:b/>
          <w:szCs w:val="24"/>
        </w:rPr>
        <w:t>у</w:t>
      </w:r>
      <w:r w:rsidR="00117C3A">
        <w:rPr>
          <w:b/>
          <w:szCs w:val="24"/>
        </w:rPr>
        <w:t>нкционирования экономики</w:t>
      </w:r>
    </w:p>
    <w:p w:rsidR="00547758" w:rsidRDefault="00117C3A" w:rsidP="00811727">
      <w:pPr>
        <w:pStyle w:val="a4"/>
        <w:ind w:left="-142"/>
        <w:jc w:val="center"/>
        <w:rPr>
          <w:b/>
          <w:szCs w:val="24"/>
        </w:rPr>
      </w:pPr>
      <w:r>
        <w:rPr>
          <w:b/>
          <w:szCs w:val="24"/>
        </w:rPr>
        <w:t>администрации Советского муниципального района в режиме</w:t>
      </w:r>
    </w:p>
    <w:p w:rsidR="00547758" w:rsidRDefault="00117C3A" w:rsidP="00811727">
      <w:pPr>
        <w:pStyle w:val="a4"/>
        <w:ind w:left="-142"/>
        <w:jc w:val="center"/>
        <w:rPr>
          <w:b/>
          <w:szCs w:val="24"/>
        </w:rPr>
      </w:pPr>
      <w:r>
        <w:rPr>
          <w:b/>
          <w:szCs w:val="24"/>
        </w:rPr>
        <w:t>повседневной деятельности,</w:t>
      </w:r>
      <w:r w:rsidR="00547758">
        <w:rPr>
          <w:b/>
          <w:szCs w:val="24"/>
        </w:rPr>
        <w:t xml:space="preserve"> </w:t>
      </w:r>
      <w:r>
        <w:rPr>
          <w:b/>
          <w:szCs w:val="24"/>
        </w:rPr>
        <w:t>при военных конфликтах или вследстви</w:t>
      </w:r>
      <w:r w:rsidR="00547758">
        <w:rPr>
          <w:b/>
          <w:szCs w:val="24"/>
        </w:rPr>
        <w:t>е</w:t>
      </w:r>
    </w:p>
    <w:p w:rsidR="00547758" w:rsidRDefault="00547758" w:rsidP="00811727">
      <w:pPr>
        <w:pStyle w:val="a4"/>
        <w:ind w:left="-142"/>
        <w:jc w:val="center"/>
        <w:rPr>
          <w:b/>
          <w:szCs w:val="24"/>
        </w:rPr>
      </w:pPr>
      <w:r>
        <w:rPr>
          <w:b/>
          <w:szCs w:val="24"/>
        </w:rPr>
        <w:t>этих конфликтов, а также при чрезвычайных ситуациях природного и</w:t>
      </w:r>
    </w:p>
    <w:p w:rsidR="00117C3A" w:rsidRDefault="00547758" w:rsidP="00811727">
      <w:pPr>
        <w:pStyle w:val="a4"/>
        <w:ind w:left="-142"/>
        <w:jc w:val="center"/>
        <w:rPr>
          <w:b/>
          <w:szCs w:val="24"/>
        </w:rPr>
      </w:pPr>
      <w:r>
        <w:rPr>
          <w:b/>
          <w:szCs w:val="24"/>
        </w:rPr>
        <w:t>техногенного характера</w:t>
      </w:r>
    </w:p>
    <w:p w:rsidR="00547758" w:rsidRDefault="00547758" w:rsidP="004554D2">
      <w:pPr>
        <w:pStyle w:val="a4"/>
        <w:ind w:left="-142"/>
        <w:rPr>
          <w:b/>
          <w:szCs w:val="24"/>
        </w:rPr>
      </w:pPr>
    </w:p>
    <w:p w:rsidR="00547758" w:rsidRDefault="00547758" w:rsidP="004554D2">
      <w:pPr>
        <w:pStyle w:val="a4"/>
        <w:ind w:left="-142"/>
        <w:rPr>
          <w:b/>
          <w:szCs w:val="24"/>
        </w:rPr>
      </w:pPr>
    </w:p>
    <w:p w:rsidR="00547758" w:rsidRDefault="00547758" w:rsidP="00811727">
      <w:pPr>
        <w:pStyle w:val="a4"/>
        <w:ind w:firstLine="709"/>
        <w:jc w:val="both"/>
        <w:rPr>
          <w:szCs w:val="24"/>
        </w:rPr>
      </w:pPr>
      <w:r>
        <w:rPr>
          <w:b/>
          <w:szCs w:val="24"/>
        </w:rPr>
        <w:t xml:space="preserve">Председатель комиссии - </w:t>
      </w:r>
      <w:r>
        <w:rPr>
          <w:szCs w:val="24"/>
        </w:rPr>
        <w:t xml:space="preserve">первый заместитель главы администрации </w:t>
      </w:r>
      <w:r w:rsidR="0031326B">
        <w:rPr>
          <w:szCs w:val="24"/>
        </w:rPr>
        <w:t>С</w:t>
      </w:r>
      <w:r>
        <w:rPr>
          <w:szCs w:val="24"/>
        </w:rPr>
        <w:t xml:space="preserve">оветского </w:t>
      </w:r>
      <w:r w:rsidR="00FD7D7D">
        <w:rPr>
          <w:szCs w:val="24"/>
        </w:rPr>
        <w:t>муниципального района.</w:t>
      </w:r>
    </w:p>
    <w:p w:rsidR="00547758" w:rsidRDefault="00547758" w:rsidP="00811727">
      <w:pPr>
        <w:pStyle w:val="a4"/>
        <w:ind w:firstLine="709"/>
        <w:jc w:val="both"/>
        <w:rPr>
          <w:szCs w:val="28"/>
        </w:rPr>
      </w:pPr>
      <w:r w:rsidRPr="00547758">
        <w:rPr>
          <w:b/>
          <w:szCs w:val="24"/>
        </w:rPr>
        <w:t>Заместитель председателя комиссии</w:t>
      </w:r>
      <w:r w:rsidR="0031326B">
        <w:rPr>
          <w:b/>
          <w:szCs w:val="24"/>
        </w:rPr>
        <w:t xml:space="preserve"> </w:t>
      </w:r>
      <w:r w:rsidRPr="00547758">
        <w:rPr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szCs w:val="28"/>
        </w:rPr>
        <w:t>з</w:t>
      </w:r>
      <w:r w:rsidRPr="00C87D7E">
        <w:rPr>
          <w:szCs w:val="28"/>
        </w:rPr>
        <w:t xml:space="preserve">аместитель главы администрации </w:t>
      </w:r>
      <w:r>
        <w:rPr>
          <w:szCs w:val="28"/>
        </w:rPr>
        <w:t>по социальным вопросам</w:t>
      </w:r>
      <w:r w:rsidR="00075C41">
        <w:rPr>
          <w:szCs w:val="28"/>
        </w:rPr>
        <w:t xml:space="preserve"> Советского </w:t>
      </w:r>
      <w:r w:rsidR="00FD7D7D">
        <w:rPr>
          <w:szCs w:val="28"/>
        </w:rPr>
        <w:t>муниципального района</w:t>
      </w:r>
      <w:r w:rsidR="00811727">
        <w:rPr>
          <w:szCs w:val="28"/>
        </w:rPr>
        <w:t xml:space="preserve">, </w:t>
      </w:r>
      <w:r w:rsidR="00811727" w:rsidRPr="00744529">
        <w:rPr>
          <w:bCs/>
          <w:szCs w:val="28"/>
        </w:rPr>
        <w:t>председател</w:t>
      </w:r>
      <w:r w:rsidR="00811727">
        <w:rPr>
          <w:bCs/>
          <w:szCs w:val="28"/>
        </w:rPr>
        <w:t>ь</w:t>
      </w:r>
      <w:r w:rsidR="00811727" w:rsidRPr="00744529">
        <w:rPr>
          <w:bCs/>
          <w:szCs w:val="28"/>
        </w:rPr>
        <w:t xml:space="preserve"> подкомиссии по устойчивости социальной сферы</w:t>
      </w:r>
      <w:r>
        <w:rPr>
          <w:szCs w:val="28"/>
        </w:rPr>
        <w:t>.</w:t>
      </w:r>
    </w:p>
    <w:p w:rsidR="00547758" w:rsidRDefault="00547758" w:rsidP="00811727">
      <w:pPr>
        <w:pStyle w:val="a4"/>
        <w:ind w:firstLine="709"/>
        <w:jc w:val="both"/>
        <w:rPr>
          <w:szCs w:val="24"/>
        </w:rPr>
      </w:pPr>
      <w:r>
        <w:rPr>
          <w:b/>
          <w:szCs w:val="24"/>
        </w:rPr>
        <w:t>Секретарь комиссии –</w:t>
      </w:r>
      <w:r w:rsidR="003430A6">
        <w:rPr>
          <w:b/>
          <w:szCs w:val="24"/>
        </w:rPr>
        <w:t xml:space="preserve"> </w:t>
      </w:r>
      <w:r w:rsidR="003430A6" w:rsidRPr="003430A6">
        <w:rPr>
          <w:szCs w:val="24"/>
        </w:rPr>
        <w:t>в</w:t>
      </w:r>
      <w:r>
        <w:rPr>
          <w:szCs w:val="24"/>
        </w:rPr>
        <w:t xml:space="preserve">едущий специалист </w:t>
      </w:r>
      <w:r w:rsidRPr="00547758">
        <w:rPr>
          <w:szCs w:val="24"/>
        </w:rPr>
        <w:t>отдела ГО и ЧС</w:t>
      </w:r>
      <w:r>
        <w:rPr>
          <w:szCs w:val="24"/>
        </w:rPr>
        <w:t xml:space="preserve"> администрации Советского </w:t>
      </w:r>
      <w:r w:rsidR="00FD7D7D">
        <w:rPr>
          <w:szCs w:val="24"/>
        </w:rPr>
        <w:t>муниципального района</w:t>
      </w:r>
      <w:r w:rsidR="00075C41">
        <w:rPr>
          <w:szCs w:val="24"/>
        </w:rPr>
        <w:t>.</w:t>
      </w:r>
    </w:p>
    <w:p w:rsidR="00547758" w:rsidRDefault="00547758" w:rsidP="00811727">
      <w:pPr>
        <w:pStyle w:val="a4"/>
        <w:ind w:firstLine="709"/>
        <w:jc w:val="both"/>
        <w:rPr>
          <w:b/>
          <w:szCs w:val="24"/>
        </w:rPr>
      </w:pPr>
      <w:r w:rsidRPr="00547758">
        <w:rPr>
          <w:b/>
          <w:szCs w:val="24"/>
        </w:rPr>
        <w:t>Члены комиссии:</w:t>
      </w:r>
    </w:p>
    <w:p w:rsidR="00811727" w:rsidRDefault="00811727" w:rsidP="0081172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b/>
        </w:rPr>
        <w:t xml:space="preserve">- </w:t>
      </w:r>
      <w:r w:rsidRPr="00811727">
        <w:rPr>
          <w:sz w:val="28"/>
          <w:szCs w:val="28"/>
        </w:rPr>
        <w:t>начальник отдела сельского хозяйства администрации Советского муниципального района, председатель подкомиссии по рациональному размещению производительных сил района и устойчивости агропромышленного комплекса</w:t>
      </w:r>
      <w:r w:rsidRPr="00811727">
        <w:rPr>
          <w:szCs w:val="28"/>
        </w:rPr>
        <w:t>;</w:t>
      </w:r>
    </w:p>
    <w:p w:rsidR="00811727" w:rsidRPr="00744529" w:rsidRDefault="00811727" w:rsidP="0081172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727">
        <w:rPr>
          <w:sz w:val="28"/>
          <w:szCs w:val="28"/>
        </w:rPr>
        <w:t>начальник отдела промышленности,  теплоэнергетического комплекса, капитального строительства и архитектуры</w:t>
      </w:r>
      <w:r w:rsidRPr="00744529">
        <w:rPr>
          <w:bCs/>
          <w:sz w:val="28"/>
          <w:szCs w:val="28"/>
        </w:rPr>
        <w:t xml:space="preserve"> </w:t>
      </w:r>
      <w:r w:rsidRPr="00811727">
        <w:rPr>
          <w:sz w:val="28"/>
          <w:szCs w:val="28"/>
        </w:rPr>
        <w:t xml:space="preserve">администрации Советского муниципального района, </w:t>
      </w:r>
      <w:r w:rsidRPr="00744529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ь</w:t>
      </w:r>
      <w:r w:rsidRPr="00744529">
        <w:rPr>
          <w:bCs/>
          <w:sz w:val="28"/>
          <w:szCs w:val="28"/>
        </w:rPr>
        <w:t xml:space="preserve"> подкомиссии по устойчивости топливно-энергетического комплекса, промышленного производства и транспортной системы</w:t>
      </w:r>
      <w:r w:rsidR="002D7271">
        <w:rPr>
          <w:bCs/>
          <w:sz w:val="28"/>
          <w:szCs w:val="28"/>
        </w:rPr>
        <w:t>;</w:t>
      </w:r>
    </w:p>
    <w:p w:rsidR="00811727" w:rsidRPr="00811727" w:rsidRDefault="00811727" w:rsidP="0081172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811727">
        <w:rPr>
          <w:sz w:val="28"/>
          <w:szCs w:val="28"/>
        </w:rPr>
        <w:t>начальник отдела экономики</w:t>
      </w:r>
      <w:r w:rsidR="0002309C">
        <w:rPr>
          <w:sz w:val="28"/>
          <w:szCs w:val="28"/>
        </w:rPr>
        <w:t>,</w:t>
      </w:r>
      <w:r w:rsidRPr="00811727">
        <w:rPr>
          <w:sz w:val="28"/>
          <w:szCs w:val="28"/>
        </w:rPr>
        <w:t xml:space="preserve"> инвестиционной политики и муниципальных закупок администрации Советского муниципального района,  </w:t>
      </w:r>
      <w:r w:rsidRPr="00744529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ь</w:t>
      </w:r>
      <w:r w:rsidRPr="00744529">
        <w:rPr>
          <w:bCs/>
          <w:sz w:val="28"/>
          <w:szCs w:val="28"/>
        </w:rPr>
        <w:t xml:space="preserve"> подкомиссии по устойчивости управления</w:t>
      </w:r>
      <w:r w:rsidR="002D7271">
        <w:rPr>
          <w:bCs/>
          <w:sz w:val="28"/>
          <w:szCs w:val="28"/>
        </w:rPr>
        <w:t>;</w:t>
      </w:r>
    </w:p>
    <w:p w:rsidR="00C40C4D" w:rsidRDefault="00C40C4D" w:rsidP="00811727">
      <w:pPr>
        <w:pStyle w:val="a4"/>
        <w:ind w:firstLine="709"/>
        <w:jc w:val="both"/>
        <w:rPr>
          <w:b/>
          <w:szCs w:val="24"/>
        </w:rPr>
      </w:pPr>
      <w:r w:rsidRPr="00C40C4D">
        <w:rPr>
          <w:szCs w:val="24"/>
        </w:rPr>
        <w:t>- начальник отдела ГО и ЧС администрации Советского</w:t>
      </w:r>
      <w:r w:rsidR="00075C41">
        <w:rPr>
          <w:szCs w:val="24"/>
        </w:rPr>
        <w:t xml:space="preserve"> </w:t>
      </w:r>
      <w:r w:rsidR="00FD7D7D">
        <w:rPr>
          <w:szCs w:val="24"/>
        </w:rPr>
        <w:t>муниципального района</w:t>
      </w:r>
      <w:r w:rsidRPr="00811727">
        <w:rPr>
          <w:szCs w:val="24"/>
        </w:rPr>
        <w:t>;</w:t>
      </w:r>
    </w:p>
    <w:p w:rsidR="00547758" w:rsidRDefault="00547758" w:rsidP="00811727">
      <w:pPr>
        <w:pStyle w:val="a4"/>
        <w:ind w:firstLine="709"/>
        <w:jc w:val="both"/>
        <w:rPr>
          <w:szCs w:val="24"/>
        </w:rPr>
      </w:pPr>
      <w:r w:rsidRPr="00547758">
        <w:rPr>
          <w:szCs w:val="24"/>
        </w:rPr>
        <w:t>-</w:t>
      </w:r>
      <w:r>
        <w:rPr>
          <w:szCs w:val="24"/>
        </w:rPr>
        <w:t xml:space="preserve"> главный специалист сектора по мобилизационной работе и секретному делопроизводству администрации Советского </w:t>
      </w:r>
      <w:r w:rsidR="00FD7D7D">
        <w:rPr>
          <w:szCs w:val="24"/>
        </w:rPr>
        <w:t>муниципального района</w:t>
      </w:r>
      <w:r>
        <w:rPr>
          <w:szCs w:val="24"/>
        </w:rPr>
        <w:t>;</w:t>
      </w:r>
    </w:p>
    <w:p w:rsidR="00547758" w:rsidRPr="00500FC3" w:rsidRDefault="00547758" w:rsidP="00811727">
      <w:pPr>
        <w:pStyle w:val="a4"/>
        <w:ind w:firstLine="709"/>
        <w:jc w:val="both"/>
        <w:rPr>
          <w:szCs w:val="24"/>
        </w:rPr>
      </w:pPr>
      <w:r w:rsidRPr="00500FC3">
        <w:rPr>
          <w:szCs w:val="24"/>
        </w:rPr>
        <w:t>- начальник филиала</w:t>
      </w:r>
      <w:r w:rsidR="007A69B5">
        <w:rPr>
          <w:szCs w:val="24"/>
        </w:rPr>
        <w:t xml:space="preserve"> – главный инженер</w:t>
      </w:r>
      <w:r w:rsidRPr="00500FC3">
        <w:rPr>
          <w:szCs w:val="24"/>
        </w:rPr>
        <w:t xml:space="preserve"> «Энгельсские межрайонные электрические сети» Степновское отделение АО «Облкоммунэнерго»</w:t>
      </w:r>
      <w:r w:rsidR="0031326B" w:rsidRPr="00500FC3">
        <w:rPr>
          <w:szCs w:val="24"/>
        </w:rPr>
        <w:t xml:space="preserve"> (по согласованию)</w:t>
      </w:r>
      <w:r w:rsidR="00207CC2" w:rsidRPr="00500FC3">
        <w:rPr>
          <w:szCs w:val="24"/>
        </w:rPr>
        <w:t>;</w:t>
      </w:r>
    </w:p>
    <w:p w:rsidR="00C40C4D" w:rsidRDefault="00C40C4D" w:rsidP="00811727">
      <w:pPr>
        <w:pStyle w:val="a4"/>
        <w:ind w:firstLine="709"/>
        <w:jc w:val="both"/>
        <w:rPr>
          <w:szCs w:val="24"/>
        </w:rPr>
      </w:pPr>
      <w:r w:rsidRPr="00500FC3">
        <w:rPr>
          <w:szCs w:val="24"/>
        </w:rPr>
        <w:lastRenderedPageBreak/>
        <w:t>- начальник Приволжск</w:t>
      </w:r>
      <w:r w:rsidR="00500FC3" w:rsidRPr="00500FC3">
        <w:rPr>
          <w:szCs w:val="24"/>
        </w:rPr>
        <w:t>ого</w:t>
      </w:r>
      <w:r w:rsidRPr="00500FC3">
        <w:rPr>
          <w:szCs w:val="24"/>
        </w:rPr>
        <w:t xml:space="preserve"> </w:t>
      </w:r>
      <w:r w:rsidR="00500FC3" w:rsidRPr="00500FC3">
        <w:rPr>
          <w:szCs w:val="24"/>
        </w:rPr>
        <w:t>производственного отделения филиала</w:t>
      </w:r>
      <w:r w:rsidRPr="00500FC3">
        <w:rPr>
          <w:szCs w:val="24"/>
        </w:rPr>
        <w:t xml:space="preserve"> </w:t>
      </w:r>
      <w:r w:rsidR="00500FC3" w:rsidRPr="00500FC3">
        <w:rPr>
          <w:szCs w:val="24"/>
        </w:rPr>
        <w:t>ПАО «МРСК</w:t>
      </w:r>
      <w:r w:rsidR="0031326B" w:rsidRPr="00500FC3">
        <w:rPr>
          <w:szCs w:val="24"/>
        </w:rPr>
        <w:t xml:space="preserve"> </w:t>
      </w:r>
      <w:r w:rsidR="00500FC3" w:rsidRPr="00500FC3">
        <w:rPr>
          <w:szCs w:val="24"/>
        </w:rPr>
        <w:t>– Волги»</w:t>
      </w:r>
      <w:r w:rsidR="0002309C">
        <w:rPr>
          <w:szCs w:val="24"/>
        </w:rPr>
        <w:t xml:space="preserve"> </w:t>
      </w:r>
      <w:r w:rsidR="00500FC3" w:rsidRPr="00500FC3">
        <w:rPr>
          <w:szCs w:val="24"/>
        </w:rPr>
        <w:t>- «Саратовские</w:t>
      </w:r>
      <w:r w:rsidR="00500FC3">
        <w:rPr>
          <w:szCs w:val="24"/>
        </w:rPr>
        <w:t xml:space="preserve"> </w:t>
      </w:r>
      <w:r w:rsidR="00500FC3" w:rsidRPr="00500FC3">
        <w:rPr>
          <w:szCs w:val="24"/>
        </w:rPr>
        <w:t xml:space="preserve">распределительные сети» Советский РЭС </w:t>
      </w:r>
      <w:r w:rsidR="0031326B" w:rsidRPr="00500FC3">
        <w:rPr>
          <w:szCs w:val="24"/>
        </w:rPr>
        <w:t>(по согласованию);</w:t>
      </w:r>
    </w:p>
    <w:p w:rsidR="00811727" w:rsidRDefault="00811727" w:rsidP="0081172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заместитель генерального директора по экономической безопасности ОАО «Урбахский комбинат хлебопродуктов» (по согласованию);</w:t>
      </w:r>
    </w:p>
    <w:p w:rsidR="000D025F" w:rsidRDefault="000D025F" w:rsidP="00811727">
      <w:pPr>
        <w:pStyle w:val="a4"/>
        <w:ind w:firstLine="709"/>
        <w:jc w:val="both"/>
        <w:rPr>
          <w:szCs w:val="24"/>
        </w:rPr>
      </w:pPr>
    </w:p>
    <w:p w:rsidR="000D025F" w:rsidRDefault="000D025F" w:rsidP="00811727">
      <w:pPr>
        <w:pStyle w:val="a4"/>
        <w:ind w:firstLine="709"/>
        <w:jc w:val="both"/>
        <w:rPr>
          <w:szCs w:val="24"/>
        </w:rPr>
      </w:pPr>
    </w:p>
    <w:p w:rsidR="00811727" w:rsidRDefault="00811727" w:rsidP="0081172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директор ООО «Садор» (по согласованию);</w:t>
      </w:r>
    </w:p>
    <w:p w:rsidR="00C40C4D" w:rsidRPr="00500FC3" w:rsidRDefault="00C40C4D" w:rsidP="00811727">
      <w:pPr>
        <w:pStyle w:val="a4"/>
        <w:ind w:firstLine="709"/>
        <w:jc w:val="both"/>
        <w:rPr>
          <w:szCs w:val="24"/>
        </w:rPr>
      </w:pPr>
      <w:r w:rsidRPr="00500FC3">
        <w:rPr>
          <w:szCs w:val="24"/>
        </w:rPr>
        <w:t>- специалист по ГО и ЧС АО «Газпром газораспределение по Саратовской области» р.п. Степное</w:t>
      </w:r>
      <w:r w:rsidR="0031326B" w:rsidRPr="00500FC3">
        <w:rPr>
          <w:szCs w:val="24"/>
        </w:rPr>
        <w:t xml:space="preserve"> (по согласованию)</w:t>
      </w:r>
      <w:r w:rsidRPr="00500FC3">
        <w:rPr>
          <w:szCs w:val="24"/>
        </w:rPr>
        <w:t>;</w:t>
      </w:r>
    </w:p>
    <w:p w:rsidR="00C40C4D" w:rsidRPr="00500FC3" w:rsidRDefault="00C40C4D" w:rsidP="00811727">
      <w:pPr>
        <w:pStyle w:val="a4"/>
        <w:ind w:firstLine="709"/>
        <w:jc w:val="both"/>
        <w:rPr>
          <w:szCs w:val="24"/>
        </w:rPr>
      </w:pPr>
      <w:r w:rsidRPr="00500FC3">
        <w:rPr>
          <w:szCs w:val="24"/>
        </w:rPr>
        <w:t>-</w:t>
      </w:r>
      <w:r w:rsidR="009922CE" w:rsidRPr="00500FC3">
        <w:rPr>
          <w:szCs w:val="24"/>
        </w:rPr>
        <w:t xml:space="preserve"> </w:t>
      </w:r>
      <w:r w:rsidRPr="00500FC3">
        <w:rPr>
          <w:szCs w:val="24"/>
        </w:rPr>
        <w:t xml:space="preserve">специалист </w:t>
      </w:r>
      <w:r w:rsidR="004D7E8D" w:rsidRPr="00500FC3">
        <w:rPr>
          <w:szCs w:val="24"/>
        </w:rPr>
        <w:t xml:space="preserve">по </w:t>
      </w:r>
      <w:r w:rsidRPr="00500FC3">
        <w:rPr>
          <w:szCs w:val="24"/>
        </w:rPr>
        <w:t>ГО</w:t>
      </w:r>
      <w:r w:rsidR="004D7E8D" w:rsidRPr="00500FC3">
        <w:rPr>
          <w:szCs w:val="24"/>
        </w:rPr>
        <w:t>, Ч</w:t>
      </w:r>
      <w:r w:rsidRPr="00500FC3">
        <w:rPr>
          <w:szCs w:val="24"/>
        </w:rPr>
        <w:t>С и безопасности ООО «Заволжское УТТ»</w:t>
      </w:r>
      <w:r w:rsidR="0031326B" w:rsidRPr="00500FC3">
        <w:rPr>
          <w:szCs w:val="24"/>
        </w:rPr>
        <w:t xml:space="preserve"> (по согласованию)</w:t>
      </w:r>
      <w:r w:rsidRPr="00500FC3">
        <w:rPr>
          <w:szCs w:val="24"/>
        </w:rPr>
        <w:t>;</w:t>
      </w:r>
    </w:p>
    <w:p w:rsidR="00C40C4D" w:rsidRDefault="00C40C4D" w:rsidP="00811727">
      <w:pPr>
        <w:pStyle w:val="a4"/>
        <w:ind w:firstLine="709"/>
        <w:jc w:val="both"/>
        <w:rPr>
          <w:szCs w:val="24"/>
        </w:rPr>
      </w:pPr>
      <w:r w:rsidRPr="00500FC3">
        <w:rPr>
          <w:szCs w:val="24"/>
        </w:rPr>
        <w:t>-</w:t>
      </w:r>
      <w:r w:rsidR="00075C41" w:rsidRPr="00500FC3">
        <w:rPr>
          <w:szCs w:val="24"/>
        </w:rPr>
        <w:t xml:space="preserve"> </w:t>
      </w:r>
      <w:r w:rsidRPr="00500FC3">
        <w:rPr>
          <w:szCs w:val="24"/>
        </w:rPr>
        <w:t xml:space="preserve">инженер </w:t>
      </w:r>
      <w:r w:rsidR="007A69B5">
        <w:rPr>
          <w:szCs w:val="24"/>
        </w:rPr>
        <w:t xml:space="preserve">по </w:t>
      </w:r>
      <w:r w:rsidRPr="00500FC3">
        <w:rPr>
          <w:szCs w:val="24"/>
        </w:rPr>
        <w:t>ГО</w:t>
      </w:r>
      <w:r w:rsidR="00500FC3" w:rsidRPr="00500FC3">
        <w:rPr>
          <w:szCs w:val="24"/>
        </w:rPr>
        <w:t>,</w:t>
      </w:r>
      <w:r w:rsidR="00BE63E6" w:rsidRPr="00500FC3">
        <w:rPr>
          <w:szCs w:val="24"/>
        </w:rPr>
        <w:t xml:space="preserve"> </w:t>
      </w:r>
      <w:r w:rsidRPr="00500FC3">
        <w:rPr>
          <w:szCs w:val="24"/>
        </w:rPr>
        <w:t>ЧС</w:t>
      </w:r>
      <w:r w:rsidR="00500FC3" w:rsidRPr="00500FC3">
        <w:rPr>
          <w:szCs w:val="24"/>
        </w:rPr>
        <w:t xml:space="preserve"> и МОБ работ</w:t>
      </w:r>
      <w:r w:rsidR="007A69B5">
        <w:rPr>
          <w:szCs w:val="24"/>
        </w:rPr>
        <w:t>е</w:t>
      </w:r>
      <w:r w:rsidRPr="00500FC3">
        <w:rPr>
          <w:szCs w:val="24"/>
        </w:rPr>
        <w:t xml:space="preserve"> </w:t>
      </w:r>
      <w:r w:rsidR="007A69B5">
        <w:rPr>
          <w:szCs w:val="24"/>
        </w:rPr>
        <w:t>филиала «</w:t>
      </w:r>
      <w:r w:rsidR="007A69B5" w:rsidRPr="00500FC3">
        <w:rPr>
          <w:szCs w:val="24"/>
        </w:rPr>
        <w:t xml:space="preserve">Степновское </w:t>
      </w:r>
      <w:r w:rsidR="007A69B5">
        <w:rPr>
          <w:szCs w:val="24"/>
        </w:rPr>
        <w:t>УПХГ</w:t>
      </w:r>
      <w:r w:rsidR="007A69B5" w:rsidRPr="00500FC3">
        <w:rPr>
          <w:szCs w:val="24"/>
        </w:rPr>
        <w:t xml:space="preserve">» </w:t>
      </w:r>
      <w:r w:rsidRPr="00500FC3">
        <w:rPr>
          <w:szCs w:val="24"/>
        </w:rPr>
        <w:t xml:space="preserve">ООО «Газпром ПХГ» </w:t>
      </w:r>
      <w:r w:rsidR="0031326B" w:rsidRPr="00500FC3">
        <w:rPr>
          <w:szCs w:val="24"/>
        </w:rPr>
        <w:t>(по согласованию)</w:t>
      </w:r>
      <w:r w:rsidRPr="00500FC3">
        <w:rPr>
          <w:szCs w:val="24"/>
        </w:rPr>
        <w:t>;</w:t>
      </w:r>
    </w:p>
    <w:p w:rsidR="00C40C4D" w:rsidRDefault="00C40C4D" w:rsidP="0081172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специалист по ГО и МОБ</w:t>
      </w:r>
      <w:r w:rsidR="0031326B">
        <w:rPr>
          <w:szCs w:val="24"/>
        </w:rPr>
        <w:t xml:space="preserve"> работе ГУЗ СО «Советская РБ» (п</w:t>
      </w:r>
      <w:r>
        <w:rPr>
          <w:szCs w:val="24"/>
        </w:rPr>
        <w:t>о согласованию);</w:t>
      </w:r>
    </w:p>
    <w:p w:rsidR="00C40C4D" w:rsidRDefault="00C40C4D" w:rsidP="0081172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инженер по т</w:t>
      </w:r>
      <w:r w:rsidR="00207CC2">
        <w:rPr>
          <w:szCs w:val="24"/>
        </w:rPr>
        <w:t xml:space="preserve">ехнике </w:t>
      </w:r>
      <w:r w:rsidR="0031326B">
        <w:rPr>
          <w:szCs w:val="24"/>
        </w:rPr>
        <w:t>безопасности МУП «ЖКХ» (</w:t>
      </w:r>
      <w:r>
        <w:rPr>
          <w:szCs w:val="24"/>
        </w:rPr>
        <w:t>по согла</w:t>
      </w:r>
      <w:r w:rsidR="0031326B">
        <w:rPr>
          <w:szCs w:val="24"/>
        </w:rPr>
        <w:t>с</w:t>
      </w:r>
      <w:r>
        <w:rPr>
          <w:szCs w:val="24"/>
        </w:rPr>
        <w:t>ованию).</w:t>
      </w:r>
    </w:p>
    <w:p w:rsidR="00547758" w:rsidRDefault="00547758" w:rsidP="00547758">
      <w:pPr>
        <w:pStyle w:val="a4"/>
        <w:rPr>
          <w:b/>
          <w:szCs w:val="24"/>
        </w:rPr>
      </w:pPr>
    </w:p>
    <w:p w:rsidR="00FD7D7D" w:rsidRDefault="00FD7D7D" w:rsidP="00547758">
      <w:pPr>
        <w:pStyle w:val="a4"/>
        <w:rPr>
          <w:b/>
          <w:szCs w:val="24"/>
        </w:rPr>
      </w:pPr>
    </w:p>
    <w:p w:rsidR="002C531B" w:rsidRPr="00A55DC5" w:rsidRDefault="0031326B" w:rsidP="008436D4">
      <w:pPr>
        <w:pStyle w:val="a4"/>
        <w:rPr>
          <w:sz w:val="22"/>
          <w:szCs w:val="22"/>
        </w:rPr>
      </w:pPr>
      <w:r>
        <w:rPr>
          <w:b/>
          <w:szCs w:val="24"/>
        </w:rPr>
        <w:t>Верно:</w:t>
      </w:r>
      <w:r>
        <w:rPr>
          <w:b/>
          <w:szCs w:val="24"/>
        </w:rPr>
        <w:br/>
        <w:t>Руководитель аппарата                                                                И.Е.</w:t>
      </w:r>
      <w:r w:rsidR="002268F7">
        <w:rPr>
          <w:b/>
          <w:szCs w:val="24"/>
        </w:rPr>
        <w:t xml:space="preserve"> Г</w:t>
      </w:r>
      <w:r>
        <w:rPr>
          <w:b/>
          <w:szCs w:val="24"/>
        </w:rPr>
        <w:t>ригорьева</w:t>
      </w:r>
      <w:r w:rsidR="00B31CA9">
        <w:rPr>
          <w:sz w:val="24"/>
          <w:szCs w:val="24"/>
        </w:rPr>
        <w:t xml:space="preserve"> </w:t>
      </w:r>
      <w:r w:rsidR="009F0096">
        <w:rPr>
          <w:sz w:val="24"/>
          <w:szCs w:val="24"/>
        </w:rPr>
        <w:tab/>
      </w:r>
      <w:r w:rsidR="009F0096">
        <w:rPr>
          <w:sz w:val="24"/>
          <w:szCs w:val="24"/>
        </w:rPr>
        <w:tab/>
      </w:r>
      <w:r w:rsidR="009F0096">
        <w:rPr>
          <w:sz w:val="24"/>
          <w:szCs w:val="24"/>
        </w:rPr>
        <w:tab/>
      </w:r>
      <w:r w:rsidR="009F0096">
        <w:rPr>
          <w:sz w:val="24"/>
          <w:szCs w:val="24"/>
        </w:rPr>
        <w:tab/>
      </w:r>
      <w:r w:rsidR="009F0096">
        <w:rPr>
          <w:sz w:val="24"/>
          <w:szCs w:val="24"/>
        </w:rPr>
        <w:tab/>
        <w:t xml:space="preserve">   </w:t>
      </w:r>
    </w:p>
    <w:p w:rsidR="00ED2A42" w:rsidRPr="00173439" w:rsidRDefault="00ED2A42" w:rsidP="009F0096">
      <w:pPr>
        <w:pStyle w:val="a4"/>
        <w:rPr>
          <w:szCs w:val="28"/>
        </w:rPr>
      </w:pPr>
    </w:p>
    <w:sectPr w:rsidR="00ED2A42" w:rsidRPr="00173439" w:rsidSect="007A2F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6E" w:rsidRDefault="0001176E" w:rsidP="008436D4">
      <w:r>
        <w:separator/>
      </w:r>
    </w:p>
  </w:endnote>
  <w:endnote w:type="continuationSeparator" w:id="0">
    <w:p w:rsidR="0001176E" w:rsidRDefault="0001176E" w:rsidP="008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55" w:rsidRDefault="0001176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C55">
      <w:rPr>
        <w:noProof/>
      </w:rPr>
      <w:t>14</w:t>
    </w:r>
    <w:r>
      <w:rPr>
        <w:noProof/>
      </w:rPr>
      <w:fldChar w:fldCharType="end"/>
    </w:r>
  </w:p>
  <w:p w:rsidR="008436D4" w:rsidRDefault="008436D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55" w:rsidRDefault="007A2F55">
    <w:pPr>
      <w:pStyle w:val="ad"/>
      <w:jc w:val="right"/>
    </w:pPr>
  </w:p>
  <w:p w:rsidR="007A2F55" w:rsidRDefault="007A2F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6E" w:rsidRDefault="0001176E" w:rsidP="008436D4">
      <w:r>
        <w:separator/>
      </w:r>
    </w:p>
  </w:footnote>
  <w:footnote w:type="continuationSeparator" w:id="0">
    <w:p w:rsidR="0001176E" w:rsidRDefault="0001176E" w:rsidP="0084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7"/>
    <w:rsid w:val="0001176E"/>
    <w:rsid w:val="00012F17"/>
    <w:rsid w:val="00021EFC"/>
    <w:rsid w:val="00022C0D"/>
    <w:rsid w:val="0002309C"/>
    <w:rsid w:val="00024A62"/>
    <w:rsid w:val="00030044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7C3A"/>
    <w:rsid w:val="001245BE"/>
    <w:rsid w:val="00130D9A"/>
    <w:rsid w:val="00160E68"/>
    <w:rsid w:val="0016172B"/>
    <w:rsid w:val="001710B6"/>
    <w:rsid w:val="00173439"/>
    <w:rsid w:val="001A6748"/>
    <w:rsid w:val="001C1C69"/>
    <w:rsid w:val="001C632B"/>
    <w:rsid w:val="00207CC2"/>
    <w:rsid w:val="00211273"/>
    <w:rsid w:val="00221DAB"/>
    <w:rsid w:val="002268F7"/>
    <w:rsid w:val="0024018E"/>
    <w:rsid w:val="002431DB"/>
    <w:rsid w:val="00262E09"/>
    <w:rsid w:val="002A1D3E"/>
    <w:rsid w:val="002B2595"/>
    <w:rsid w:val="002C531B"/>
    <w:rsid w:val="002D2FB2"/>
    <w:rsid w:val="002D7271"/>
    <w:rsid w:val="002E3CB7"/>
    <w:rsid w:val="002F639E"/>
    <w:rsid w:val="0031326B"/>
    <w:rsid w:val="0031557D"/>
    <w:rsid w:val="003430A6"/>
    <w:rsid w:val="0034747F"/>
    <w:rsid w:val="003A1D13"/>
    <w:rsid w:val="003B1810"/>
    <w:rsid w:val="003F2472"/>
    <w:rsid w:val="00404CD3"/>
    <w:rsid w:val="00421E71"/>
    <w:rsid w:val="004505CD"/>
    <w:rsid w:val="004554D2"/>
    <w:rsid w:val="00493B1D"/>
    <w:rsid w:val="0049429C"/>
    <w:rsid w:val="0049709C"/>
    <w:rsid w:val="004A04D5"/>
    <w:rsid w:val="004C1B1B"/>
    <w:rsid w:val="004D3657"/>
    <w:rsid w:val="004D7E8D"/>
    <w:rsid w:val="004E1977"/>
    <w:rsid w:val="00500FC3"/>
    <w:rsid w:val="00514486"/>
    <w:rsid w:val="005340BE"/>
    <w:rsid w:val="00547758"/>
    <w:rsid w:val="00573D4B"/>
    <w:rsid w:val="00584DCE"/>
    <w:rsid w:val="00592543"/>
    <w:rsid w:val="005B3BA8"/>
    <w:rsid w:val="005B478E"/>
    <w:rsid w:val="005B7A24"/>
    <w:rsid w:val="005C1C8D"/>
    <w:rsid w:val="005D11C1"/>
    <w:rsid w:val="005F2E67"/>
    <w:rsid w:val="00601B09"/>
    <w:rsid w:val="00610B92"/>
    <w:rsid w:val="006578C0"/>
    <w:rsid w:val="006620A6"/>
    <w:rsid w:val="006752CD"/>
    <w:rsid w:val="00680B4D"/>
    <w:rsid w:val="006A062E"/>
    <w:rsid w:val="006B12A3"/>
    <w:rsid w:val="006E08CE"/>
    <w:rsid w:val="007130F4"/>
    <w:rsid w:val="007305BB"/>
    <w:rsid w:val="00732A97"/>
    <w:rsid w:val="00744529"/>
    <w:rsid w:val="007A26DE"/>
    <w:rsid w:val="007A2F55"/>
    <w:rsid w:val="007A69B5"/>
    <w:rsid w:val="007C6898"/>
    <w:rsid w:val="007E39E7"/>
    <w:rsid w:val="007E3A48"/>
    <w:rsid w:val="007E77F2"/>
    <w:rsid w:val="00811727"/>
    <w:rsid w:val="00824A57"/>
    <w:rsid w:val="00825592"/>
    <w:rsid w:val="008436D4"/>
    <w:rsid w:val="00851A60"/>
    <w:rsid w:val="0085252F"/>
    <w:rsid w:val="008560A7"/>
    <w:rsid w:val="00856B58"/>
    <w:rsid w:val="00865775"/>
    <w:rsid w:val="00876142"/>
    <w:rsid w:val="00894F6C"/>
    <w:rsid w:val="008A20DF"/>
    <w:rsid w:val="008A67D3"/>
    <w:rsid w:val="008A6FB6"/>
    <w:rsid w:val="008B5C33"/>
    <w:rsid w:val="008E2BB2"/>
    <w:rsid w:val="00903021"/>
    <w:rsid w:val="009366A0"/>
    <w:rsid w:val="009607EE"/>
    <w:rsid w:val="00960CB8"/>
    <w:rsid w:val="009820A4"/>
    <w:rsid w:val="009868E7"/>
    <w:rsid w:val="00991FD5"/>
    <w:rsid w:val="009922CE"/>
    <w:rsid w:val="009B71E6"/>
    <w:rsid w:val="009E78FF"/>
    <w:rsid w:val="009F0096"/>
    <w:rsid w:val="009F3F4A"/>
    <w:rsid w:val="00A03BDC"/>
    <w:rsid w:val="00A0575B"/>
    <w:rsid w:val="00A1065B"/>
    <w:rsid w:val="00A157BB"/>
    <w:rsid w:val="00A37773"/>
    <w:rsid w:val="00A441CC"/>
    <w:rsid w:val="00A56374"/>
    <w:rsid w:val="00A672C8"/>
    <w:rsid w:val="00A67528"/>
    <w:rsid w:val="00AA6582"/>
    <w:rsid w:val="00AB288B"/>
    <w:rsid w:val="00AB6C67"/>
    <w:rsid w:val="00AC47F5"/>
    <w:rsid w:val="00AC7ECE"/>
    <w:rsid w:val="00AD66EB"/>
    <w:rsid w:val="00B022AE"/>
    <w:rsid w:val="00B31CA9"/>
    <w:rsid w:val="00B67CA0"/>
    <w:rsid w:val="00B72003"/>
    <w:rsid w:val="00B7276D"/>
    <w:rsid w:val="00BD3158"/>
    <w:rsid w:val="00BD5DE7"/>
    <w:rsid w:val="00BE63E6"/>
    <w:rsid w:val="00BE7B51"/>
    <w:rsid w:val="00C07231"/>
    <w:rsid w:val="00C22D01"/>
    <w:rsid w:val="00C4061C"/>
    <w:rsid w:val="00C40C4D"/>
    <w:rsid w:val="00C77717"/>
    <w:rsid w:val="00C874A6"/>
    <w:rsid w:val="00CA248A"/>
    <w:rsid w:val="00CA310A"/>
    <w:rsid w:val="00CB16CF"/>
    <w:rsid w:val="00CC2A1E"/>
    <w:rsid w:val="00CF7450"/>
    <w:rsid w:val="00D116F1"/>
    <w:rsid w:val="00D20F7A"/>
    <w:rsid w:val="00D22D4C"/>
    <w:rsid w:val="00D26E1C"/>
    <w:rsid w:val="00D308AE"/>
    <w:rsid w:val="00D30CBC"/>
    <w:rsid w:val="00D3689F"/>
    <w:rsid w:val="00D415D0"/>
    <w:rsid w:val="00D604FE"/>
    <w:rsid w:val="00D65E62"/>
    <w:rsid w:val="00D81F6D"/>
    <w:rsid w:val="00D943C8"/>
    <w:rsid w:val="00DB332D"/>
    <w:rsid w:val="00DC7319"/>
    <w:rsid w:val="00DD36A9"/>
    <w:rsid w:val="00DF17C5"/>
    <w:rsid w:val="00E25EDE"/>
    <w:rsid w:val="00E377FE"/>
    <w:rsid w:val="00E44FC2"/>
    <w:rsid w:val="00E456F6"/>
    <w:rsid w:val="00E461A3"/>
    <w:rsid w:val="00E85E36"/>
    <w:rsid w:val="00E9091D"/>
    <w:rsid w:val="00E92208"/>
    <w:rsid w:val="00ED2A42"/>
    <w:rsid w:val="00ED66A4"/>
    <w:rsid w:val="00EE2751"/>
    <w:rsid w:val="00EF42F3"/>
    <w:rsid w:val="00F23CEB"/>
    <w:rsid w:val="00F318C3"/>
    <w:rsid w:val="00F46CBB"/>
    <w:rsid w:val="00F518CF"/>
    <w:rsid w:val="00F77C55"/>
    <w:rsid w:val="00F806C5"/>
    <w:rsid w:val="00F96812"/>
    <w:rsid w:val="00FA1CE2"/>
    <w:rsid w:val="00FB26C1"/>
    <w:rsid w:val="00FC12E0"/>
    <w:rsid w:val="00FD13C2"/>
    <w:rsid w:val="00FD7D7D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FCDF"/>
  <w15:docId w15:val="{F50D4480-5F05-4197-AA4C-BB4C472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ionkin</cp:lastModifiedBy>
  <cp:revision>3</cp:revision>
  <cp:lastPrinted>2020-06-26T10:57:00Z</cp:lastPrinted>
  <dcterms:created xsi:type="dcterms:W3CDTF">2020-07-28T07:39:00Z</dcterms:created>
  <dcterms:modified xsi:type="dcterms:W3CDTF">2020-07-28T07:39:00Z</dcterms:modified>
</cp:coreProperties>
</file>