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F" w:rsidRDefault="00BA66CA" w:rsidP="00CB221A">
      <w:pPr>
        <w:jc w:val="right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-501015</wp:posOffset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21A" w:rsidRDefault="00CB221A" w:rsidP="00CB221A">
      <w:pPr>
        <w:jc w:val="right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pStyle w:val="2"/>
        <w:rPr>
          <w:sz w:val="26"/>
        </w:rPr>
      </w:pPr>
      <w:r>
        <w:t xml:space="preserve">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О С Т А Н О В Л Е Н И Е </w:t>
      </w:r>
    </w:p>
    <w:p w:rsidR="00CB221A" w:rsidRDefault="00CB221A" w:rsidP="00CB221A">
      <w:r>
        <w:t xml:space="preserve"> </w:t>
      </w:r>
    </w:p>
    <w:p w:rsidR="0060484C" w:rsidRPr="006A45FE" w:rsidRDefault="006F5080" w:rsidP="0060484C">
      <w:pPr>
        <w:framePr w:w="3681" w:h="721" w:hSpace="180" w:wrap="auto" w:vAnchor="page" w:hAnchor="page" w:x="1621" w:y="37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6F5080">
        <w:rPr>
          <w:sz w:val="28"/>
          <w:szCs w:val="28"/>
          <w:u w:val="single"/>
        </w:rPr>
        <w:t>02.06.2020</w:t>
      </w:r>
      <w:r>
        <w:rPr>
          <w:sz w:val="28"/>
          <w:szCs w:val="28"/>
        </w:rPr>
        <w:t xml:space="preserve">   № </w:t>
      </w:r>
      <w:r w:rsidRPr="006F5080">
        <w:rPr>
          <w:sz w:val="28"/>
          <w:szCs w:val="28"/>
          <w:u w:val="single"/>
        </w:rPr>
        <w:t>273</w:t>
      </w:r>
    </w:p>
    <w:p w:rsidR="0060484C" w:rsidRPr="005A56F9" w:rsidRDefault="0060484C" w:rsidP="0060484C">
      <w:pPr>
        <w:framePr w:w="3681" w:h="721" w:hSpace="180" w:wrap="auto" w:vAnchor="page" w:hAnchor="page" w:x="1621" w:y="3751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BA66CA" w:rsidRDefault="00BA66CA" w:rsidP="00BA66CA">
      <w:pPr>
        <w:tabs>
          <w:tab w:val="left" w:pos="567"/>
        </w:tabs>
        <w:jc w:val="center"/>
        <w:rPr>
          <w:szCs w:val="22"/>
        </w:rPr>
      </w:pPr>
    </w:p>
    <w:p w:rsidR="0060484C" w:rsidRDefault="0060484C" w:rsidP="00F43866">
      <w:pPr>
        <w:tabs>
          <w:tab w:val="left" w:pos="567"/>
        </w:tabs>
        <w:jc w:val="center"/>
      </w:pPr>
    </w:p>
    <w:p w:rsidR="00CB221A" w:rsidRDefault="0060484C" w:rsidP="00CB6A73">
      <w:pPr>
        <w:tabs>
          <w:tab w:val="left" w:pos="0"/>
        </w:tabs>
        <w:jc w:val="center"/>
      </w:pPr>
      <w:r>
        <w:t>р</w:t>
      </w:r>
      <w:r w:rsidR="00CB221A" w:rsidRPr="00E02440">
        <w:t>.п.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60484C" w:rsidRDefault="00E858FC" w:rsidP="00E858FC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>Об утверждении схемы размещения</w:t>
      </w:r>
      <w:r w:rsidR="0060484C">
        <w:rPr>
          <w:b/>
          <w:sz w:val="28"/>
          <w:szCs w:val="28"/>
        </w:rPr>
        <w:t xml:space="preserve"> </w:t>
      </w:r>
    </w:p>
    <w:p w:rsidR="00E858FC" w:rsidRPr="000C6C8D" w:rsidRDefault="00E858FC" w:rsidP="00E858FC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>нестационарных торговых объектов</w:t>
      </w:r>
    </w:p>
    <w:p w:rsidR="0060484C" w:rsidRDefault="00E858FC" w:rsidP="00E858FC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>на территории Советского муниципального</w:t>
      </w:r>
      <w:r w:rsidR="0060484C">
        <w:rPr>
          <w:b/>
          <w:sz w:val="28"/>
          <w:szCs w:val="28"/>
        </w:rPr>
        <w:t xml:space="preserve"> </w:t>
      </w:r>
      <w:r w:rsidRPr="000C6C8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E858FC" w:rsidRPr="000C6C8D" w:rsidRDefault="00E858FC" w:rsidP="00E858FC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на 2020-2023 годы</w:t>
      </w:r>
    </w:p>
    <w:p w:rsidR="00E858FC" w:rsidRPr="00DE2BC9" w:rsidRDefault="00E858FC" w:rsidP="00E858FC">
      <w:pPr>
        <w:tabs>
          <w:tab w:val="left" w:pos="0"/>
        </w:tabs>
        <w:rPr>
          <w:sz w:val="28"/>
          <w:szCs w:val="28"/>
        </w:rPr>
      </w:pPr>
    </w:p>
    <w:p w:rsidR="0060484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0484C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</w:t>
      </w:r>
      <w:bookmarkStart w:id="0" w:name="_GoBack"/>
      <w:bookmarkEnd w:id="0"/>
      <w:r w:rsidRPr="0060484C">
        <w:rPr>
          <w:sz w:val="28"/>
          <w:szCs w:val="28"/>
        </w:rPr>
        <w:t>аратовской области от 18.10.2016 № 2424 «О порядке  разработки и утверждения схемы размещения нестационарных торговых объектов»</w:t>
      </w:r>
      <w:r w:rsidRPr="0060484C">
        <w:rPr>
          <w:bCs/>
          <w:sz w:val="28"/>
          <w:szCs w:val="28"/>
        </w:rPr>
        <w:t xml:space="preserve">, </w:t>
      </w:r>
      <w:r w:rsidRPr="0060484C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</w:t>
      </w:r>
      <w:proofErr w:type="gramEnd"/>
      <w:r w:rsidRPr="0060484C">
        <w:rPr>
          <w:sz w:val="28"/>
          <w:szCs w:val="28"/>
        </w:rPr>
        <w:t xml:space="preserve"> ПОСТАНОВЛЯЕТ:</w:t>
      </w:r>
    </w:p>
    <w:p w:rsidR="0060484C" w:rsidRPr="0060484C" w:rsidRDefault="00F43866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 xml:space="preserve">1. </w:t>
      </w:r>
      <w:r w:rsidR="00E858FC" w:rsidRPr="0060484C">
        <w:rPr>
          <w:sz w:val="28"/>
          <w:szCs w:val="28"/>
        </w:rPr>
        <w:t>Утвердить схему размещения не</w:t>
      </w:r>
      <w:r w:rsidRPr="0060484C">
        <w:rPr>
          <w:sz w:val="28"/>
          <w:szCs w:val="28"/>
        </w:rPr>
        <w:t xml:space="preserve">стационарных торговых объектов, </w:t>
      </w:r>
      <w:r w:rsidR="00E858FC" w:rsidRPr="0060484C">
        <w:rPr>
          <w:sz w:val="28"/>
          <w:szCs w:val="28"/>
        </w:rPr>
        <w:t>расположенных на территории Советского муниципального района</w:t>
      </w:r>
      <w:r w:rsidR="00A75E3F">
        <w:rPr>
          <w:sz w:val="28"/>
          <w:szCs w:val="28"/>
        </w:rPr>
        <w:t>,</w:t>
      </w:r>
      <w:r w:rsidR="00E858FC" w:rsidRPr="0060484C">
        <w:rPr>
          <w:sz w:val="28"/>
          <w:szCs w:val="28"/>
        </w:rPr>
        <w:t xml:space="preserve"> на 2020-2023 годы согласно приложению.</w:t>
      </w:r>
    </w:p>
    <w:p w:rsidR="0060484C" w:rsidRPr="0060484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2. Признать утратившими силу:</w:t>
      </w:r>
    </w:p>
    <w:p w:rsidR="0060484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-   постановление    администрации Советского муниципального района от  25.11.2015 № 897  «Об утверждении схемы размещения нестационарных торговых объектов на территории Советского муниципального района»;</w:t>
      </w:r>
    </w:p>
    <w:p w:rsidR="0060484C" w:rsidRPr="0060484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- постановление администрации Советского муниципального района от 14.08.2017 № 417 «О внесении изменений и дополнений в постановление администрации Советского муниципального района от 25.11.2015 №897»;</w:t>
      </w:r>
    </w:p>
    <w:p w:rsidR="0060484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- постановление администрации Советского муниципального района от 14.08.2017 № 417 «О внесении изменений и дополнений в постановление администрации Советского муниципального района от 25.11.2015 №897»;</w:t>
      </w:r>
    </w:p>
    <w:p w:rsidR="00CB6A73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- постановление администрации Советского муниципального района от 23.11.2017 № 660 «О внесении изменений и дополнений в постановление администрации Советского муниципального района от 25.11.2015 №897»;</w:t>
      </w:r>
    </w:p>
    <w:p w:rsidR="00E858FC" w:rsidRDefault="00E858FC" w:rsidP="0060484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484C">
        <w:rPr>
          <w:sz w:val="28"/>
          <w:szCs w:val="28"/>
        </w:rPr>
        <w:t>- постановление администрации Советского муниципального района от 10.04.2018 № 167 «О внесении изменений и дополнений в постановление администрации Советского муниципального района от 25.11.2015 №897».</w:t>
      </w:r>
    </w:p>
    <w:p w:rsidR="002078E2" w:rsidRPr="00DE2BC9" w:rsidRDefault="00CE20EB" w:rsidP="00F4386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78E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43866" w:rsidRDefault="00F43866" w:rsidP="00CB221A">
      <w:pPr>
        <w:pStyle w:val="1"/>
        <w:jc w:val="both"/>
        <w:rPr>
          <w:szCs w:val="28"/>
        </w:rPr>
      </w:pPr>
    </w:p>
    <w:p w:rsidR="00F43866" w:rsidRDefault="00F43866" w:rsidP="00CB221A">
      <w:pPr>
        <w:pStyle w:val="1"/>
        <w:jc w:val="both"/>
        <w:rPr>
          <w:szCs w:val="28"/>
        </w:rPr>
      </w:pPr>
    </w:p>
    <w:p w:rsidR="00CB221A" w:rsidRPr="00CB221A" w:rsidRDefault="00CB221A" w:rsidP="00CB221A">
      <w:pPr>
        <w:pStyle w:val="1"/>
        <w:jc w:val="both"/>
        <w:rPr>
          <w:szCs w:val="28"/>
        </w:rPr>
      </w:pPr>
      <w:r w:rsidRPr="00CB221A">
        <w:rPr>
          <w:szCs w:val="28"/>
        </w:rPr>
        <w:t xml:space="preserve">Глава  </w:t>
      </w:r>
      <w:proofErr w:type="gramStart"/>
      <w:r w:rsidRPr="00CB221A">
        <w:rPr>
          <w:szCs w:val="28"/>
        </w:rPr>
        <w:t>Советского</w:t>
      </w:r>
      <w:proofErr w:type="gramEnd"/>
    </w:p>
    <w:p w:rsidR="00CB221A" w:rsidRPr="00CB221A" w:rsidRDefault="00CB221A" w:rsidP="00A75E3F">
      <w:pPr>
        <w:pStyle w:val="1"/>
        <w:ind w:right="-284"/>
        <w:jc w:val="both"/>
        <w:rPr>
          <w:szCs w:val="28"/>
        </w:rPr>
      </w:pPr>
      <w:r w:rsidRPr="00CB221A">
        <w:rPr>
          <w:szCs w:val="28"/>
        </w:rPr>
        <w:t xml:space="preserve">муниципального района                                                     </w:t>
      </w:r>
      <w:r w:rsidR="00A75E3F">
        <w:rPr>
          <w:szCs w:val="28"/>
        </w:rPr>
        <w:t xml:space="preserve">  </w:t>
      </w:r>
      <w:r w:rsidR="003832C3">
        <w:rPr>
          <w:szCs w:val="28"/>
        </w:rPr>
        <w:t xml:space="preserve">      </w:t>
      </w:r>
      <w:r w:rsidRPr="00CB221A">
        <w:rPr>
          <w:szCs w:val="28"/>
        </w:rPr>
        <w:t xml:space="preserve">   С.В.</w:t>
      </w:r>
      <w:r w:rsidR="00A75E3F">
        <w:rPr>
          <w:szCs w:val="28"/>
        </w:rPr>
        <w:t xml:space="preserve"> </w:t>
      </w:r>
      <w:r w:rsidRPr="00CB221A">
        <w:rPr>
          <w:szCs w:val="28"/>
        </w:rPr>
        <w:t xml:space="preserve">Пименов                                  </w:t>
      </w:r>
    </w:p>
    <w:p w:rsidR="00131E25" w:rsidRDefault="00131E25" w:rsidP="00CB221A">
      <w:pPr>
        <w:pStyle w:val="a5"/>
        <w:spacing w:after="0"/>
        <w:rPr>
          <w:bCs/>
          <w:sz w:val="24"/>
          <w:szCs w:val="24"/>
        </w:rPr>
      </w:pPr>
    </w:p>
    <w:p w:rsidR="00CB6A73" w:rsidRDefault="00CB6A73" w:rsidP="00CB221A">
      <w:pPr>
        <w:pStyle w:val="a5"/>
        <w:spacing w:after="0"/>
        <w:rPr>
          <w:bCs/>
          <w:sz w:val="24"/>
          <w:szCs w:val="24"/>
        </w:rPr>
      </w:pPr>
    </w:p>
    <w:p w:rsidR="00F43866" w:rsidRDefault="00F43866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Богомолова С.И.</w:t>
      </w:r>
    </w:p>
    <w:p w:rsidR="00CB221A" w:rsidRPr="00CB221A" w:rsidRDefault="00BA66CA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B221A" w:rsidRPr="00CB221A">
        <w:rPr>
          <w:bCs/>
          <w:sz w:val="24"/>
          <w:szCs w:val="24"/>
        </w:rPr>
        <w:t>5-05-54</w:t>
      </w:r>
    </w:p>
    <w:sectPr w:rsidR="00CB221A" w:rsidRPr="00CB221A" w:rsidSect="00CB6A73">
      <w:foot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8E" w:rsidRDefault="00A21B8E" w:rsidP="00CB221A">
      <w:r>
        <w:separator/>
      </w:r>
    </w:p>
  </w:endnote>
  <w:endnote w:type="continuationSeparator" w:id="0">
    <w:p w:rsidR="00A21B8E" w:rsidRDefault="00A21B8E" w:rsidP="00C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778"/>
      <w:docPartObj>
        <w:docPartGallery w:val="Page Numbers (Bottom of Page)"/>
        <w:docPartUnique/>
      </w:docPartObj>
    </w:sdtPr>
    <w:sdtEndPr/>
    <w:sdtContent>
      <w:p w:rsidR="00CB6A73" w:rsidRDefault="00A21B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354" w:rsidRDefault="00D963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8E" w:rsidRDefault="00A21B8E" w:rsidP="00CB221A">
      <w:r>
        <w:separator/>
      </w:r>
    </w:p>
  </w:footnote>
  <w:footnote w:type="continuationSeparator" w:id="0">
    <w:p w:rsidR="00A21B8E" w:rsidRDefault="00A21B8E" w:rsidP="00CB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15D"/>
    <w:multiLevelType w:val="hybridMultilevel"/>
    <w:tmpl w:val="BDCEFDB6"/>
    <w:lvl w:ilvl="0" w:tplc="1DB29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A78FC"/>
    <w:multiLevelType w:val="multilevel"/>
    <w:tmpl w:val="72EC54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1A"/>
    <w:rsid w:val="00005AFC"/>
    <w:rsid w:val="0001709F"/>
    <w:rsid w:val="00046C8A"/>
    <w:rsid w:val="00071AA1"/>
    <w:rsid w:val="000A36D0"/>
    <w:rsid w:val="000B6502"/>
    <w:rsid w:val="000D71B2"/>
    <w:rsid w:val="001037F3"/>
    <w:rsid w:val="00104E2C"/>
    <w:rsid w:val="001227BC"/>
    <w:rsid w:val="001317CA"/>
    <w:rsid w:val="00131E25"/>
    <w:rsid w:val="00134F02"/>
    <w:rsid w:val="0014352A"/>
    <w:rsid w:val="00161BDC"/>
    <w:rsid w:val="0016239D"/>
    <w:rsid w:val="001656C2"/>
    <w:rsid w:val="001700F2"/>
    <w:rsid w:val="001D7720"/>
    <w:rsid w:val="001F4995"/>
    <w:rsid w:val="002078E2"/>
    <w:rsid w:val="0021490F"/>
    <w:rsid w:val="0021749D"/>
    <w:rsid w:val="002F7C7A"/>
    <w:rsid w:val="0030023B"/>
    <w:rsid w:val="003153C2"/>
    <w:rsid w:val="00324021"/>
    <w:rsid w:val="00345C9B"/>
    <w:rsid w:val="003832C3"/>
    <w:rsid w:val="003D6005"/>
    <w:rsid w:val="003F3B73"/>
    <w:rsid w:val="0040065F"/>
    <w:rsid w:val="00441B8C"/>
    <w:rsid w:val="00450AD5"/>
    <w:rsid w:val="00453E07"/>
    <w:rsid w:val="004625B9"/>
    <w:rsid w:val="00464724"/>
    <w:rsid w:val="00491902"/>
    <w:rsid w:val="004950F0"/>
    <w:rsid w:val="004B03AD"/>
    <w:rsid w:val="004B2077"/>
    <w:rsid w:val="004E6174"/>
    <w:rsid w:val="004F3CCC"/>
    <w:rsid w:val="005053D9"/>
    <w:rsid w:val="00510FF6"/>
    <w:rsid w:val="005139BF"/>
    <w:rsid w:val="0052596A"/>
    <w:rsid w:val="0053594E"/>
    <w:rsid w:val="00576353"/>
    <w:rsid w:val="005B150B"/>
    <w:rsid w:val="005D0EA3"/>
    <w:rsid w:val="0060484C"/>
    <w:rsid w:val="00623449"/>
    <w:rsid w:val="006355ED"/>
    <w:rsid w:val="00641F76"/>
    <w:rsid w:val="006A45FE"/>
    <w:rsid w:val="006A7A08"/>
    <w:rsid w:val="006C4ED2"/>
    <w:rsid w:val="006F5080"/>
    <w:rsid w:val="00730507"/>
    <w:rsid w:val="00765EB3"/>
    <w:rsid w:val="007E381D"/>
    <w:rsid w:val="007F295A"/>
    <w:rsid w:val="008039DB"/>
    <w:rsid w:val="00835E99"/>
    <w:rsid w:val="00872BE8"/>
    <w:rsid w:val="008936EA"/>
    <w:rsid w:val="00896F13"/>
    <w:rsid w:val="00961418"/>
    <w:rsid w:val="00963E6F"/>
    <w:rsid w:val="00977761"/>
    <w:rsid w:val="00980F1D"/>
    <w:rsid w:val="00986EDD"/>
    <w:rsid w:val="009F0ECC"/>
    <w:rsid w:val="00A21B8E"/>
    <w:rsid w:val="00A75E3F"/>
    <w:rsid w:val="00AB3F53"/>
    <w:rsid w:val="00AE4F22"/>
    <w:rsid w:val="00B16DEA"/>
    <w:rsid w:val="00BA0736"/>
    <w:rsid w:val="00BA66CA"/>
    <w:rsid w:val="00BA6C19"/>
    <w:rsid w:val="00BB03B5"/>
    <w:rsid w:val="00BD7A18"/>
    <w:rsid w:val="00C075F3"/>
    <w:rsid w:val="00C624CC"/>
    <w:rsid w:val="00CB16DC"/>
    <w:rsid w:val="00CB221A"/>
    <w:rsid w:val="00CB6A73"/>
    <w:rsid w:val="00CE20EB"/>
    <w:rsid w:val="00D869C9"/>
    <w:rsid w:val="00D96354"/>
    <w:rsid w:val="00DB044B"/>
    <w:rsid w:val="00DD33AC"/>
    <w:rsid w:val="00DE5BC4"/>
    <w:rsid w:val="00E107B9"/>
    <w:rsid w:val="00E22E69"/>
    <w:rsid w:val="00E45FC8"/>
    <w:rsid w:val="00E54A15"/>
    <w:rsid w:val="00E54D49"/>
    <w:rsid w:val="00E858FC"/>
    <w:rsid w:val="00E909A1"/>
    <w:rsid w:val="00EA1661"/>
    <w:rsid w:val="00ED3B6A"/>
    <w:rsid w:val="00EE4089"/>
    <w:rsid w:val="00EF05D2"/>
    <w:rsid w:val="00EF4118"/>
    <w:rsid w:val="00F16FC4"/>
    <w:rsid w:val="00F23958"/>
    <w:rsid w:val="00F43866"/>
    <w:rsid w:val="00F614DF"/>
    <w:rsid w:val="00F720CD"/>
    <w:rsid w:val="00F949FB"/>
    <w:rsid w:val="00FA66FE"/>
    <w:rsid w:val="00FB2B0F"/>
    <w:rsid w:val="00FB646D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3E6F"/>
    <w:pPr>
      <w:ind w:left="720"/>
      <w:contextualSpacing/>
    </w:pPr>
  </w:style>
  <w:style w:type="table" w:styleId="ad">
    <w:name w:val="Table Grid"/>
    <w:basedOn w:val="a1"/>
    <w:uiPriority w:val="59"/>
    <w:rsid w:val="00BA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E1B2-C13A-4468-8099-1D1B8B54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8</cp:revision>
  <cp:lastPrinted>2020-05-18T09:07:00Z</cp:lastPrinted>
  <dcterms:created xsi:type="dcterms:W3CDTF">2020-04-17T11:47:00Z</dcterms:created>
  <dcterms:modified xsi:type="dcterms:W3CDTF">2020-06-02T12:46:00Z</dcterms:modified>
</cp:coreProperties>
</file>