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5554">
      <w:pPr>
        <w:widowControl w:val="0"/>
        <w:autoSpaceDE w:val="0"/>
        <w:autoSpaceDN w:val="0"/>
        <w:adjustRightInd w:val="0"/>
        <w:spacing w:after="0" w:line="330" w:lineRule="exact"/>
        <w:ind w:left="301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-857250</wp:posOffset>
            </wp:positionV>
            <wp:extent cx="547370" cy="70866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before="35" w:after="0" w:line="320" w:lineRule="exact"/>
        <w:ind w:left="1625" w:right="2088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before="195" w:after="0" w:line="345" w:lineRule="exact"/>
        <w:ind w:left="2816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7A5554">
      <w:pPr>
        <w:widowControl w:val="0"/>
        <w:autoSpaceDE w:val="0"/>
        <w:autoSpaceDN w:val="0"/>
        <w:adjustRightInd w:val="0"/>
        <w:spacing w:before="285" w:after="0" w:line="315" w:lineRule="exact"/>
        <w:ind w:left="22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09.12.2015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945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25" w:lineRule="exact"/>
        <w:ind w:left="431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before="1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стационарных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9" w:bottom="660" w:left="1419" w:header="0" w:footer="0" w:gutter="0"/>
          <w:cols w:space="720"/>
          <w:noEndnote/>
        </w:sectPr>
      </w:pPr>
    </w:p>
    <w:p w:rsidR="00000000" w:rsidRDefault="007A555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9" w:bottom="720" w:left="1419" w:header="720" w:footer="720" w:gutter="0"/>
          <w:cols w:num="3" w:space="720" w:equalWidth="0">
            <w:col w:w="3330" w:space="631"/>
            <w:col w:w="70" w:space="0"/>
            <w:col w:w="-1"/>
          </w:cols>
          <w:noEndnote/>
        </w:sectPr>
      </w:pPr>
    </w:p>
    <w:p w:rsidR="00000000" w:rsidRDefault="007A55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70" w:lineRule="exact"/>
        <w:ind w:left="0" w:right="447" w:firstLine="0"/>
        <w:rPr>
          <w:rFonts w:ascii="Times New Roman" w:hAnsi="Times New Roman" w:cs="Times New Roman"/>
          <w:color w:val="232323"/>
          <w:sz w:val="28"/>
          <w:szCs w:val="24"/>
        </w:rPr>
      </w:pPr>
      <w:r>
        <w:rPr>
          <w:rFonts w:ascii="Times New Roman" w:hAnsi="Times New Roman" w:cs="Times New Roman"/>
          <w:color w:val="232323"/>
          <w:sz w:val="28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целях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прав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и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граждан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и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при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самоуп</w:t>
      </w:r>
      <w:r>
        <w:rPr>
          <w:rFonts w:ascii="Times New Roman" w:hAnsi="Times New Roman" w:cs="Times New Roman"/>
          <w:color w:val="232323"/>
          <w:sz w:val="28"/>
          <w:szCs w:val="24"/>
        </w:rPr>
        <w:t>равления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услуг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и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функций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в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сфере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и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надзора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232323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услуг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232323"/>
          <w:sz w:val="28"/>
          <w:szCs w:val="24"/>
        </w:rPr>
        <w:t>в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с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законом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от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27.07.2010  </w:t>
      </w:r>
      <w:r>
        <w:rPr>
          <w:rFonts w:ascii="Times New Roman" w:hAnsi="Times New Roman" w:cs="Times New Roman"/>
          <w:color w:val="232323"/>
          <w:sz w:val="28"/>
          <w:szCs w:val="24"/>
        </w:rPr>
        <w:t>№</w:t>
      </w:r>
      <w:r>
        <w:rPr>
          <w:rFonts w:ascii="Times New Roman" w:hAnsi="Times New Roman" w:cs="Times New Roman"/>
          <w:color w:val="232323"/>
          <w:sz w:val="28"/>
          <w:szCs w:val="24"/>
        </w:rPr>
        <w:t>210-</w:t>
      </w:r>
      <w:r>
        <w:rPr>
          <w:rFonts w:ascii="Times New Roman" w:hAnsi="Times New Roman" w:cs="Times New Roman"/>
          <w:color w:val="232323"/>
          <w:sz w:val="28"/>
          <w:szCs w:val="24"/>
        </w:rPr>
        <w:t>ФЗ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232323"/>
          <w:sz w:val="28"/>
          <w:szCs w:val="24"/>
        </w:rPr>
        <w:t>Об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и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</w:p>
    <w:p w:rsidR="00000000" w:rsidRDefault="007A5554">
      <w:pPr>
        <w:widowControl w:val="0"/>
        <w:tabs>
          <w:tab w:val="left" w:pos="3017"/>
          <w:tab w:val="left" w:pos="3189"/>
        </w:tabs>
        <w:autoSpaceDE w:val="0"/>
        <w:autoSpaceDN w:val="0"/>
        <w:adjustRightInd w:val="0"/>
        <w:spacing w:before="10"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232323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услуг</w:t>
      </w:r>
      <w:r>
        <w:rPr>
          <w:rFonts w:ascii="Times New Roman" w:hAnsi="Times New Roman" w:cs="Times New Roman"/>
          <w:color w:val="232323"/>
          <w:sz w:val="28"/>
          <w:szCs w:val="24"/>
        </w:rPr>
        <w:t>»,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before="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A5554">
      <w:pPr>
        <w:widowControl w:val="0"/>
        <w:autoSpaceDE w:val="0"/>
        <w:autoSpaceDN w:val="0"/>
        <w:adjustRightInd w:val="0"/>
        <w:spacing w:before="25" w:after="0" w:line="320" w:lineRule="exact"/>
        <w:ind w:right="44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7A55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45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0" w:lineRule="exact"/>
        <w:ind w:left="0" w:right="45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30" w:lineRule="exact"/>
        <w:ind w:left="1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before="235" w:after="0" w:line="285" w:lineRule="exact"/>
        <w:ind w:left="1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Богомолова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85" w:lineRule="exact"/>
        <w:ind w:left="1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5-18-29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9" w:bottom="720" w:left="1419" w:header="720" w:footer="720" w:gutter="0"/>
          <w:cols w:space="720" w:equalWidth="0">
            <w:col w:w="10479"/>
          </w:cols>
          <w:noEndnote/>
        </w:sectPr>
      </w:pPr>
    </w:p>
    <w:p w:rsidR="00000000" w:rsidRDefault="007A5554">
      <w:pPr>
        <w:widowControl w:val="0"/>
        <w:autoSpaceDE w:val="0"/>
        <w:autoSpaceDN w:val="0"/>
        <w:adjustRightInd w:val="0"/>
        <w:spacing w:after="0" w:line="285" w:lineRule="exact"/>
        <w:ind w:left="538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85" w:lineRule="exact"/>
        <w:ind w:left="538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85" w:lineRule="exact"/>
        <w:ind w:left="538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85" w:lineRule="exact"/>
        <w:ind w:left="538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09.12.2015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before="270" w:after="0" w:line="320" w:lineRule="exact"/>
        <w:ind w:left="1145" w:right="57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tabs>
          <w:tab w:val="left" w:pos="9142"/>
        </w:tabs>
        <w:autoSpaceDE w:val="0"/>
        <w:autoSpaceDN w:val="0"/>
        <w:adjustRightInd w:val="0"/>
        <w:spacing w:after="0" w:line="330" w:lineRule="exact"/>
        <w:ind w:left="95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»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7A55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70" w:after="0" w:line="330" w:lineRule="exact"/>
        <w:ind w:left="400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tabs>
          <w:tab w:val="left" w:pos="6343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232323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232323"/>
          <w:sz w:val="28"/>
          <w:szCs w:val="24"/>
        </w:rPr>
        <w:tab/>
      </w:r>
      <w:r>
        <w:rPr>
          <w:rFonts w:ascii="Times New Roman" w:hAnsi="Times New Roman" w:cs="Times New Roman"/>
          <w:color w:val="232323"/>
          <w:sz w:val="28"/>
          <w:szCs w:val="24"/>
        </w:rPr>
        <w:t>роки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и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232323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5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tabs>
          <w:tab w:val="left" w:pos="1451"/>
        </w:tabs>
        <w:autoSpaceDE w:val="0"/>
        <w:autoSpaceDN w:val="0"/>
        <w:adjustRightInd w:val="0"/>
        <w:spacing w:before="25" w:after="0" w:line="315" w:lineRule="exact"/>
        <w:ind w:left="6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A55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A55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A55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before="45"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A55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65"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413210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,3  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справочный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</w:t>
      </w:r>
      <w:r>
        <w:rPr>
          <w:rFonts w:ascii="Times New Roman" w:hAnsi="Times New Roman" w:cs="Times New Roman"/>
          <w:color w:val="000000"/>
          <w:sz w:val="28"/>
          <w:szCs w:val="24"/>
        </w:rPr>
        <w:t>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(8-84566) 5-05-54  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(8-84566) 5-05-53;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1969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www.stepnoe.sarmo.ru;  </w:t>
      </w:r>
    </w:p>
    <w:p w:rsidR="00000000" w:rsidRDefault="007A5554">
      <w:pPr>
        <w:widowControl w:val="0"/>
        <w:tabs>
          <w:tab w:val="left" w:pos="4161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  <w:t>sovet2012@yande</w:t>
      </w:r>
      <w:r>
        <w:rPr>
          <w:rFonts w:ascii="Times New Roman" w:hAnsi="Times New Roman" w:cs="Times New Roman"/>
          <w:color w:val="0000FF"/>
          <w:sz w:val="28"/>
          <w:szCs w:val="24"/>
        </w:rPr>
        <w:t>х</w:t>
      </w:r>
      <w:r>
        <w:rPr>
          <w:rFonts w:ascii="Times New Roman" w:hAnsi="Times New Roman" w:cs="Times New Roman"/>
          <w:color w:val="0000FF"/>
          <w:sz w:val="28"/>
          <w:szCs w:val="24"/>
        </w:rPr>
        <w:t>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left="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0" w:right="494" w:bottom="660" w:left="1419" w:header="0" w:footer="0" w:gutter="0"/>
          <w:cols w:space="720"/>
          <w:noEndnote/>
        </w:sectPr>
      </w:pP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8.30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17.00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13.00;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19" w:header="720" w:footer="720" w:gutter="0"/>
          <w:cols w:num="3" w:space="720" w:equalWidth="0">
            <w:col w:w="8753" w:space="1028"/>
            <w:col w:w="212" w:space="0"/>
            <w:col w:w="-1"/>
          </w:cols>
          <w:noEndnote/>
        </w:sectPr>
      </w:pP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предпраздничные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7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1.3.1.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3" w:right="494" w:bottom="660" w:left="1419" w:header="0" w:footer="0" w:gutter="0"/>
          <w:cols w:space="720"/>
          <w:noEndnote/>
        </w:sectPr>
      </w:pP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19" w:header="720" w:footer="720" w:gutter="0"/>
          <w:cols w:num="3" w:space="720" w:equalWidth="0">
            <w:col w:w="8481" w:space="643"/>
            <w:col w:w="869" w:space="0"/>
            <w:col w:w="-1"/>
          </w:cols>
          <w:noEndnote/>
        </w:sectPr>
      </w:pP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A555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5"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орме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A555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A555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факсимильной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A555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A5554">
      <w:pPr>
        <w:widowControl w:val="0"/>
        <w:numPr>
          <w:ilvl w:val="0"/>
          <w:numId w:val="7"/>
        </w:numPr>
        <w:tabs>
          <w:tab w:val="left" w:pos="5220"/>
        </w:tabs>
        <w:autoSpaceDE w:val="0"/>
        <w:autoSpaceDN w:val="0"/>
        <w:adjustRightInd w:val="0"/>
        <w:spacing w:before="45" w:after="0" w:line="315" w:lineRule="exact"/>
        <w:ind w:left="0" w:right="-38" w:firstLine="0"/>
        <w:rPr>
          <w:rFonts w:ascii="Times New Roman" w:hAnsi="Times New Roman" w:cs="Times New Roman"/>
          <w:color w:val="232323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232323"/>
          <w:sz w:val="28"/>
          <w:szCs w:val="24"/>
        </w:rPr>
        <w:tab/>
        <w:t xml:space="preserve">. </w:t>
      </w:r>
    </w:p>
    <w:p w:rsidR="00000000" w:rsidRDefault="007A555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5" w:after="0" w:line="32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A555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40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14). </w:t>
      </w:r>
    </w:p>
    <w:p w:rsidR="00000000" w:rsidRDefault="007A5554">
      <w:pPr>
        <w:widowControl w:val="0"/>
        <w:autoSpaceDE w:val="0"/>
        <w:autoSpaceDN w:val="0"/>
        <w:adjustRightInd w:val="0"/>
        <w:spacing w:before="25" w:after="0" w:line="315" w:lineRule="exact"/>
        <w:ind w:left="55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1.3.2.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before="45"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>: -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before="45"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before="45"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before="45" w:after="0" w:line="315" w:lineRule="exact"/>
        <w:ind w:left="55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1.3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.3.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before="45"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19" w:header="720" w:footer="720" w:gutter="0"/>
          <w:cols w:space="720" w:equalWidth="0">
            <w:col w:w="9993"/>
          </w:cols>
          <w:noEndnote/>
        </w:sectPr>
      </w:pP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указываю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>)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4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</w:t>
      </w:r>
      <w:r>
        <w:rPr>
          <w:rFonts w:ascii="Times New Roman" w:hAnsi="Times New Roman" w:cs="Times New Roman"/>
          <w:color w:val="000000"/>
          <w:sz w:val="28"/>
          <w:szCs w:val="24"/>
        </w:rPr>
        <w:t>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7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личная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>)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left="540" w:right="5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4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понятной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left="48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1.3.4.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before="45"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</w:t>
      </w:r>
      <w:r>
        <w:rPr>
          <w:rFonts w:ascii="Times New Roman" w:hAnsi="Times New Roman" w:cs="Times New Roman"/>
          <w:color w:val="000000"/>
          <w:sz w:val="28"/>
          <w:szCs w:val="24"/>
        </w:rPr>
        <w:t>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3" w:right="495" w:bottom="660" w:left="1419" w:header="0" w:footer="0" w:gutter="0"/>
          <w:cols w:space="720"/>
          <w:noEndnote/>
        </w:sectPr>
      </w:pP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left="58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1.3.2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before="45" w:after="0" w:line="315" w:lineRule="exact"/>
        <w:ind w:left="47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before="45"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1.4.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)»; </w:t>
      </w:r>
    </w:p>
    <w:p w:rsidR="00000000" w:rsidRDefault="007A555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7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 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A555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58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58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версия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</w:t>
      </w:r>
      <w:r>
        <w:rPr>
          <w:rFonts w:ascii="Times New Roman" w:hAnsi="Times New Roman" w:cs="Times New Roman"/>
          <w:color w:val="000000"/>
          <w:sz w:val="28"/>
          <w:szCs w:val="24"/>
        </w:rPr>
        <w:t>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7" w:lineRule="exact"/>
        <w:ind w:left="58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»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A555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58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58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7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A555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58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справок</w:t>
      </w:r>
      <w:r>
        <w:rPr>
          <w:rFonts w:ascii="Times New Roman" w:hAnsi="Times New Roman" w:cs="Times New Roman"/>
          <w:color w:val="000000"/>
          <w:sz w:val="28"/>
          <w:szCs w:val="24"/>
        </w:rPr>
        <w:t>); -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7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A555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7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A555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58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left="73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образцов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left="58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3" w:lineRule="exact"/>
        <w:ind w:left="58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3" w:right="432" w:bottom="660" w:left="1361" w:header="0" w:footer="0" w:gutter="0"/>
          <w:cols w:space="720"/>
          <w:noEndnote/>
        </w:sectPr>
      </w:pP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270" w:after="0" w:line="330" w:lineRule="exact"/>
        <w:ind w:left="199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before="285" w:after="0" w:line="340" w:lineRule="exact"/>
        <w:ind w:right="2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>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7A555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</w:t>
      </w:r>
      <w:r>
        <w:rPr>
          <w:rFonts w:ascii="Times New Roman" w:hAnsi="Times New Roman" w:cs="Times New Roman"/>
          <w:color w:val="000000"/>
          <w:sz w:val="28"/>
          <w:szCs w:val="24"/>
        </w:rPr>
        <w:t>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A5554">
      <w:pPr>
        <w:widowControl w:val="0"/>
        <w:tabs>
          <w:tab w:val="left" w:pos="1350"/>
        </w:tabs>
        <w:autoSpaceDE w:val="0"/>
        <w:autoSpaceDN w:val="0"/>
        <w:adjustRightInd w:val="0"/>
        <w:spacing w:before="45" w:after="0" w:line="315" w:lineRule="exact"/>
        <w:ind w:left="76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before="45" w:after="0" w:line="315" w:lineRule="exact"/>
        <w:ind w:left="6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A5554">
      <w:pPr>
        <w:widowControl w:val="0"/>
        <w:autoSpaceDE w:val="0"/>
        <w:autoSpaceDN w:val="0"/>
        <w:adjustRightInd w:val="0"/>
        <w:spacing w:before="45"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</w:t>
      </w:r>
      <w:r>
        <w:rPr>
          <w:rFonts w:ascii="Times New Roman" w:hAnsi="Times New Roman" w:cs="Times New Roman"/>
          <w:color w:val="000000"/>
          <w:sz w:val="28"/>
          <w:szCs w:val="24"/>
        </w:rPr>
        <w:t>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tabs>
          <w:tab w:val="left" w:pos="625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before="45" w:after="0" w:line="33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2.5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A555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5" w:after="0" w:line="34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 </w:t>
      </w:r>
    </w:p>
    <w:p w:rsidR="00000000" w:rsidRDefault="007A555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5" w:after="0" w:line="33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28.12.2009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381-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</w:t>
      </w:r>
      <w:r>
        <w:rPr>
          <w:rFonts w:ascii="Times New Roman" w:hAnsi="Times New Roman" w:cs="Times New Roman"/>
          <w:color w:val="000000"/>
          <w:sz w:val="28"/>
          <w:szCs w:val="24"/>
        </w:rPr>
        <w:t>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A555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5" w:after="0" w:line="32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</w:t>
      </w:r>
      <w:r>
        <w:rPr>
          <w:rFonts w:ascii="Times New Roman" w:hAnsi="Times New Roman" w:cs="Times New Roman"/>
          <w:color w:val="000000"/>
          <w:sz w:val="28"/>
          <w:szCs w:val="24"/>
        </w:rPr>
        <w:t>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3" w:right="431" w:bottom="660" w:left="1419" w:header="0" w:footer="0" w:gutter="0"/>
          <w:cols w:space="720"/>
          <w:noEndnote/>
        </w:sectPr>
      </w:pPr>
    </w:p>
    <w:p w:rsidR="00000000" w:rsidRDefault="007A555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02.08.2010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31); </w:t>
      </w:r>
    </w:p>
    <w:p w:rsidR="00000000" w:rsidRDefault="007A55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8"/>
          <w:szCs w:val="24"/>
        </w:rPr>
        <w:t>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 </w:t>
      </w:r>
    </w:p>
    <w:p w:rsidR="00000000" w:rsidRDefault="007A55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7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28.11.2011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852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7A55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45" w:after="0" w:line="32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22.10.2014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1044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</w:t>
      </w:r>
      <w:r>
        <w:rPr>
          <w:rFonts w:ascii="Times New Roman" w:hAnsi="Times New Roman" w:cs="Times New Roman"/>
          <w:color w:val="000000"/>
          <w:sz w:val="28"/>
          <w:szCs w:val="24"/>
        </w:rPr>
        <w:t>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». </w:t>
      </w:r>
    </w:p>
    <w:p w:rsidR="00000000" w:rsidRDefault="007A5554">
      <w:pPr>
        <w:widowControl w:val="0"/>
        <w:autoSpaceDE w:val="0"/>
        <w:autoSpaceDN w:val="0"/>
        <w:adjustRightInd w:val="0"/>
        <w:spacing w:before="45"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A555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45" w:after="0" w:line="320" w:lineRule="exact"/>
        <w:ind w:left="0" w:right="-38" w:firstLine="0"/>
        <w:rPr>
          <w:rFonts w:ascii="Times New Roman" w:hAnsi="Times New Roman" w:cs="Times New Roman"/>
          <w:color w:val="232323"/>
          <w:sz w:val="28"/>
          <w:szCs w:val="24"/>
        </w:rPr>
      </w:pP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целях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услуги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232323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права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на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на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района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232323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в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района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: </w:t>
      </w:r>
    </w:p>
    <w:p w:rsidR="00000000" w:rsidRDefault="007A5554">
      <w:pPr>
        <w:widowControl w:val="0"/>
        <w:autoSpaceDE w:val="0"/>
        <w:autoSpaceDN w:val="0"/>
        <w:adjustRightInd w:val="0"/>
        <w:spacing w:before="45" w:after="0" w:line="315" w:lineRule="exact"/>
        <w:ind w:left="600" w:right="-38"/>
        <w:rPr>
          <w:rFonts w:ascii="Times New Roman" w:hAnsi="Times New Roman" w:cs="Times New Roman"/>
          <w:color w:val="232323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2.6.1. </w:t>
      </w:r>
      <w:r>
        <w:rPr>
          <w:rFonts w:ascii="Times New Roman" w:hAnsi="Times New Roman" w:cs="Times New Roman"/>
          <w:color w:val="232323"/>
          <w:sz w:val="28"/>
          <w:szCs w:val="24"/>
        </w:rPr>
        <w:t>З</w:t>
      </w:r>
      <w:r>
        <w:rPr>
          <w:rFonts w:ascii="Times New Roman" w:hAnsi="Times New Roman" w:cs="Times New Roman"/>
          <w:color w:val="232323"/>
          <w:sz w:val="28"/>
          <w:szCs w:val="24"/>
        </w:rPr>
        <w:t>аявление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232323"/>
          <w:sz w:val="28"/>
          <w:szCs w:val="24"/>
        </w:rPr>
        <w:t>приложение№</w:t>
      </w:r>
      <w:r>
        <w:rPr>
          <w:rFonts w:ascii="Times New Roman" w:hAnsi="Times New Roman" w:cs="Times New Roman"/>
          <w:color w:val="232323"/>
          <w:sz w:val="28"/>
          <w:szCs w:val="24"/>
        </w:rPr>
        <w:t>2</w:t>
      </w:r>
      <w:r>
        <w:rPr>
          <w:rFonts w:ascii="Times New Roman" w:hAnsi="Times New Roman" w:cs="Times New Roman"/>
          <w:color w:val="232323"/>
          <w:sz w:val="28"/>
          <w:szCs w:val="24"/>
        </w:rPr>
        <w:t>к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232323"/>
          <w:sz w:val="28"/>
          <w:szCs w:val="24"/>
        </w:rPr>
        <w:t>с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: </w:t>
      </w:r>
    </w:p>
    <w:p w:rsidR="00000000" w:rsidRDefault="007A555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5" w:after="0" w:line="320" w:lineRule="exact"/>
        <w:ind w:left="0" w:right="26" w:firstLine="0"/>
        <w:jc w:val="both"/>
        <w:rPr>
          <w:rFonts w:ascii="Times New Roman" w:hAnsi="Times New Roman" w:cs="Times New Roman"/>
          <w:color w:val="232323"/>
          <w:sz w:val="28"/>
          <w:szCs w:val="24"/>
        </w:rPr>
      </w:pP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о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заявителе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232323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232323"/>
          <w:sz w:val="28"/>
          <w:szCs w:val="24"/>
        </w:rPr>
        <w:t>ФИО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8"/>
          <w:szCs w:val="24"/>
        </w:rPr>
        <w:t>или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232323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лица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232323"/>
          <w:sz w:val="28"/>
          <w:szCs w:val="24"/>
        </w:rPr>
        <w:t>юридический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адрес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232323"/>
          <w:sz w:val="28"/>
          <w:szCs w:val="24"/>
        </w:rPr>
        <w:t>дата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и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место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в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налоговом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органе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232323"/>
          <w:sz w:val="28"/>
          <w:szCs w:val="24"/>
        </w:rPr>
        <w:t>ко</w:t>
      </w:r>
      <w:r>
        <w:rPr>
          <w:rFonts w:ascii="Times New Roman" w:hAnsi="Times New Roman" w:cs="Times New Roman"/>
          <w:color w:val="232323"/>
          <w:sz w:val="28"/>
          <w:szCs w:val="24"/>
        </w:rPr>
        <w:t>нтактный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телефон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); </w:t>
      </w:r>
    </w:p>
    <w:p w:rsidR="00000000" w:rsidRDefault="007A555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5" w:after="0" w:line="315" w:lineRule="exact"/>
        <w:ind w:left="0" w:right="-38" w:firstLine="0"/>
        <w:rPr>
          <w:rFonts w:ascii="Times New Roman" w:hAnsi="Times New Roman" w:cs="Times New Roman"/>
          <w:color w:val="232323"/>
          <w:sz w:val="28"/>
          <w:szCs w:val="24"/>
        </w:rPr>
      </w:pP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срока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232323"/>
          <w:sz w:val="28"/>
          <w:szCs w:val="24"/>
        </w:rPr>
        <w:t>на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который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желает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232323"/>
          <w:sz w:val="28"/>
          <w:szCs w:val="24"/>
        </w:rPr>
        <w:t>.</w:t>
      </w:r>
    </w:p>
    <w:p w:rsidR="00000000" w:rsidRDefault="007A5554">
      <w:pPr>
        <w:widowControl w:val="0"/>
        <w:autoSpaceDE w:val="0"/>
        <w:autoSpaceDN w:val="0"/>
        <w:adjustRightInd w:val="0"/>
        <w:spacing w:before="45" w:after="0" w:line="315" w:lineRule="exact"/>
        <w:ind w:left="487" w:right="-38"/>
        <w:rPr>
          <w:rFonts w:ascii="Times New Roman" w:hAnsi="Times New Roman" w:cs="Times New Roman"/>
          <w:color w:val="232323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2.6.2.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к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: </w:t>
      </w:r>
    </w:p>
    <w:p w:rsidR="00000000" w:rsidRDefault="007A5554">
      <w:pPr>
        <w:widowControl w:val="0"/>
        <w:autoSpaceDE w:val="0"/>
        <w:autoSpaceDN w:val="0"/>
        <w:adjustRightInd w:val="0"/>
        <w:spacing w:before="25" w:after="0" w:line="33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7A55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</w:t>
      </w:r>
      <w:r>
        <w:rPr>
          <w:rFonts w:ascii="Times New Roman" w:hAnsi="Times New Roman" w:cs="Times New Roman"/>
          <w:color w:val="000000"/>
          <w:sz w:val="28"/>
          <w:szCs w:val="24"/>
        </w:rPr>
        <w:t>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5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</w:t>
      </w:r>
      <w:r>
        <w:rPr>
          <w:rFonts w:ascii="Times New Roman" w:hAnsi="Times New Roman" w:cs="Times New Roman"/>
          <w:color w:val="000000"/>
          <w:sz w:val="28"/>
          <w:szCs w:val="24"/>
        </w:rPr>
        <w:t>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3" w:right="433" w:bottom="660" w:left="1419" w:header="0" w:footer="0" w:gutter="0"/>
          <w:cols w:space="720"/>
          <w:noEndnote/>
        </w:sectPr>
      </w:pP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11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10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2.6.3.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2.6.2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</w:t>
      </w:r>
      <w:r>
        <w:rPr>
          <w:rFonts w:ascii="Times New Roman" w:hAnsi="Times New Roman" w:cs="Times New Roman"/>
          <w:color w:val="000000"/>
          <w:sz w:val="28"/>
          <w:szCs w:val="24"/>
        </w:rPr>
        <w:t>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</w:p>
    <w:p w:rsidR="00000000" w:rsidRDefault="007A5554">
      <w:pPr>
        <w:widowControl w:val="0"/>
        <w:tabs>
          <w:tab w:val="left" w:pos="2923"/>
          <w:tab w:val="left" w:pos="3041"/>
        </w:tabs>
        <w:autoSpaceDE w:val="0"/>
        <w:autoSpaceDN w:val="0"/>
        <w:adjustRightInd w:val="0"/>
        <w:spacing w:after="0" w:line="34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Calibri" w:hAnsi="Calibri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A555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межуровневого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A555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71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7A5554">
      <w:pPr>
        <w:widowControl w:val="0"/>
        <w:numPr>
          <w:ilvl w:val="0"/>
          <w:numId w:val="26"/>
        </w:numPr>
        <w:tabs>
          <w:tab w:val="left" w:pos="9769"/>
        </w:tabs>
        <w:autoSpaceDE w:val="0"/>
        <w:autoSpaceDN w:val="0"/>
        <w:adjustRightInd w:val="0"/>
        <w:spacing w:after="0" w:line="345" w:lineRule="exact"/>
        <w:ind w:left="540" w:right="-38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</w:t>
      </w:r>
      <w:r>
        <w:rPr>
          <w:rFonts w:ascii="Calibri" w:hAnsi="Calibri" w:cs="Times New Roman"/>
          <w:color w:val="000000"/>
          <w:szCs w:val="24"/>
        </w:rPr>
        <w:tab/>
        <w:t>.</w:t>
      </w:r>
      <w:r>
        <w:rPr>
          <w:rFonts w:ascii="Calibri" w:hAnsi="Calibri" w:cs="Times New Roman"/>
          <w:color w:val="000000"/>
          <w:sz w:val="28"/>
          <w:szCs w:val="24"/>
        </w:rPr>
        <w:t>2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10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1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подчистки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зачеркнутые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1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A5554">
      <w:pPr>
        <w:widowControl w:val="0"/>
        <w:autoSpaceDE w:val="0"/>
        <w:autoSpaceDN w:val="0"/>
        <w:adjustRightInd w:val="0"/>
        <w:spacing w:before="45" w:after="0" w:line="315" w:lineRule="exact"/>
        <w:ind w:left="629" w:right="-38"/>
        <w:rPr>
          <w:rFonts w:ascii="Times New Roman" w:hAnsi="Times New Roman" w:cs="Times New Roman"/>
          <w:color w:val="232323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2.6.4.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от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и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232323"/>
          <w:sz w:val="28"/>
          <w:szCs w:val="24"/>
        </w:rPr>
        <w:t>не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672"/>
        <w:jc w:val="both"/>
        <w:rPr>
          <w:rFonts w:ascii="Times New Roman" w:hAnsi="Times New Roman" w:cs="Times New Roman"/>
          <w:color w:val="232323"/>
          <w:sz w:val="28"/>
          <w:szCs w:val="24"/>
        </w:rPr>
      </w:pPr>
      <w:r>
        <w:rPr>
          <w:rFonts w:ascii="Times New Roman" w:hAnsi="Times New Roman" w:cs="Times New Roman"/>
          <w:color w:val="232323"/>
          <w:sz w:val="28"/>
          <w:szCs w:val="24"/>
        </w:rPr>
        <w:t>относящихся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к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услуги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Отдела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не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вправе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before="45" w:after="0" w:line="315" w:lineRule="exact"/>
        <w:ind w:left="57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2.7. </w:t>
      </w:r>
      <w:r>
        <w:rPr>
          <w:rFonts w:ascii="Times New Roman" w:hAnsi="Times New Roman" w:cs="Times New Roman"/>
          <w:color w:val="000000"/>
          <w:sz w:val="28"/>
          <w:szCs w:val="24"/>
        </w:rPr>
        <w:t>Исч</w:t>
      </w:r>
      <w:r>
        <w:rPr>
          <w:rFonts w:ascii="Times New Roman" w:hAnsi="Times New Roman" w:cs="Times New Roman"/>
          <w:color w:val="000000"/>
          <w:sz w:val="28"/>
          <w:szCs w:val="24"/>
        </w:rPr>
        <w:t>ерпывающий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7A5554">
      <w:pPr>
        <w:widowControl w:val="0"/>
        <w:tabs>
          <w:tab w:val="left" w:pos="696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232323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232323"/>
          <w:sz w:val="28"/>
          <w:szCs w:val="24"/>
        </w:rPr>
        <w:tab/>
        <w:t xml:space="preserve"> </w:t>
      </w:r>
    </w:p>
    <w:p w:rsidR="00000000" w:rsidRDefault="007A555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5" w:after="0" w:line="320" w:lineRule="exact"/>
        <w:ind w:left="0" w:right="11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2.6.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7A5554">
      <w:pPr>
        <w:widowControl w:val="0"/>
        <w:tabs>
          <w:tab w:val="left" w:pos="634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1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2.8.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1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</w:t>
      </w:r>
      <w:r>
        <w:rPr>
          <w:rFonts w:ascii="Times New Roman" w:hAnsi="Times New Roman" w:cs="Times New Roman"/>
          <w:color w:val="000000"/>
          <w:sz w:val="28"/>
          <w:szCs w:val="24"/>
        </w:rPr>
        <w:t>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1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4" w:lineRule="exact"/>
        <w:ind w:right="1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недостоверных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сезонных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</w:t>
      </w:r>
      <w:r>
        <w:rPr>
          <w:rFonts w:ascii="Times New Roman" w:hAnsi="Times New Roman" w:cs="Times New Roman"/>
          <w:color w:val="000000"/>
          <w:sz w:val="28"/>
          <w:szCs w:val="24"/>
        </w:rPr>
        <w:t>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3" w:right="355" w:bottom="660" w:left="1419" w:header="0" w:footer="0" w:gutter="0"/>
          <w:cols w:space="720"/>
          <w:noEndnote/>
        </w:sectPr>
      </w:pP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</w:t>
      </w:r>
      <w:r>
        <w:rPr>
          <w:rFonts w:ascii="Times New Roman" w:hAnsi="Times New Roman" w:cs="Times New Roman"/>
          <w:color w:val="000000"/>
          <w:sz w:val="28"/>
          <w:szCs w:val="24"/>
        </w:rPr>
        <w:t>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tabs>
          <w:tab w:val="left" w:pos="1650"/>
        </w:tabs>
        <w:autoSpaceDE w:val="0"/>
        <w:autoSpaceDN w:val="0"/>
        <w:adjustRightInd w:val="0"/>
        <w:spacing w:before="255" w:after="0" w:line="345" w:lineRule="exact"/>
        <w:ind w:left="91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2.9.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7A555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45"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before="45"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2.10.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3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2.11.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пошлина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tabs>
          <w:tab w:val="left" w:pos="8763"/>
        </w:tabs>
        <w:autoSpaceDE w:val="0"/>
        <w:autoSpaceDN w:val="0"/>
        <w:adjustRightInd w:val="0"/>
        <w:spacing w:after="0" w:line="315" w:lineRule="exact"/>
        <w:ind w:left="778" w:right="-38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FF0000"/>
          <w:sz w:val="28"/>
          <w:szCs w:val="24"/>
        </w:rPr>
        <w:tab/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before="45" w:after="0" w:line="320" w:lineRule="exact"/>
        <w:ind w:right="36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2.12.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before="45" w:after="0" w:line="320" w:lineRule="exact"/>
        <w:ind w:right="54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>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before="45" w:after="0" w:line="323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2.13.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2.14.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2.14.1.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пожаротушения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2.14.2.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2.14.3.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визуальная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3" w:right="494" w:bottom="660" w:left="1419" w:header="0" w:footer="0" w:gutter="0"/>
          <w:cols w:space="720"/>
          <w:noEndnote/>
        </w:sectPr>
      </w:pP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2.14.4.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2.14.5.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парковочным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2.15.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left="838" w:right="91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2.16.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2.16.1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A55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15" w:lineRule="exact"/>
        <w:ind w:left="20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A55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ясность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объясняю</w:t>
      </w:r>
      <w:r>
        <w:rPr>
          <w:rFonts w:ascii="Times New Roman" w:hAnsi="Times New Roman" w:cs="Times New Roman"/>
          <w:color w:val="000000"/>
          <w:sz w:val="28"/>
          <w:szCs w:val="24"/>
        </w:rPr>
        <w:t>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0" w:right="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left="55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2.16.2.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A555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5" w:lineRule="exact"/>
        <w:ind w:left="2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A555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A555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</w:t>
      </w:r>
      <w:r>
        <w:rPr>
          <w:rFonts w:ascii="Times New Roman" w:hAnsi="Times New Roman" w:cs="Times New Roman"/>
          <w:color w:val="000000"/>
          <w:sz w:val="28"/>
          <w:szCs w:val="24"/>
        </w:rPr>
        <w:t>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.); </w:t>
      </w:r>
    </w:p>
    <w:p w:rsidR="00000000" w:rsidRDefault="007A555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повторного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препятствий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left="77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4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Calibri" w:hAnsi="Calibri" w:cs="Times New Roman"/>
          <w:color w:val="FF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2.17.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2.17.1.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53" w:right="494" w:bottom="660" w:left="1419" w:header="0" w:footer="0" w:gutter="0"/>
          <w:cols w:space="720"/>
          <w:noEndnote/>
        </w:sectPr>
      </w:pP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9.00-17.00, </w:t>
      </w:r>
      <w:r>
        <w:rPr>
          <w:rFonts w:ascii="Times New Roman" w:hAnsi="Times New Roman" w:cs="Times New Roman"/>
          <w:color w:val="000000"/>
          <w:sz w:val="28"/>
          <w:szCs w:val="24"/>
        </w:rPr>
        <w:t>обед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12.00-13.00 </w:t>
      </w:r>
      <w:r>
        <w:rPr>
          <w:rFonts w:ascii="Times New Roman" w:hAnsi="Times New Roman" w:cs="Times New Roman"/>
          <w:color w:val="000000"/>
          <w:sz w:val="28"/>
          <w:szCs w:val="24"/>
        </w:rPr>
        <w:t>каб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.14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: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.3; </w:t>
      </w:r>
    </w:p>
    <w:p w:rsidR="00000000" w:rsidRDefault="007A555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5" w:lineRule="exact"/>
        <w:ind w:left="55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5-05-54;</w:t>
      </w:r>
    </w:p>
    <w:p w:rsidR="00000000" w:rsidRDefault="007A555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.3. </w:t>
      </w:r>
    </w:p>
    <w:p w:rsidR="00000000" w:rsidRDefault="007A555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www.gosuslugi.ru.   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2.17.2.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3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2.17.3.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экстерриториальности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tabs>
          <w:tab w:val="left" w:pos="954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принципа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экстерриториальности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FF0000"/>
          <w:sz w:val="28"/>
          <w:szCs w:val="24"/>
        </w:rPr>
        <w:tab/>
        <w:t xml:space="preserve">. </w:t>
      </w:r>
    </w:p>
    <w:p w:rsidR="00000000" w:rsidRDefault="007A555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290" w:after="0" w:line="320" w:lineRule="exact"/>
        <w:ind w:left="0" w:right="-34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 </w:t>
      </w:r>
    </w:p>
    <w:p w:rsidR="00000000" w:rsidRDefault="007A5554">
      <w:pPr>
        <w:widowControl w:val="0"/>
        <w:autoSpaceDE w:val="0"/>
        <w:autoSpaceDN w:val="0"/>
        <w:adjustRightInd w:val="0"/>
        <w:spacing w:before="28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</w:t>
      </w:r>
      <w:r>
        <w:rPr>
          <w:rFonts w:ascii="Times New Roman" w:hAnsi="Times New Roman" w:cs="Times New Roman"/>
          <w:color w:val="000000"/>
          <w:sz w:val="28"/>
          <w:szCs w:val="24"/>
        </w:rPr>
        <w:t>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4"/>
        </w:rPr>
        <w:t>№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before="45" w:after="0" w:line="320" w:lineRule="exact"/>
        <w:ind w:right="545"/>
        <w:rPr>
          <w:rFonts w:ascii="Times New Roman" w:hAnsi="Times New Roman" w:cs="Times New Roman"/>
          <w:color w:val="232323"/>
          <w:sz w:val="28"/>
          <w:szCs w:val="24"/>
        </w:rPr>
      </w:pPr>
      <w:r>
        <w:rPr>
          <w:rFonts w:ascii="Times New Roman" w:hAnsi="Times New Roman" w:cs="Times New Roman"/>
          <w:color w:val="232323"/>
          <w:sz w:val="28"/>
          <w:szCs w:val="24"/>
        </w:rPr>
        <w:t>3.2.</w:t>
      </w:r>
      <w:r>
        <w:rPr>
          <w:rFonts w:ascii="Times New Roman" w:hAnsi="Times New Roman" w:cs="Times New Roman"/>
          <w:color w:val="232323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услуги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в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себя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: </w:t>
      </w:r>
    </w:p>
    <w:p w:rsidR="00000000" w:rsidRDefault="007A555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45" w:after="0" w:line="320" w:lineRule="exact"/>
        <w:ind w:left="0" w:right="153" w:firstLine="0"/>
        <w:rPr>
          <w:rFonts w:ascii="Times New Roman" w:hAnsi="Times New Roman" w:cs="Times New Roman"/>
          <w:color w:val="232323"/>
          <w:sz w:val="28"/>
          <w:szCs w:val="24"/>
        </w:rPr>
      </w:pP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прием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232323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и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к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нему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232323"/>
          <w:sz w:val="28"/>
          <w:szCs w:val="24"/>
        </w:rPr>
        <w:t>общий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срок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приема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не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может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232323"/>
          <w:sz w:val="28"/>
          <w:szCs w:val="24"/>
        </w:rPr>
        <w:t>мин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.); </w:t>
      </w:r>
    </w:p>
    <w:p w:rsidR="00000000" w:rsidRDefault="007A555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</w:t>
      </w:r>
      <w:r>
        <w:rPr>
          <w:rFonts w:ascii="Times New Roman" w:hAnsi="Times New Roman" w:cs="Times New Roman"/>
          <w:color w:val="000000"/>
          <w:sz w:val="28"/>
          <w:szCs w:val="24"/>
        </w:rPr>
        <w:t>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left="768" w:right="-38" w:firstLine="0"/>
        <w:rPr>
          <w:rFonts w:ascii="Times New Roman" w:hAnsi="Times New Roman" w:cs="Times New Roman"/>
          <w:color w:val="232323"/>
          <w:sz w:val="28"/>
          <w:szCs w:val="24"/>
        </w:rPr>
      </w:pP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выдача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или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обоснованного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отказа</w:t>
      </w:r>
      <w:r>
        <w:rPr>
          <w:rFonts w:ascii="Times New Roman" w:hAnsi="Times New Roman" w:cs="Times New Roman"/>
          <w:color w:val="232323"/>
          <w:sz w:val="28"/>
          <w:szCs w:val="24"/>
        </w:rPr>
        <w:t>.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left="55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A5554">
      <w:pPr>
        <w:widowControl w:val="0"/>
        <w:autoSpaceDE w:val="0"/>
        <w:autoSpaceDN w:val="0"/>
        <w:adjustRightInd w:val="0"/>
        <w:spacing w:before="45" w:after="0" w:line="327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left="58"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413210,  </w:t>
      </w:r>
      <w:r>
        <w:rPr>
          <w:rFonts w:ascii="Times New Roman" w:hAnsi="Times New Roman" w:cs="Times New Roman"/>
          <w:color w:val="000000"/>
          <w:sz w:val="28"/>
          <w:szCs w:val="24"/>
        </w:rPr>
        <w:t>Сар</w:t>
      </w:r>
      <w:r>
        <w:rPr>
          <w:rFonts w:ascii="Times New Roman" w:hAnsi="Times New Roman" w:cs="Times New Roman"/>
          <w:color w:val="000000"/>
          <w:sz w:val="28"/>
          <w:szCs w:val="24"/>
        </w:rPr>
        <w:t>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.3,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3" w:right="494" w:bottom="660" w:left="1419" w:header="0" w:footer="0" w:gutter="0"/>
          <w:cols w:space="720"/>
          <w:noEndnote/>
        </w:sectPr>
      </w:pP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8"/>
        <w:jc w:val="right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.11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7A555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5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8"/>
          <w:szCs w:val="24"/>
        </w:rPr>
        <w:t>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>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визирование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7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</w:t>
      </w:r>
      <w:r>
        <w:rPr>
          <w:rFonts w:ascii="Times New Roman" w:hAnsi="Times New Roman" w:cs="Times New Roman"/>
          <w:color w:val="000000"/>
          <w:sz w:val="28"/>
          <w:szCs w:val="24"/>
        </w:rPr>
        <w:t>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7A5554">
      <w:pPr>
        <w:widowControl w:val="0"/>
        <w:tabs>
          <w:tab w:val="left" w:pos="8883"/>
        </w:tabs>
        <w:autoSpaceDE w:val="0"/>
        <w:autoSpaceDN w:val="0"/>
        <w:adjustRightInd w:val="0"/>
        <w:spacing w:after="0" w:line="330" w:lineRule="exact"/>
        <w:ind w:left="77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3.2.2.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4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отписывает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>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tabs>
          <w:tab w:val="left" w:pos="4277"/>
          <w:tab w:val="left" w:pos="642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FF0000"/>
          <w:sz w:val="28"/>
          <w:szCs w:val="24"/>
        </w:rPr>
        <w:tab/>
      </w:r>
      <w:r>
        <w:rPr>
          <w:rFonts w:ascii="Times New Roman" w:hAnsi="Times New Roman" w:cs="Times New Roman"/>
          <w:color w:val="FF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4"/>
        </w:rPr>
        <w:t>№</w:t>
      </w:r>
      <w:r>
        <w:rPr>
          <w:rFonts w:ascii="Times New Roman" w:hAnsi="Times New Roman" w:cs="Times New Roman"/>
          <w:color w:val="FF0000"/>
          <w:sz w:val="28"/>
          <w:szCs w:val="24"/>
        </w:rPr>
        <w:t>4)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A555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2.6.3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</w:p>
    <w:p w:rsidR="00000000" w:rsidRDefault="007A555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не</w:t>
      </w:r>
    </w:p>
    <w:p w:rsidR="00000000" w:rsidRDefault="007A5554">
      <w:pPr>
        <w:widowControl w:val="0"/>
        <w:tabs>
          <w:tab w:val="left" w:pos="839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4"/>
        </w:rPr>
        <w:tab/>
        <w:t xml:space="preserve">7 </w:t>
      </w:r>
      <w:r>
        <w:rPr>
          <w:rFonts w:ascii="Times New Roman" w:hAnsi="Times New Roman" w:cs="Times New Roman"/>
          <w:color w:val="FF0000"/>
          <w:sz w:val="28"/>
          <w:szCs w:val="24"/>
        </w:rPr>
        <w:t>дней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;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7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>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2.6.2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7A555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3" w:right="430" w:bottom="660" w:left="1419" w:header="0" w:footer="0" w:gutter="0"/>
          <w:cols w:space="720"/>
          <w:noEndnote/>
        </w:sectPr>
      </w:pP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8155305</wp:posOffset>
            </wp:positionV>
            <wp:extent cx="115570" cy="15494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8361045</wp:posOffset>
            </wp:positionV>
            <wp:extent cx="115570" cy="15494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3" w:lineRule="exact"/>
        <w:ind w:left="0" w:right="31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.2.6.2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8"/>
          <w:szCs w:val="24"/>
        </w:rPr>
        <w:t>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before="45" w:after="0" w:line="315" w:lineRule="exact"/>
        <w:ind w:left="97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3.2.3.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before="45"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</w:t>
      </w:r>
      <w:r>
        <w:rPr>
          <w:rFonts w:ascii="Times New Roman" w:hAnsi="Times New Roman" w:cs="Times New Roman"/>
          <w:color w:val="000000"/>
          <w:sz w:val="28"/>
          <w:szCs w:val="24"/>
        </w:rPr>
        <w:t>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40" w:lineRule="exact"/>
        <w:ind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A555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</w:t>
      </w:r>
      <w:r>
        <w:rPr>
          <w:rFonts w:ascii="Times New Roman" w:hAnsi="Times New Roman" w:cs="Times New Roman"/>
          <w:color w:val="000000"/>
          <w:sz w:val="28"/>
          <w:szCs w:val="24"/>
        </w:rPr>
        <w:t>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A555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40" w:lineRule="exact"/>
        <w:ind w:left="0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сезонных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мелкорозничной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</w:t>
      </w:r>
      <w:r>
        <w:rPr>
          <w:rFonts w:ascii="Times New Roman" w:hAnsi="Times New Roman" w:cs="Times New Roman"/>
          <w:color w:val="000000"/>
          <w:sz w:val="28"/>
          <w:szCs w:val="24"/>
        </w:rPr>
        <w:t>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before="245" w:after="0" w:line="320" w:lineRule="exact"/>
        <w:ind w:right="2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left="720" w:right="30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пятидневный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переоформлении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подлинника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истекший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3" w:right="426" w:bottom="660" w:left="1419" w:header="0" w:footer="0" w:gutter="0"/>
          <w:cols w:space="720"/>
          <w:noEndnote/>
        </w:sectPr>
      </w:pP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17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мелкорозничной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сезонную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владелец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преимущественное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зафиксированных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40" w:lineRule="exact"/>
        <w:ind w:right="17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грубых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мелкорозничной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0" w:right="172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before="45"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before="45" w:after="0" w:line="370" w:lineRule="exact"/>
        <w:ind w:right="1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</w:t>
      </w:r>
      <w:r>
        <w:rPr>
          <w:rFonts w:ascii="Times New Roman" w:hAnsi="Times New Roman" w:cs="Times New Roman"/>
          <w:color w:val="000000"/>
          <w:sz w:val="28"/>
          <w:szCs w:val="24"/>
        </w:rPr>
        <w:t>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autoSpaceDE w:val="0"/>
        <w:autoSpaceDN w:val="0"/>
        <w:adjustRightInd w:val="0"/>
        <w:spacing w:before="25" w:after="0" w:line="320" w:lineRule="exact"/>
        <w:ind w:right="17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роспись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сопроводительного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left="48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.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</w:p>
    <w:p w:rsidR="00000000" w:rsidRDefault="007A5554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30" w:lineRule="exact"/>
        <w:ind w:left="190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before="285" w:after="0" w:line="325" w:lineRule="exact"/>
        <w:ind w:right="17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17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before="45" w:after="0" w:line="315" w:lineRule="exact"/>
        <w:ind w:left="48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4.3.</w:t>
      </w:r>
      <w:r>
        <w:rPr>
          <w:rFonts w:ascii="Times New Roman" w:hAnsi="Times New Roman" w:cs="Times New Roman"/>
          <w:color w:val="333333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A555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45" w:after="0" w:line="320" w:lineRule="exact"/>
        <w:ind w:left="0" w:right="18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45" w:after="0" w:line="320" w:lineRule="exact"/>
        <w:ind w:left="0" w:right="17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расследований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4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tabs>
          <w:tab w:val="left" w:pos="1091"/>
          <w:tab w:val="left" w:pos="1396"/>
        </w:tabs>
        <w:autoSpaceDE w:val="0"/>
        <w:autoSpaceDN w:val="0"/>
        <w:adjustRightInd w:val="0"/>
        <w:spacing w:before="45" w:after="0" w:line="315" w:lineRule="exact"/>
        <w:ind w:left="6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4.4.</w:t>
      </w:r>
      <w:r>
        <w:rPr>
          <w:rFonts w:ascii="Times New Roman" w:hAnsi="Times New Roman" w:cs="Times New Roman"/>
          <w:color w:val="232323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вынесением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3" w:right="285" w:bottom="660" w:left="1419" w:header="0" w:footer="0" w:gutter="0"/>
          <w:cols w:space="720"/>
          <w:noEndnote/>
        </w:sectPr>
      </w:pP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некачественном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A5554">
      <w:pPr>
        <w:widowControl w:val="0"/>
        <w:autoSpaceDE w:val="0"/>
        <w:autoSpaceDN w:val="0"/>
        <w:adjustRightInd w:val="0"/>
        <w:spacing w:before="45"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Плановые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производятся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полугодовых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before="45"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</w:t>
      </w:r>
      <w:r>
        <w:rPr>
          <w:rFonts w:ascii="Times New Roman" w:hAnsi="Times New Roman" w:cs="Times New Roman"/>
          <w:color w:val="000000"/>
          <w:sz w:val="28"/>
          <w:szCs w:val="24"/>
        </w:rPr>
        <w:t>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before="245" w:after="0" w:line="315" w:lineRule="exact"/>
        <w:ind w:left="3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5.1.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A5554">
      <w:pPr>
        <w:widowControl w:val="0"/>
        <w:autoSpaceDE w:val="0"/>
        <w:autoSpaceDN w:val="0"/>
        <w:adjustRightInd w:val="0"/>
        <w:spacing w:before="85"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</w:t>
      </w:r>
      <w:r>
        <w:rPr>
          <w:rFonts w:ascii="Times New Roman" w:hAnsi="Times New Roman" w:cs="Times New Roman"/>
          <w:color w:val="000000"/>
          <w:sz w:val="28"/>
          <w:szCs w:val="24"/>
        </w:rPr>
        <w:t>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</w:t>
      </w:r>
      <w:r>
        <w:rPr>
          <w:rFonts w:ascii="Times New Roman" w:hAnsi="Times New Roman" w:cs="Times New Roman"/>
          <w:color w:val="000000"/>
          <w:sz w:val="28"/>
          <w:szCs w:val="24"/>
        </w:rPr>
        <w:t>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4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</w:t>
      </w:r>
      <w:r>
        <w:rPr>
          <w:rFonts w:ascii="Times New Roman" w:hAnsi="Times New Roman" w:cs="Times New Roman"/>
          <w:color w:val="000000"/>
          <w:sz w:val="28"/>
          <w:szCs w:val="24"/>
        </w:rPr>
        <w:t>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3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3" w:lineRule="exact"/>
        <w:ind w:right="-3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5.3.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5.4.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3" w:right="495" w:bottom="660" w:left="1419" w:header="0" w:footer="0" w:gutter="0"/>
          <w:cols w:space="720"/>
          <w:noEndnote/>
        </w:sectPr>
      </w:pP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7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</w:t>
      </w:r>
      <w:r>
        <w:rPr>
          <w:rFonts w:ascii="Times New Roman" w:hAnsi="Times New Roman" w:cs="Times New Roman"/>
          <w:color w:val="000000"/>
          <w:sz w:val="28"/>
          <w:szCs w:val="24"/>
        </w:rPr>
        <w:t>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</w:t>
      </w:r>
      <w:r>
        <w:rPr>
          <w:rFonts w:ascii="Times New Roman" w:hAnsi="Times New Roman" w:cs="Times New Roman"/>
          <w:color w:val="000000"/>
          <w:sz w:val="28"/>
          <w:szCs w:val="24"/>
        </w:rPr>
        <w:t>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left="768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7A5554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78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личная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A5554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4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</w:t>
      </w:r>
      <w:r>
        <w:rPr>
          <w:rFonts w:ascii="Times New Roman" w:hAnsi="Times New Roman" w:cs="Times New Roman"/>
          <w:color w:val="000000"/>
          <w:sz w:val="28"/>
          <w:szCs w:val="24"/>
        </w:rPr>
        <w:t>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пятнадцати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4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5.8.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A5554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A5554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3" w:right="494" w:bottom="660" w:left="1419" w:header="0" w:footer="0" w:gutter="0"/>
          <w:cols w:space="720"/>
          <w:noEndnote/>
        </w:sectPr>
      </w:pP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5.9.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7" w:lineRule="exact"/>
        <w:ind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5.10.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</w:t>
      </w:r>
      <w:r>
        <w:rPr>
          <w:rFonts w:ascii="Times New Roman" w:hAnsi="Times New Roman" w:cs="Times New Roman"/>
          <w:color w:val="000000"/>
          <w:sz w:val="28"/>
          <w:szCs w:val="24"/>
        </w:rPr>
        <w:t>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5.11.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7A5554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30" w:lineRule="exact"/>
        <w:ind w:left="2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30" w:lineRule="exact"/>
        <w:ind w:left="2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8" w:right="424" w:bottom="660" w:left="1419" w:header="0" w:footer="0" w:gutter="0"/>
          <w:cols w:space="720"/>
          <w:noEndnote/>
        </w:sectPr>
      </w:pPr>
    </w:p>
    <w:p w:rsidR="00000000" w:rsidRDefault="007A5554">
      <w:pPr>
        <w:widowControl w:val="0"/>
        <w:autoSpaceDE w:val="0"/>
        <w:autoSpaceDN w:val="0"/>
        <w:adjustRightInd w:val="0"/>
        <w:spacing w:after="0" w:line="285" w:lineRule="exact"/>
        <w:ind w:left="5473" w:right="-30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№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1 </w:t>
      </w:r>
    </w:p>
    <w:p w:rsidR="00000000" w:rsidRDefault="007A5554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before="35" w:after="0" w:line="348" w:lineRule="exact"/>
        <w:ind w:left="5440" w:right="134" w:firstLine="0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услуги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232323"/>
          <w:sz w:val="24"/>
          <w:szCs w:val="24"/>
        </w:rPr>
        <w:t>Выдача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на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размещение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нестационарных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торговых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4"/>
          <w:szCs w:val="24"/>
        </w:rPr>
        <w:t>на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района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»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30" w:lineRule="exact"/>
        <w:ind w:left="41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7A5554">
      <w:pPr>
        <w:widowControl w:val="0"/>
        <w:autoSpaceDE w:val="0"/>
        <w:autoSpaceDN w:val="0"/>
        <w:adjustRightInd w:val="0"/>
        <w:spacing w:before="45" w:after="0" w:line="320" w:lineRule="exact"/>
        <w:ind w:left="267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>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55" w:lineRule="exact"/>
        <w:ind w:left="146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Прием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заявления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нему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before="5" w:after="0" w:line="255" w:lineRule="exact"/>
        <w:ind w:left="146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выдачи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55" w:lineRule="exact"/>
        <w:ind w:left="146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торговых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объектов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90" w:lineRule="exact"/>
        <w:ind w:left="1460" w:right="2214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пред</w:t>
      </w:r>
      <w:r>
        <w:rPr>
          <w:rFonts w:ascii="Times New Roman" w:hAnsi="Times New Roman" w:cs="Times New Roman"/>
          <w:color w:val="000000"/>
          <w:szCs w:val="24"/>
        </w:rPr>
        <w:t>ставленного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пакета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отдела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экономики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проверка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57" w:right="720" w:bottom="660" w:left="1440" w:header="0" w:footer="0" w:gutter="0"/>
          <w:cols w:space="720"/>
          <w:noEndnote/>
        </w:sectPr>
      </w:pPr>
    </w:p>
    <w:p w:rsidR="00000000" w:rsidRDefault="007A5554">
      <w:pPr>
        <w:widowControl w:val="0"/>
        <w:autoSpaceDE w:val="0"/>
        <w:autoSpaceDN w:val="0"/>
        <w:adjustRightInd w:val="0"/>
        <w:spacing w:after="0" w:line="290" w:lineRule="exact"/>
        <w:ind w:left="168"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Calibri" w:hAnsi="Calibri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торговых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объектов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90" w:lineRule="exact"/>
        <w:ind w:left="16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Выдача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торговых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объектов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93" w:lineRule="exact"/>
        <w:ind w:right="-2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отказе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выдаче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торговых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объектов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Выдача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отказе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A5554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before="5" w:after="0" w:line="290" w:lineRule="exact"/>
        <w:ind w:left="0" w:right="16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выдаче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нес</w:t>
      </w:r>
      <w:r>
        <w:rPr>
          <w:rFonts w:ascii="Times New Roman" w:hAnsi="Times New Roman" w:cs="Times New Roman"/>
          <w:color w:val="000000"/>
          <w:szCs w:val="24"/>
        </w:rPr>
        <w:t>тационарных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торговых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объектов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заявителю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3020" w:space="2429"/>
            <w:col w:w="2969" w:space="0"/>
            <w:col w:w="-1"/>
          </w:cols>
          <w:noEndnote/>
        </w:sectPr>
      </w:pPr>
    </w:p>
    <w:p w:rsidR="00000000" w:rsidRDefault="007A5554">
      <w:pPr>
        <w:widowControl w:val="0"/>
        <w:autoSpaceDE w:val="0"/>
        <w:autoSpaceDN w:val="0"/>
        <w:adjustRightInd w:val="0"/>
        <w:spacing w:after="0" w:line="285" w:lineRule="exact"/>
        <w:ind w:left="5831" w:right="-30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№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2 </w:t>
      </w:r>
    </w:p>
    <w:p w:rsidR="00000000" w:rsidRDefault="007A5554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before="15" w:after="0" w:line="352" w:lineRule="exact"/>
        <w:ind w:left="5672" w:right="-30" w:firstLine="0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pacing w:val="1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pacing w:val="1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услуги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232323"/>
          <w:sz w:val="24"/>
          <w:szCs w:val="24"/>
        </w:rPr>
        <w:t>Выдача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на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размещение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нестационарных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торговых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4"/>
          <w:szCs w:val="24"/>
        </w:rPr>
        <w:t>на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мун</w:t>
      </w:r>
      <w:r>
        <w:rPr>
          <w:rFonts w:ascii="Times New Roman" w:hAnsi="Times New Roman" w:cs="Times New Roman"/>
          <w:color w:val="232323"/>
          <w:sz w:val="24"/>
          <w:szCs w:val="24"/>
        </w:rPr>
        <w:t>иципального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района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»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60" w:lineRule="exact"/>
        <w:ind w:left="5761" w:right="83"/>
        <w:jc w:val="both"/>
        <w:rPr>
          <w:rFonts w:ascii="Times New Roman" w:hAnsi="Times New Roman" w:cs="Times New Roman"/>
          <w:b/>
          <w:color w:val="232323"/>
          <w:sz w:val="24"/>
          <w:szCs w:val="24"/>
        </w:rPr>
      </w:pPr>
      <w:r>
        <w:rPr>
          <w:rFonts w:ascii="Times New Roman" w:hAnsi="Times New Roman" w:cs="Times New Roman"/>
          <w:b/>
          <w:color w:val="232323"/>
          <w:sz w:val="24"/>
          <w:szCs w:val="24"/>
        </w:rPr>
        <w:t>Главе</w:t>
      </w:r>
      <w:r>
        <w:rPr>
          <w:rFonts w:ascii="Times New Roman" w:hAnsi="Times New Roman" w:cs="Times New Roman"/>
          <w:b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2323"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2323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2323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2323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232323"/>
          <w:sz w:val="24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before="15" w:after="0" w:line="285" w:lineRule="exact"/>
        <w:ind w:left="5713" w:right="-30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от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____________________________ </w:t>
      </w:r>
    </w:p>
    <w:p w:rsidR="00000000" w:rsidRDefault="007A5554">
      <w:pPr>
        <w:widowControl w:val="0"/>
        <w:autoSpaceDE w:val="0"/>
        <w:autoSpaceDN w:val="0"/>
        <w:adjustRightInd w:val="0"/>
        <w:spacing w:before="35" w:after="0" w:line="285" w:lineRule="exact"/>
        <w:ind w:left="5725" w:right="-30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адрес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:_________________________ </w:t>
      </w:r>
    </w:p>
    <w:p w:rsidR="00000000" w:rsidRDefault="007A5554">
      <w:pPr>
        <w:widowControl w:val="0"/>
        <w:autoSpaceDE w:val="0"/>
        <w:autoSpaceDN w:val="0"/>
        <w:adjustRightInd w:val="0"/>
        <w:spacing w:before="15" w:after="0" w:line="700" w:lineRule="exact"/>
        <w:ind w:left="4253" w:right="592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тел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.__________________________ </w:t>
      </w:r>
      <w:r>
        <w:rPr>
          <w:rFonts w:ascii="Times New Roman" w:hAnsi="Times New Roman" w:cs="Times New Roman"/>
          <w:color w:val="232323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60" w:lineRule="exact"/>
        <w:ind w:right="1545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Прошу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выдать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разрешение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на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4"/>
          <w:szCs w:val="24"/>
        </w:rPr>
        <w:t>размещение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нестационарных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торговых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объекто</w:t>
      </w:r>
      <w:r>
        <w:rPr>
          <w:rFonts w:ascii="Times New Roman" w:hAnsi="Times New Roman" w:cs="Times New Roman"/>
          <w:color w:val="232323"/>
          <w:sz w:val="24"/>
          <w:szCs w:val="24"/>
        </w:rPr>
        <w:t>в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232323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торгового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объекта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2323"/>
          <w:sz w:val="24"/>
          <w:szCs w:val="24"/>
        </w:rPr>
        <w:t>адрес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):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 xml:space="preserve">_____________________________________________________________________________ </w:t>
      </w:r>
    </w:p>
    <w:p w:rsidR="00000000" w:rsidRDefault="007A5554">
      <w:pPr>
        <w:widowControl w:val="0"/>
        <w:autoSpaceDE w:val="0"/>
        <w:autoSpaceDN w:val="0"/>
        <w:adjustRightInd w:val="0"/>
        <w:spacing w:before="35" w:after="0" w:line="700" w:lineRule="exact"/>
        <w:ind w:right="594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color w:val="232323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торгового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объекта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: </w:t>
      </w:r>
    </w:p>
    <w:p w:rsidR="00000000" w:rsidRDefault="007A5554">
      <w:pPr>
        <w:widowControl w:val="0"/>
        <w:autoSpaceDE w:val="0"/>
        <w:autoSpaceDN w:val="0"/>
        <w:adjustRightInd w:val="0"/>
        <w:spacing w:before="15" w:after="0" w:line="285" w:lineRule="exact"/>
        <w:ind w:right="-30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________________________________________________________ </w:t>
      </w:r>
    </w:p>
    <w:p w:rsidR="00000000" w:rsidRDefault="007A5554">
      <w:pPr>
        <w:widowControl w:val="0"/>
        <w:autoSpaceDE w:val="0"/>
        <w:autoSpaceDN w:val="0"/>
        <w:adjustRightInd w:val="0"/>
        <w:spacing w:before="35" w:after="0" w:line="285" w:lineRule="exact"/>
        <w:ind w:right="-30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 xml:space="preserve">_____________________________________________________________________________   </w:t>
      </w:r>
    </w:p>
    <w:p w:rsidR="00000000" w:rsidRDefault="007A5554">
      <w:pPr>
        <w:widowControl w:val="0"/>
        <w:autoSpaceDE w:val="0"/>
        <w:autoSpaceDN w:val="0"/>
        <w:adjustRightInd w:val="0"/>
        <w:spacing w:before="35" w:after="0" w:line="285" w:lineRule="exact"/>
        <w:ind w:left="60" w:right="-30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Сроком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с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«___» _________________20____</w:t>
      </w:r>
      <w:r>
        <w:rPr>
          <w:rFonts w:ascii="Times New Roman" w:hAnsi="Times New Roman" w:cs="Times New Roman"/>
          <w:color w:val="232323"/>
          <w:sz w:val="24"/>
          <w:szCs w:val="24"/>
        </w:rPr>
        <w:t>г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2323"/>
          <w:sz w:val="24"/>
          <w:szCs w:val="24"/>
        </w:rPr>
        <w:t>до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«____» __________________20____</w:t>
      </w:r>
      <w:r>
        <w:rPr>
          <w:rFonts w:ascii="Times New Roman" w:hAnsi="Times New Roman" w:cs="Times New Roman"/>
          <w:color w:val="232323"/>
          <w:sz w:val="24"/>
          <w:szCs w:val="24"/>
        </w:rPr>
        <w:t>г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85" w:lineRule="exact"/>
        <w:ind w:left="1690" w:right="-30" w:firstLine="0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указанному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4"/>
          <w:szCs w:val="24"/>
        </w:rPr>
        <w:t>заявлению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4"/>
          <w:szCs w:val="24"/>
        </w:rPr>
        <w:t>прилагаются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следующие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232323"/>
          <w:sz w:val="24"/>
          <w:szCs w:val="24"/>
        </w:rPr>
        <w:t>:</w:t>
      </w:r>
    </w:p>
    <w:p w:rsidR="00000000" w:rsidRDefault="007A5554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before="15" w:after="0" w:line="285" w:lineRule="exact"/>
        <w:ind w:left="0" w:right="-30" w:firstLine="0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 xml:space="preserve"> __________________________________________________________________ </w:t>
      </w:r>
    </w:p>
    <w:p w:rsidR="00000000" w:rsidRDefault="007A5554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before="35" w:after="0" w:line="285" w:lineRule="exact"/>
        <w:ind w:left="0" w:right="-30" w:firstLine="0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 xml:space="preserve"> __________________________________________________________________ </w:t>
      </w:r>
    </w:p>
    <w:p w:rsidR="00000000" w:rsidRDefault="007A5554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before="15" w:after="0" w:line="285" w:lineRule="exact"/>
        <w:ind w:left="0" w:right="-30" w:firstLine="0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 xml:space="preserve"> __________________________________________________________________ </w:t>
      </w:r>
    </w:p>
    <w:p w:rsidR="00000000" w:rsidRDefault="007A5554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before="35" w:after="0" w:line="285" w:lineRule="exact"/>
        <w:ind w:left="0" w:right="-30" w:firstLine="0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_______________________________________ </w:t>
      </w:r>
    </w:p>
    <w:p w:rsidR="00000000" w:rsidRDefault="007A5554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before="15" w:after="0" w:line="285" w:lineRule="exact"/>
        <w:ind w:left="0" w:right="-30" w:firstLine="0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 xml:space="preserve"> __________________________________________________________________ </w:t>
      </w:r>
    </w:p>
    <w:p w:rsidR="00000000" w:rsidRDefault="007A5554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before="35" w:after="0" w:line="285" w:lineRule="exact"/>
        <w:ind w:left="0" w:right="-30" w:firstLine="0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 xml:space="preserve"> __________________________________________________________________ </w:t>
      </w:r>
    </w:p>
    <w:p w:rsidR="00000000" w:rsidRDefault="007A5554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before="15" w:after="0" w:line="285" w:lineRule="exact"/>
        <w:ind w:left="0" w:right="-30" w:firstLine="0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 xml:space="preserve"> __________________________________________________________________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85" w:lineRule="exact"/>
        <w:ind w:left="65" w:right="-30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«___» _________20____</w:t>
      </w:r>
      <w:r>
        <w:rPr>
          <w:rFonts w:ascii="Times New Roman" w:hAnsi="Times New Roman" w:cs="Times New Roman"/>
          <w:color w:val="232323"/>
          <w:sz w:val="24"/>
          <w:szCs w:val="24"/>
        </w:rPr>
        <w:t>г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.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40" w:lineRule="exact"/>
        <w:ind w:right="1670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2323"/>
          <w:sz w:val="24"/>
          <w:szCs w:val="24"/>
        </w:rPr>
        <w:t>его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законный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представитель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) _________________________________ </w:t>
      </w:r>
      <w:r>
        <w:rPr>
          <w:rFonts w:ascii="Times New Roman" w:hAnsi="Times New Roman" w:cs="Times New Roman"/>
          <w:color w:val="232323"/>
          <w:sz w:val="24"/>
          <w:szCs w:val="24"/>
        </w:rPr>
        <w:t>ф</w:t>
      </w:r>
      <w:r>
        <w:rPr>
          <w:rFonts w:ascii="Times New Roman" w:hAnsi="Times New Roman" w:cs="Times New Roman"/>
          <w:color w:val="232323"/>
          <w:sz w:val="24"/>
          <w:szCs w:val="24"/>
        </w:rPr>
        <w:t>.</w:t>
      </w:r>
      <w:r>
        <w:rPr>
          <w:rFonts w:ascii="Times New Roman" w:hAnsi="Times New Roman" w:cs="Times New Roman"/>
          <w:color w:val="232323"/>
          <w:sz w:val="24"/>
          <w:szCs w:val="24"/>
        </w:rPr>
        <w:t>и</w:t>
      </w:r>
      <w:r>
        <w:rPr>
          <w:rFonts w:ascii="Times New Roman" w:hAnsi="Times New Roman" w:cs="Times New Roman"/>
          <w:color w:val="232323"/>
          <w:sz w:val="24"/>
          <w:szCs w:val="24"/>
        </w:rPr>
        <w:t>.</w:t>
      </w:r>
      <w:r>
        <w:rPr>
          <w:rFonts w:ascii="Times New Roman" w:hAnsi="Times New Roman" w:cs="Times New Roman"/>
          <w:color w:val="232323"/>
          <w:sz w:val="24"/>
          <w:szCs w:val="24"/>
        </w:rPr>
        <w:t>о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232323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before="35" w:after="0" w:line="285" w:lineRule="exact"/>
        <w:ind w:right="-30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Отметка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о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принятии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«______» _______________ 20___</w:t>
      </w:r>
      <w:r>
        <w:rPr>
          <w:rFonts w:ascii="Times New Roman" w:hAnsi="Times New Roman" w:cs="Times New Roman"/>
          <w:color w:val="232323"/>
          <w:sz w:val="24"/>
          <w:szCs w:val="24"/>
        </w:rPr>
        <w:t>г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2323"/>
          <w:sz w:val="24"/>
          <w:szCs w:val="24"/>
        </w:rPr>
        <w:t>№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_______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09" w:right="562" w:bottom="660" w:left="1419" w:header="0" w:footer="0" w:gutter="0"/>
          <w:cols w:space="720"/>
          <w:noEndnote/>
        </w:sectPr>
      </w:pP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80" w:lineRule="exact"/>
        <w:ind w:left="9820" w:right="1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30" w:lineRule="exact"/>
        <w:ind w:left="6385" w:right="-38"/>
        <w:rPr>
          <w:rFonts w:ascii="Times New Roman" w:hAnsi="Times New Roman" w:cs="Times New Roman"/>
          <w:color w:val="232323"/>
          <w:sz w:val="28"/>
          <w:szCs w:val="24"/>
        </w:rPr>
      </w:pPr>
      <w:r>
        <w:rPr>
          <w:rFonts w:ascii="Times New Roman" w:hAnsi="Times New Roman" w:cs="Times New Roman"/>
          <w:b/>
          <w:color w:val="232323"/>
          <w:sz w:val="28"/>
          <w:szCs w:val="24"/>
        </w:rPr>
        <w:t>Журн</w:t>
      </w:r>
      <w:r>
        <w:rPr>
          <w:rFonts w:ascii="Times New Roman" w:hAnsi="Times New Roman" w:cs="Times New Roman"/>
          <w:b/>
          <w:color w:val="232323"/>
          <w:sz w:val="28"/>
          <w:szCs w:val="24"/>
        </w:rPr>
        <w:t>ал</w:t>
      </w:r>
      <w:r>
        <w:rPr>
          <w:rFonts w:ascii="Times New Roman" w:hAnsi="Times New Roman" w:cs="Times New Roman"/>
          <w:b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32323"/>
          <w:sz w:val="28"/>
          <w:szCs w:val="24"/>
        </w:rPr>
        <w:t>учета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before="30" w:after="0" w:line="330" w:lineRule="exact"/>
        <w:ind w:left="2304" w:right="-38"/>
        <w:rPr>
          <w:rFonts w:ascii="Times New Roman" w:hAnsi="Times New Roman" w:cs="Times New Roman"/>
          <w:b/>
          <w:color w:val="232323"/>
          <w:sz w:val="28"/>
          <w:szCs w:val="24"/>
        </w:rPr>
      </w:pPr>
      <w:r>
        <w:rPr>
          <w:rFonts w:ascii="Times New Roman" w:hAnsi="Times New Roman" w:cs="Times New Roman"/>
          <w:b/>
          <w:color w:val="232323"/>
          <w:sz w:val="28"/>
          <w:szCs w:val="24"/>
        </w:rPr>
        <w:t>регистрации</w:t>
      </w:r>
      <w:r>
        <w:rPr>
          <w:rFonts w:ascii="Times New Roman" w:hAnsi="Times New Roman" w:cs="Times New Roman"/>
          <w:b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32323"/>
          <w:sz w:val="28"/>
          <w:szCs w:val="24"/>
        </w:rPr>
        <w:t>разрешений</w:t>
      </w:r>
      <w:r>
        <w:rPr>
          <w:rFonts w:ascii="Times New Roman" w:hAnsi="Times New Roman" w:cs="Times New Roman"/>
          <w:b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32323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232323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232323"/>
          <w:sz w:val="28"/>
          <w:szCs w:val="24"/>
        </w:rPr>
        <w:t>размещение</w:t>
      </w:r>
      <w:r>
        <w:rPr>
          <w:rFonts w:ascii="Times New Roman" w:hAnsi="Times New Roman" w:cs="Times New Roman"/>
          <w:b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32323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b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32323"/>
          <w:sz w:val="28"/>
          <w:szCs w:val="24"/>
        </w:rPr>
        <w:t>торговых</w:t>
      </w:r>
      <w:r>
        <w:rPr>
          <w:rFonts w:ascii="Times New Roman" w:hAnsi="Times New Roman" w:cs="Times New Roman"/>
          <w:b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32323"/>
          <w:sz w:val="28"/>
          <w:szCs w:val="24"/>
        </w:rPr>
        <w:t>объектов</w:t>
      </w:r>
      <w:r>
        <w:rPr>
          <w:rFonts w:ascii="Times New Roman" w:hAnsi="Times New Roman" w:cs="Times New Roman"/>
          <w:b/>
          <w:color w:val="232323"/>
          <w:sz w:val="28"/>
          <w:szCs w:val="24"/>
        </w:rPr>
        <w:t xml:space="preserve"> </w:t>
      </w:r>
    </w:p>
    <w:p w:rsidR="00000000" w:rsidRDefault="007A5554">
      <w:pPr>
        <w:widowControl w:val="0"/>
        <w:tabs>
          <w:tab w:val="left" w:pos="10611"/>
        </w:tabs>
        <w:autoSpaceDE w:val="0"/>
        <w:autoSpaceDN w:val="0"/>
        <w:adjustRightInd w:val="0"/>
        <w:spacing w:before="30" w:after="0" w:line="330" w:lineRule="exact"/>
        <w:ind w:left="3999" w:right="-38"/>
        <w:rPr>
          <w:rFonts w:ascii="Times New Roman" w:hAnsi="Times New Roman" w:cs="Times New Roman"/>
          <w:color w:val="232323"/>
          <w:sz w:val="28"/>
          <w:szCs w:val="24"/>
        </w:rPr>
      </w:pPr>
      <w:r>
        <w:rPr>
          <w:rFonts w:ascii="Times New Roman" w:hAnsi="Times New Roman" w:cs="Times New Roman"/>
          <w:b/>
          <w:color w:val="232323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32323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32323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32323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32323"/>
          <w:sz w:val="28"/>
          <w:szCs w:val="24"/>
        </w:rPr>
        <w:t>района</w:t>
      </w:r>
      <w:r>
        <w:rPr>
          <w:rFonts w:ascii="Times New Roman" w:hAnsi="Times New Roman" w:cs="Times New Roman"/>
          <w:color w:val="232323"/>
          <w:sz w:val="28"/>
          <w:szCs w:val="24"/>
        </w:rPr>
        <w:tab/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23" w:right="720" w:bottom="660" w:left="1133" w:header="0" w:footer="0" w:gutter="0"/>
          <w:cols w:space="720"/>
          <w:noEndnote/>
        </w:sectPr>
      </w:pPr>
    </w:p>
    <w:p w:rsidR="00000000" w:rsidRDefault="007A555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30" w:lineRule="exact"/>
        <w:ind w:left="8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25" w:lineRule="exact"/>
        <w:ind w:right="-38"/>
        <w:rPr>
          <w:rFonts w:ascii="Times New Roman" w:hAnsi="Times New Roman" w:cs="Times New Roman"/>
          <w:color w:val="232323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232323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232323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предпринима</w:t>
      </w:r>
      <w:r>
        <w:rPr>
          <w:rFonts w:ascii="Times New Roman" w:hAnsi="Times New Roman" w:cs="Times New Roman"/>
          <w:color w:val="232323"/>
          <w:sz w:val="28"/>
          <w:szCs w:val="24"/>
        </w:rPr>
        <w:t>теля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направившего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</w:p>
    <w:p w:rsidR="00000000" w:rsidRDefault="007A5554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232323"/>
          <w:sz w:val="28"/>
          <w:szCs w:val="24"/>
        </w:rPr>
        <w:t>заявление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30" w:lineRule="exact"/>
        <w:ind w:left="102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73" w:lineRule="exact"/>
        <w:ind w:right="-38"/>
        <w:rPr>
          <w:rFonts w:ascii="Times New Roman" w:hAnsi="Times New Roman" w:cs="Times New Roman"/>
          <w:color w:val="232323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232323"/>
          <w:sz w:val="28"/>
          <w:szCs w:val="24"/>
        </w:rPr>
        <w:t>Номер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о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,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232323"/>
          <w:sz w:val="28"/>
          <w:szCs w:val="24"/>
        </w:rPr>
        <w:t>ОГРН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232323"/>
          <w:sz w:val="28"/>
          <w:szCs w:val="24"/>
        </w:rPr>
        <w:t>ИНН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30" w:lineRule="exact"/>
        <w:ind w:left="110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3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70" w:lineRule="exact"/>
        <w:ind w:right="54"/>
        <w:rPr>
          <w:rFonts w:ascii="Times New Roman" w:hAnsi="Times New Roman" w:cs="Times New Roman"/>
          <w:color w:val="232323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232323"/>
          <w:sz w:val="28"/>
          <w:szCs w:val="24"/>
        </w:rPr>
        <w:t>Адрес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места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торговли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232323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в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before="1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232323"/>
          <w:sz w:val="28"/>
          <w:szCs w:val="24"/>
        </w:rPr>
        <w:t>разрешении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30" w:lineRule="exact"/>
        <w:ind w:left="73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80" w:lineRule="exact"/>
        <w:ind w:right="-38"/>
        <w:jc w:val="both"/>
        <w:rPr>
          <w:rFonts w:ascii="Times New Roman" w:hAnsi="Times New Roman" w:cs="Times New Roman"/>
          <w:color w:val="232323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232323"/>
          <w:sz w:val="28"/>
          <w:szCs w:val="24"/>
        </w:rPr>
        <w:t>Ассортимент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реализуемой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232323"/>
          <w:sz w:val="28"/>
          <w:szCs w:val="24"/>
        </w:rPr>
        <w:t>продукци</w:t>
      </w:r>
      <w:r>
        <w:rPr>
          <w:rFonts w:ascii="Times New Roman" w:hAnsi="Times New Roman" w:cs="Times New Roman"/>
          <w:color w:val="232323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30" w:lineRule="exact"/>
        <w:ind w:left="74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5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80" w:lineRule="exact"/>
        <w:ind w:right="364"/>
        <w:jc w:val="both"/>
        <w:rPr>
          <w:rFonts w:ascii="Times New Roman" w:hAnsi="Times New Roman" w:cs="Times New Roman"/>
          <w:color w:val="232323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232323"/>
          <w:sz w:val="28"/>
          <w:szCs w:val="24"/>
        </w:rPr>
        <w:t>Срок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232323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232323"/>
          <w:sz w:val="28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30" w:lineRule="exact"/>
        <w:ind w:left="73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6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71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</w:p>
    <w:p w:rsidR="00000000" w:rsidRDefault="007A5554">
      <w:pPr>
        <w:widowControl w:val="0"/>
        <w:autoSpaceDE w:val="0"/>
        <w:autoSpaceDN w:val="0"/>
        <w:adjustRightInd w:val="0"/>
        <w:spacing w:before="210" w:after="0" w:line="330" w:lineRule="exact"/>
        <w:ind w:left="79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7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7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30" w:lineRule="exact"/>
        <w:ind w:left="73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8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33" w:header="720" w:footer="720" w:gutter="0"/>
          <w:cols w:num="9" w:space="720" w:equalWidth="0">
            <w:col w:w="351" w:space="182"/>
            <w:col w:w="2183" w:space="220"/>
            <w:col w:w="2090" w:space="484"/>
            <w:col w:w="1640" w:space="191"/>
            <w:col w:w="1649" w:space="194"/>
            <w:col w:w="1549" w:space="283"/>
            <w:col w:w="1870" w:space="79"/>
            <w:col w:w="1387" w:space="0"/>
            <w:col w:w="-1"/>
          </w:cols>
          <w:noEndnote/>
        </w:sectPr>
      </w:pP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140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85" w:lineRule="exact"/>
        <w:ind w:left="5526" w:right="-30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№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5 </w:t>
      </w:r>
    </w:p>
    <w:p w:rsidR="00000000" w:rsidRDefault="007A5554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before="35" w:after="0" w:line="352" w:lineRule="exact"/>
        <w:ind w:left="5406" w:right="95" w:firstLine="0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pacing w:val="1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pacing w:val="1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услуги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232323"/>
          <w:sz w:val="24"/>
          <w:szCs w:val="24"/>
        </w:rPr>
        <w:t>Выдача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на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размещение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нестационарных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торговы</w:t>
      </w:r>
      <w:r>
        <w:rPr>
          <w:rFonts w:ascii="Times New Roman" w:hAnsi="Times New Roman" w:cs="Times New Roman"/>
          <w:color w:val="232323"/>
          <w:sz w:val="24"/>
          <w:szCs w:val="24"/>
        </w:rPr>
        <w:t>х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sz w:val="24"/>
          <w:szCs w:val="24"/>
        </w:rPr>
        <w:t>на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района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»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exact"/>
        <w:ind w:left="262" w:right="-30"/>
        <w:rPr>
          <w:rFonts w:ascii="Arial" w:hAnsi="Arial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_____________________________________________________________________________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/ 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7A5554">
      <w:pPr>
        <w:widowControl w:val="0"/>
        <w:autoSpaceDE w:val="0"/>
        <w:autoSpaceDN w:val="0"/>
        <w:adjustRightInd w:val="0"/>
        <w:spacing w:before="10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юридический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</w:p>
    <w:p w:rsidR="00000000" w:rsidRDefault="007A5554">
      <w:pPr>
        <w:widowControl w:val="0"/>
        <w:autoSpaceDE w:val="0"/>
        <w:autoSpaceDN w:val="0"/>
        <w:adjustRightInd w:val="0"/>
        <w:spacing w:before="90" w:after="0" w:line="330" w:lineRule="exact"/>
        <w:ind w:left="380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before="110" w:after="0" w:line="330" w:lineRule="exact"/>
        <w:ind w:left="80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нестационарного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tabs>
          <w:tab w:val="left" w:pos="6147"/>
        </w:tabs>
        <w:autoSpaceDE w:val="0"/>
        <w:autoSpaceDN w:val="0"/>
        <w:adjustRightInd w:val="0"/>
        <w:spacing w:after="0" w:line="330" w:lineRule="exact"/>
        <w:ind w:left="377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торгового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before="125" w:after="0" w:line="360" w:lineRule="exact"/>
        <w:ind w:left="262"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Сообщаю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(-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7A5554">
      <w:pPr>
        <w:widowControl w:val="0"/>
        <w:tabs>
          <w:tab w:val="left" w:pos="6821"/>
        </w:tabs>
        <w:autoSpaceDE w:val="0"/>
        <w:autoSpaceDN w:val="0"/>
        <w:adjustRightInd w:val="0"/>
        <w:spacing w:before="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(-</w:t>
      </w:r>
      <w:r>
        <w:rPr>
          <w:rFonts w:ascii="Times New Roman" w:hAnsi="Times New Roman" w:cs="Times New Roman"/>
          <w:color w:val="000000"/>
          <w:sz w:val="28"/>
          <w:szCs w:val="24"/>
        </w:rPr>
        <w:t>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(-</w:t>
      </w:r>
      <w:r>
        <w:rPr>
          <w:rFonts w:ascii="Times New Roman" w:hAnsi="Times New Roman" w:cs="Times New Roman"/>
          <w:color w:val="000000"/>
          <w:sz w:val="28"/>
          <w:szCs w:val="24"/>
        </w:rPr>
        <w:t>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4"/>
        </w:rPr>
        <w:tab/>
        <w:t>2.8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before="5" w:after="0" w:line="360" w:lineRule="exact"/>
        <w:ind w:left="262"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before="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________________: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1" w:right="720" w:bottom="660" w:left="1440" w:header="0" w:footer="0" w:gutter="0"/>
          <w:cols w:space="720"/>
          <w:noEndnote/>
        </w:sectPr>
      </w:pP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left="308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647" w:space="1877"/>
            <w:col w:w="3843" w:space="2016"/>
            <w:col w:w="1104" w:space="0"/>
            <w:col w:w="-1"/>
          </w:cols>
          <w:noEndnote/>
        </w:sect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33"/>
        <w:gridCol w:w="14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A55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A55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A55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отмечается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A55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V) </w:t>
            </w:r>
          </w:p>
        </w:tc>
        <w:tc>
          <w:tcPr>
            <w:gridSpan w:val="0"/>
          </w:tcPr>
          <w:p w:rsidR="00000000" w:rsidRDefault="007A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exact"/>
        <w:ind w:left="372" w:right="197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</w:t>
      </w:r>
      <w:r>
        <w:rPr>
          <w:rFonts w:ascii="Times New Roman" w:hAnsi="Times New Roman" w:cs="Times New Roman"/>
          <w:color w:val="000000"/>
          <w:sz w:val="28"/>
          <w:szCs w:val="24"/>
        </w:rPr>
        <w:t>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препятствующих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before="5" w:after="0" w:line="315" w:lineRule="exact"/>
        <w:ind w:left="90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60" w:lineRule="exact"/>
        <w:ind w:left="372" w:right="217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противоречивые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15" w:lineRule="exact"/>
        <w:ind w:left="37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7A5554">
      <w:pPr>
        <w:widowControl w:val="0"/>
        <w:autoSpaceDE w:val="0"/>
        <w:autoSpaceDN w:val="0"/>
        <w:adjustRightInd w:val="0"/>
        <w:spacing w:after="0" w:line="360" w:lineRule="exact"/>
        <w:ind w:left="903" w:right="179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специализ</w:t>
      </w:r>
      <w:r>
        <w:rPr>
          <w:rFonts w:ascii="Times New Roman" w:hAnsi="Times New Roman" w:cs="Times New Roman"/>
          <w:color w:val="000000"/>
          <w:sz w:val="28"/>
          <w:szCs w:val="24"/>
        </w:rPr>
        <w:t>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сезонных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before="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A5554">
      <w:pPr>
        <w:widowControl w:val="0"/>
        <w:autoSpaceDE w:val="0"/>
        <w:autoSpaceDN w:val="0"/>
        <w:adjustRightInd w:val="0"/>
        <w:spacing w:before="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before="110" w:after="0" w:line="330" w:lineRule="exact"/>
        <w:ind w:left="35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___________                        </w:t>
      </w:r>
    </w:p>
    <w:p w:rsidR="00000000" w:rsidRDefault="007A5554">
      <w:pPr>
        <w:widowControl w:val="0"/>
        <w:tabs>
          <w:tab w:val="left" w:pos="9656"/>
        </w:tabs>
        <w:autoSpaceDE w:val="0"/>
        <w:autoSpaceDN w:val="0"/>
        <w:adjustRightInd w:val="0"/>
        <w:spacing w:before="5" w:after="0" w:line="315" w:lineRule="exact"/>
        <w:ind w:left="8282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4"/>
        </w:rPr>
        <w:t>,</w:t>
      </w:r>
      <w:r>
        <w:rPr>
          <w:rFonts w:ascii="Times New Roman" w:hAnsi="Times New Roman" w:cs="Times New Roman"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color w:val="000000"/>
          <w:sz w:val="20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7A5554">
      <w:pPr>
        <w:widowControl w:val="0"/>
        <w:autoSpaceDE w:val="0"/>
        <w:autoSpaceDN w:val="0"/>
        <w:adjustRightInd w:val="0"/>
        <w:spacing w:before="125" w:after="0" w:line="315" w:lineRule="exact"/>
        <w:ind w:left="776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</w:t>
      </w:r>
    </w:p>
    <w:p w:rsidR="00000000" w:rsidRDefault="007A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763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1F"/>
    <w:multiLevelType w:val="hybridMultilevel"/>
    <w:tmpl w:val="0000F5D0"/>
    <w:lvl w:ilvl="0" w:tplc="00001E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A65"/>
    <w:multiLevelType w:val="hybridMultilevel"/>
    <w:tmpl w:val="0001063F"/>
    <w:lvl w:ilvl="0" w:tplc="00000F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025"/>
    <w:multiLevelType w:val="hybridMultilevel"/>
    <w:tmpl w:val="0000BAD8"/>
    <w:lvl w:ilvl="0" w:tplc="000009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197"/>
    <w:multiLevelType w:val="hybridMultilevel"/>
    <w:tmpl w:val="00011220"/>
    <w:lvl w:ilvl="0" w:tplc="000006A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8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6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F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1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C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5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5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B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60F"/>
    <w:multiLevelType w:val="hybridMultilevel"/>
    <w:tmpl w:val="0001025E"/>
    <w:lvl w:ilvl="0" w:tplc="0000044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A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9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4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4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4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A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0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F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1A15"/>
    <w:multiLevelType w:val="hybridMultilevel"/>
    <w:tmpl w:val="00012A4F"/>
    <w:lvl w:ilvl="0" w:tplc="000001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2283"/>
    <w:multiLevelType w:val="hybridMultilevel"/>
    <w:tmpl w:val="00005766"/>
    <w:lvl w:ilvl="0" w:tplc="000019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25D8"/>
    <w:multiLevelType w:val="hybridMultilevel"/>
    <w:tmpl w:val="00005A6B"/>
    <w:lvl w:ilvl="0" w:tplc="00002271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B5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EB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87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32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87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C7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20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97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292A"/>
    <w:multiLevelType w:val="hybridMultilevel"/>
    <w:tmpl w:val="00005DD8"/>
    <w:lvl w:ilvl="0" w:tplc="00000B95">
      <w:start w:val="16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B3">
      <w:start w:val="16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C3">
      <w:start w:val="16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5A">
      <w:start w:val="16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82">
      <w:start w:val="16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F9">
      <w:start w:val="16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C0">
      <w:start w:val="16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59">
      <w:start w:val="16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08">
      <w:start w:val="16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2B8A"/>
    <w:multiLevelType w:val="hybridMultilevel"/>
    <w:tmpl w:val="00013B44"/>
    <w:lvl w:ilvl="0" w:tplc="000009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3177"/>
    <w:multiLevelType w:val="hybridMultilevel"/>
    <w:tmpl w:val="00018261"/>
    <w:lvl w:ilvl="0" w:tplc="000023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1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1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9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9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6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E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7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C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428D"/>
    <w:multiLevelType w:val="hybridMultilevel"/>
    <w:tmpl w:val="00015A94"/>
    <w:lvl w:ilvl="0" w:tplc="00000F8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8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3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2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A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D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B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5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8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4463"/>
    <w:multiLevelType w:val="hybridMultilevel"/>
    <w:tmpl w:val="00003817"/>
    <w:lvl w:ilvl="0" w:tplc="000015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4CC6"/>
    <w:multiLevelType w:val="hybridMultilevel"/>
    <w:tmpl w:val="00001D2C"/>
    <w:lvl w:ilvl="0" w:tplc="000021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4D65"/>
    <w:multiLevelType w:val="hybridMultilevel"/>
    <w:tmpl w:val="00013432"/>
    <w:lvl w:ilvl="0" w:tplc="00001A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4E34"/>
    <w:multiLevelType w:val="hybridMultilevel"/>
    <w:tmpl w:val="00005795"/>
    <w:lvl w:ilvl="0" w:tplc="00001A8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5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1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5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3E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7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7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2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EE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506F"/>
    <w:multiLevelType w:val="hybridMultilevel"/>
    <w:tmpl w:val="0000AB4A"/>
    <w:lvl w:ilvl="0" w:tplc="00001E8A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4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F6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3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38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7C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A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F6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C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547A"/>
    <w:multiLevelType w:val="hybridMultilevel"/>
    <w:tmpl w:val="00004724"/>
    <w:lvl w:ilvl="0" w:tplc="000014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61A1"/>
    <w:multiLevelType w:val="hybridMultilevel"/>
    <w:tmpl w:val="00002AEA"/>
    <w:lvl w:ilvl="0" w:tplc="000021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643C"/>
    <w:multiLevelType w:val="hybridMultilevel"/>
    <w:tmpl w:val="00008BE2"/>
    <w:lvl w:ilvl="0" w:tplc="00000F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66BD"/>
    <w:multiLevelType w:val="hybridMultilevel"/>
    <w:tmpl w:val="000158AC"/>
    <w:lvl w:ilvl="0" w:tplc="000002FD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F0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0F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48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4A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89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B3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9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14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6AFA"/>
    <w:multiLevelType w:val="hybridMultilevel"/>
    <w:tmpl w:val="0000BC37"/>
    <w:lvl w:ilvl="0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6B5D"/>
    <w:multiLevelType w:val="hybridMultilevel"/>
    <w:tmpl w:val="00013CEA"/>
    <w:lvl w:ilvl="0" w:tplc="00000B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6B8D"/>
    <w:multiLevelType w:val="hybridMultilevel"/>
    <w:tmpl w:val="0000F15C"/>
    <w:lvl w:ilvl="0" w:tplc="0000076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3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D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D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F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C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F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C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6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6E2C"/>
    <w:multiLevelType w:val="hybridMultilevel"/>
    <w:tmpl w:val="000178D2"/>
    <w:lvl w:ilvl="0" w:tplc="000006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7FF2"/>
    <w:multiLevelType w:val="hybridMultilevel"/>
    <w:tmpl w:val="00012D97"/>
    <w:lvl w:ilvl="0" w:tplc="000000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849D"/>
    <w:multiLevelType w:val="hybridMultilevel"/>
    <w:tmpl w:val="00009894"/>
    <w:lvl w:ilvl="0" w:tplc="000016A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2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A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0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0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0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8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8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D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08F69"/>
    <w:multiLevelType w:val="hybridMultilevel"/>
    <w:tmpl w:val="00005ABA"/>
    <w:lvl w:ilvl="0" w:tplc="00001E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93AB"/>
    <w:multiLevelType w:val="hybridMultilevel"/>
    <w:tmpl w:val="0000DA42"/>
    <w:lvl w:ilvl="0" w:tplc="000019D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C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E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2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6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4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0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F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1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AB47"/>
    <w:multiLevelType w:val="hybridMultilevel"/>
    <w:tmpl w:val="000055AF"/>
    <w:lvl w:ilvl="0" w:tplc="00000F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B4C1"/>
    <w:multiLevelType w:val="hybridMultilevel"/>
    <w:tmpl w:val="00010B78"/>
    <w:lvl w:ilvl="0" w:tplc="00000E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BA9B"/>
    <w:multiLevelType w:val="hybridMultilevel"/>
    <w:tmpl w:val="0001844C"/>
    <w:lvl w:ilvl="0" w:tplc="00001B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BDCF"/>
    <w:multiLevelType w:val="hybridMultilevel"/>
    <w:tmpl w:val="0000500E"/>
    <w:lvl w:ilvl="0" w:tplc="000007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CBCD"/>
    <w:multiLevelType w:val="hybridMultilevel"/>
    <w:tmpl w:val="000103EC"/>
    <w:lvl w:ilvl="0" w:tplc="00001E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D3B0"/>
    <w:multiLevelType w:val="hybridMultilevel"/>
    <w:tmpl w:val="00008225"/>
    <w:lvl w:ilvl="0" w:tplc="000018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DE77"/>
    <w:multiLevelType w:val="hybridMultilevel"/>
    <w:tmpl w:val="00003B15"/>
    <w:lvl w:ilvl="0" w:tplc="00001A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EC72"/>
    <w:multiLevelType w:val="hybridMultilevel"/>
    <w:tmpl w:val="00005E3B"/>
    <w:lvl w:ilvl="0" w:tplc="000014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EF18"/>
    <w:multiLevelType w:val="hybridMultilevel"/>
    <w:tmpl w:val="0000C36B"/>
    <w:lvl w:ilvl="0" w:tplc="00001033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0C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A9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D3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BF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6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F1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C1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58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0EFD5"/>
    <w:multiLevelType w:val="hybridMultilevel"/>
    <w:tmpl w:val="000117A4"/>
    <w:lvl w:ilvl="0" w:tplc="000015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F2AD"/>
    <w:multiLevelType w:val="hybridMultilevel"/>
    <w:tmpl w:val="0000707A"/>
    <w:lvl w:ilvl="0" w:tplc="00001A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F716"/>
    <w:multiLevelType w:val="hybridMultilevel"/>
    <w:tmpl w:val="00001E2D"/>
    <w:lvl w:ilvl="0" w:tplc="000012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101B7"/>
    <w:multiLevelType w:val="hybridMultilevel"/>
    <w:tmpl w:val="0001266B"/>
    <w:lvl w:ilvl="0" w:tplc="000017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10C8A"/>
    <w:multiLevelType w:val="hybridMultilevel"/>
    <w:tmpl w:val="0000912E"/>
    <w:lvl w:ilvl="0" w:tplc="0000024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D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3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9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F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2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3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E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F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3">
    <w:nsid w:val="00010ED3"/>
    <w:multiLevelType w:val="hybridMultilevel"/>
    <w:tmpl w:val="000144B5"/>
    <w:lvl w:ilvl="0" w:tplc="000017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1114A"/>
    <w:multiLevelType w:val="hybridMultilevel"/>
    <w:tmpl w:val="00001C6F"/>
    <w:lvl w:ilvl="0" w:tplc="000019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3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7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8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0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D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8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1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3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5">
    <w:nsid w:val="000129E7"/>
    <w:multiLevelType w:val="hybridMultilevel"/>
    <w:tmpl w:val="00015173"/>
    <w:lvl w:ilvl="0" w:tplc="000000E3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19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A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2F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D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87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E6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B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CA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6">
    <w:nsid w:val="00012A6A"/>
    <w:multiLevelType w:val="hybridMultilevel"/>
    <w:tmpl w:val="000157B5"/>
    <w:lvl w:ilvl="0" w:tplc="000015F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0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C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65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A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B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15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E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BC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7">
    <w:nsid w:val="0001325F"/>
    <w:multiLevelType w:val="hybridMultilevel"/>
    <w:tmpl w:val="0000C17E"/>
    <w:lvl w:ilvl="0" w:tplc="000000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13D0A"/>
    <w:multiLevelType w:val="hybridMultilevel"/>
    <w:tmpl w:val="00016850"/>
    <w:lvl w:ilvl="0" w:tplc="0000200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2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1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C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6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2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F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9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5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13E4F"/>
    <w:multiLevelType w:val="hybridMultilevel"/>
    <w:tmpl w:val="000136B3"/>
    <w:lvl w:ilvl="0" w:tplc="00000BA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0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1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B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2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5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3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D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8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0">
    <w:nsid w:val="00014705"/>
    <w:multiLevelType w:val="hybridMultilevel"/>
    <w:tmpl w:val="000016A2"/>
    <w:lvl w:ilvl="0" w:tplc="000024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1517A"/>
    <w:multiLevelType w:val="hybridMultilevel"/>
    <w:tmpl w:val="000134E9"/>
    <w:lvl w:ilvl="0" w:tplc="00000DB0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282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6D4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353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2E3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F5A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497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834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D4F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2">
    <w:nsid w:val="000152A3"/>
    <w:multiLevelType w:val="hybridMultilevel"/>
    <w:tmpl w:val="00002BD2"/>
    <w:lvl w:ilvl="0" w:tplc="000017A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D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C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D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D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2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9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D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B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15B7A"/>
    <w:multiLevelType w:val="hybridMultilevel"/>
    <w:tmpl w:val="00009F08"/>
    <w:lvl w:ilvl="0" w:tplc="00000B1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6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F9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50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3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8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5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7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65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4">
    <w:nsid w:val="00015BEF"/>
    <w:multiLevelType w:val="hybridMultilevel"/>
    <w:tmpl w:val="0001583E"/>
    <w:lvl w:ilvl="0" w:tplc="00001D2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0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0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D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B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D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7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15E4A"/>
    <w:multiLevelType w:val="hybridMultilevel"/>
    <w:tmpl w:val="000179DD"/>
    <w:lvl w:ilvl="0" w:tplc="000022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15EA1"/>
    <w:multiLevelType w:val="hybridMultilevel"/>
    <w:tmpl w:val="0001576C"/>
    <w:lvl w:ilvl="0" w:tplc="00001B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1634C"/>
    <w:multiLevelType w:val="hybridMultilevel"/>
    <w:tmpl w:val="0000DA3D"/>
    <w:lvl w:ilvl="0" w:tplc="000017C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5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1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F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6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A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9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F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9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1636C"/>
    <w:multiLevelType w:val="hybridMultilevel"/>
    <w:tmpl w:val="000133D6"/>
    <w:lvl w:ilvl="0" w:tplc="0000189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E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E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C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1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B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E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F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8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173B2"/>
    <w:multiLevelType w:val="hybridMultilevel"/>
    <w:tmpl w:val="0000D5E0"/>
    <w:lvl w:ilvl="0" w:tplc="00001D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17E9E"/>
    <w:multiLevelType w:val="hybridMultilevel"/>
    <w:tmpl w:val="00009B0E"/>
    <w:lvl w:ilvl="0" w:tplc="000019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185BB"/>
    <w:multiLevelType w:val="hybridMultilevel"/>
    <w:tmpl w:val="0000E6DC"/>
    <w:lvl w:ilvl="0" w:tplc="000003BF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B9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1C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CD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A9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05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43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F1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AD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60"/>
  </w:num>
  <w:num w:numId="2">
    <w:abstractNumId w:val="53"/>
  </w:num>
  <w:num w:numId="3">
    <w:abstractNumId w:val="49"/>
  </w:num>
  <w:num w:numId="4">
    <w:abstractNumId w:val="33"/>
  </w:num>
  <w:num w:numId="5">
    <w:abstractNumId w:val="26"/>
  </w:num>
  <w:num w:numId="6">
    <w:abstractNumId w:val="46"/>
  </w:num>
  <w:num w:numId="7">
    <w:abstractNumId w:val="13"/>
  </w:num>
  <w:num w:numId="8">
    <w:abstractNumId w:val="32"/>
  </w:num>
  <w:num w:numId="9">
    <w:abstractNumId w:val="56"/>
  </w:num>
  <w:num w:numId="10">
    <w:abstractNumId w:val="9"/>
  </w:num>
  <w:num w:numId="11">
    <w:abstractNumId w:val="35"/>
  </w:num>
  <w:num w:numId="12">
    <w:abstractNumId w:val="41"/>
  </w:num>
  <w:num w:numId="13">
    <w:abstractNumId w:val="15"/>
  </w:num>
  <w:num w:numId="14">
    <w:abstractNumId w:val="47"/>
  </w:num>
  <w:num w:numId="15">
    <w:abstractNumId w:val="51"/>
  </w:num>
  <w:num w:numId="16">
    <w:abstractNumId w:val="1"/>
  </w:num>
  <w:num w:numId="17">
    <w:abstractNumId w:val="8"/>
  </w:num>
  <w:num w:numId="18">
    <w:abstractNumId w:val="39"/>
  </w:num>
  <w:num w:numId="19">
    <w:abstractNumId w:val="31"/>
  </w:num>
  <w:num w:numId="20">
    <w:abstractNumId w:val="27"/>
  </w:num>
  <w:num w:numId="21">
    <w:abstractNumId w:val="14"/>
  </w:num>
  <w:num w:numId="22">
    <w:abstractNumId w:val="3"/>
  </w:num>
  <w:num w:numId="23">
    <w:abstractNumId w:val="24"/>
  </w:num>
  <w:num w:numId="24">
    <w:abstractNumId w:val="22"/>
  </w:num>
  <w:num w:numId="25">
    <w:abstractNumId w:val="34"/>
  </w:num>
  <w:num w:numId="26">
    <w:abstractNumId w:val="12"/>
  </w:num>
  <w:num w:numId="27">
    <w:abstractNumId w:val="25"/>
  </w:num>
  <w:num w:numId="28">
    <w:abstractNumId w:val="43"/>
  </w:num>
  <w:num w:numId="29">
    <w:abstractNumId w:val="61"/>
  </w:num>
  <w:num w:numId="30">
    <w:abstractNumId w:val="52"/>
  </w:num>
  <w:num w:numId="31">
    <w:abstractNumId w:val="30"/>
  </w:num>
  <w:num w:numId="32">
    <w:abstractNumId w:val="55"/>
  </w:num>
  <w:num w:numId="33">
    <w:abstractNumId w:val="29"/>
  </w:num>
  <w:num w:numId="34">
    <w:abstractNumId w:val="17"/>
  </w:num>
  <w:num w:numId="35">
    <w:abstractNumId w:val="37"/>
  </w:num>
  <w:num w:numId="36">
    <w:abstractNumId w:val="21"/>
  </w:num>
  <w:num w:numId="37">
    <w:abstractNumId w:val="54"/>
  </w:num>
  <w:num w:numId="38">
    <w:abstractNumId w:val="50"/>
  </w:num>
  <w:num w:numId="39">
    <w:abstractNumId w:val="6"/>
  </w:num>
  <w:num w:numId="40">
    <w:abstractNumId w:val="59"/>
  </w:num>
  <w:num w:numId="41">
    <w:abstractNumId w:val="18"/>
  </w:num>
  <w:num w:numId="42">
    <w:abstractNumId w:val="5"/>
  </w:num>
  <w:num w:numId="43">
    <w:abstractNumId w:val="40"/>
  </w:num>
  <w:num w:numId="44">
    <w:abstractNumId w:val="2"/>
  </w:num>
  <w:num w:numId="45">
    <w:abstractNumId w:val="38"/>
  </w:num>
  <w:num w:numId="46">
    <w:abstractNumId w:val="20"/>
  </w:num>
  <w:num w:numId="47">
    <w:abstractNumId w:val="42"/>
  </w:num>
  <w:num w:numId="48">
    <w:abstractNumId w:val="7"/>
  </w:num>
  <w:num w:numId="49">
    <w:abstractNumId w:val="0"/>
  </w:num>
  <w:num w:numId="50">
    <w:abstractNumId w:val="11"/>
  </w:num>
  <w:num w:numId="51">
    <w:abstractNumId w:val="45"/>
  </w:num>
  <w:num w:numId="52">
    <w:abstractNumId w:val="19"/>
  </w:num>
  <w:num w:numId="53">
    <w:abstractNumId w:val="44"/>
  </w:num>
  <w:num w:numId="54">
    <w:abstractNumId w:val="48"/>
  </w:num>
  <w:num w:numId="55">
    <w:abstractNumId w:val="36"/>
  </w:num>
  <w:num w:numId="56">
    <w:abstractNumId w:val="4"/>
  </w:num>
  <w:num w:numId="57">
    <w:abstractNumId w:val="28"/>
  </w:num>
  <w:num w:numId="58">
    <w:abstractNumId w:val="10"/>
  </w:num>
  <w:num w:numId="59">
    <w:abstractNumId w:val="58"/>
  </w:num>
  <w:num w:numId="60">
    <w:abstractNumId w:val="57"/>
  </w:num>
  <w:num w:numId="61">
    <w:abstractNumId w:val="23"/>
  </w:num>
  <w:num w:numId="62">
    <w:abstractNumId w:val="16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A5554"/>
    <w:rsid w:val="007A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7339</Words>
  <Characters>41836</Characters>
  <Application>Microsoft Office Word</Application>
  <DocSecurity>4</DocSecurity>
  <Lines>348</Lines>
  <Paragraphs>98</Paragraphs>
  <ScaleCrop>false</ScaleCrop>
  <Company/>
  <LinksUpToDate>false</LinksUpToDate>
  <CharactersWithSpaces>49077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2016-03-28T13:06:00Z</dcterms:created>
  <dcterms:modified xsi:type="dcterms:W3CDTF">2016-03-28T13:06:00Z</dcterms:modified>
</cp:coreProperties>
</file>